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EF" w:rsidRDefault="008B1EE8" w:rsidP="00F45AEF">
      <w:pPr>
        <w:widowControl w:val="0"/>
        <w:rPr>
          <w:rFonts w:ascii="Arial" w:hAnsi="Arial" w:cs="Arial"/>
          <w:b/>
          <w:bCs/>
          <w:sz w:val="32"/>
          <w:szCs w:val="32"/>
        </w:rPr>
      </w:pPr>
      <w:bookmarkStart w:id="0" w:name="_GoBack"/>
      <w:bookmarkEnd w:id="0"/>
      <w:r>
        <w:rPr>
          <w:rFonts w:ascii="Arial" w:hAnsi="Arial" w:cs="Arial"/>
          <w:b/>
          <w:bCs/>
          <w:sz w:val="28"/>
          <w:szCs w:val="28"/>
        </w:rPr>
        <w:t>INFORMATION GOVERNANCE</w:t>
      </w:r>
    </w:p>
    <w:p w:rsidR="00F45AEF" w:rsidRDefault="008B1EE8" w:rsidP="00F45AEF">
      <w:pPr>
        <w:widowControl w:val="0"/>
        <w:rPr>
          <w:rFonts w:ascii="Arial" w:hAnsi="Arial" w:cs="Arial"/>
          <w:b/>
          <w:bCs/>
          <w:sz w:val="32"/>
          <w:szCs w:val="32"/>
        </w:rPr>
      </w:pPr>
      <w:r>
        <w:rPr>
          <w:rFonts w:ascii="Arial" w:hAnsi="Arial" w:cs="Arial"/>
          <w:b/>
          <w:bCs/>
          <w:sz w:val="32"/>
          <w:szCs w:val="32"/>
        </w:rPr>
        <w:t xml:space="preserve">Myths and Realities: </w:t>
      </w:r>
      <w:r w:rsidR="009E0D14">
        <w:rPr>
          <w:rFonts w:ascii="Arial" w:hAnsi="Arial" w:cs="Arial"/>
          <w:b/>
          <w:bCs/>
          <w:sz w:val="32"/>
          <w:szCs w:val="32"/>
        </w:rPr>
        <w:t>Records Management</w:t>
      </w:r>
      <w:r>
        <w:rPr>
          <w:rFonts w:ascii="Arial" w:hAnsi="Arial" w:cs="Arial"/>
          <w:b/>
          <w:bCs/>
          <w:sz w:val="32"/>
          <w:szCs w:val="32"/>
        </w:rPr>
        <w:t xml:space="preserve"> </w:t>
      </w:r>
    </w:p>
    <w:p w:rsidR="00F45AEF" w:rsidRPr="001A197B" w:rsidRDefault="00F45AEF" w:rsidP="00F45AEF">
      <w:pPr>
        <w:widowControl w:val="0"/>
        <w:rPr>
          <w:rFonts w:ascii="Arial" w:hAnsi="Arial" w:cs="Arial"/>
          <w:sz w:val="18"/>
          <w:szCs w:val="18"/>
        </w:rPr>
      </w:pPr>
    </w:p>
    <w:p w:rsidR="009E0D14" w:rsidRPr="000507AE" w:rsidRDefault="009E0D14" w:rsidP="009E0D14">
      <w:pPr>
        <w:spacing w:after="120" w:line="259" w:lineRule="auto"/>
        <w:rPr>
          <w:rFonts w:ascii="Arial" w:eastAsia="Calibri" w:hAnsi="Arial"/>
          <w:color w:val="auto"/>
          <w:kern w:val="0"/>
          <w:sz w:val="22"/>
          <w:szCs w:val="22"/>
          <w:lang w:bidi="en-US"/>
        </w:rPr>
      </w:pPr>
      <w:r w:rsidRPr="000507AE">
        <w:rPr>
          <w:rFonts w:ascii="Arial" w:eastAsia="Arial" w:hAnsi="Arial"/>
          <w:b/>
          <w:color w:val="auto"/>
          <w:spacing w:val="1"/>
          <w:kern w:val="0"/>
          <w:sz w:val="22"/>
          <w:szCs w:val="22"/>
          <w:lang w:bidi="en-US"/>
        </w:rPr>
        <w:t>Myth #1</w:t>
      </w:r>
      <w:r>
        <w:rPr>
          <w:rFonts w:ascii="Arial" w:eastAsia="Arial" w:hAnsi="Arial"/>
          <w:b/>
          <w:color w:val="auto"/>
          <w:spacing w:val="1"/>
          <w:kern w:val="0"/>
          <w:sz w:val="22"/>
          <w:szCs w:val="22"/>
          <w:lang w:bidi="en-US"/>
        </w:rPr>
        <w:t>:</w:t>
      </w:r>
      <w:r w:rsidRPr="000507AE">
        <w:rPr>
          <w:rFonts w:ascii="Arial" w:eastAsia="Arial" w:hAnsi="Arial"/>
          <w:b/>
          <w:color w:val="auto"/>
          <w:spacing w:val="1"/>
          <w:kern w:val="0"/>
          <w:sz w:val="22"/>
          <w:szCs w:val="22"/>
          <w:lang w:bidi="en-US"/>
        </w:rPr>
        <w:t xml:space="preserve"> Records management is hopelessly old fashioned and obsolete.</w:t>
      </w:r>
    </w:p>
    <w:p w:rsidR="009E0D14" w:rsidRPr="000507AE" w:rsidRDefault="009E0D14" w:rsidP="00550145">
      <w:pPr>
        <w:spacing w:after="160" w:line="259" w:lineRule="auto"/>
        <w:jc w:val="both"/>
        <w:rPr>
          <w:rFonts w:ascii="Arial" w:eastAsia="Calibri" w:hAnsi="Arial"/>
          <w:color w:val="auto"/>
          <w:kern w:val="0"/>
          <w:sz w:val="22"/>
          <w:szCs w:val="22"/>
          <w:lang w:bidi="en-US"/>
        </w:rPr>
      </w:pPr>
      <w:r w:rsidRPr="000507AE">
        <w:rPr>
          <w:rFonts w:ascii="Arial" w:eastAsia="Calibri" w:hAnsi="Arial"/>
          <w:b/>
          <w:color w:val="auto"/>
          <w:kern w:val="0"/>
          <w:sz w:val="22"/>
          <w:szCs w:val="22"/>
          <w:lang w:bidi="en-US"/>
        </w:rPr>
        <w:t>Reality:</w:t>
      </w:r>
      <w:r w:rsidRPr="000507AE">
        <w:rPr>
          <w:rFonts w:ascii="Arial" w:eastAsia="Calibri" w:hAnsi="Arial"/>
          <w:color w:val="auto"/>
          <w:kern w:val="0"/>
          <w:sz w:val="22"/>
          <w:szCs w:val="22"/>
          <w:lang w:bidi="en-US"/>
        </w:rPr>
        <w:t xml:space="preserve"> While it is not always appreciated, good records management is and should be an integral part of any business process.  Records and information are among an agency’s most important and valuable assets and deserve focus and attention as a priority and not as an afterthought. </w:t>
      </w:r>
    </w:p>
    <w:p w:rsidR="009E0D14" w:rsidRPr="000507AE" w:rsidRDefault="009E0D14" w:rsidP="00550145">
      <w:pPr>
        <w:spacing w:after="160" w:line="259" w:lineRule="auto"/>
        <w:jc w:val="both"/>
        <w:rPr>
          <w:rFonts w:ascii="Arial" w:eastAsia="Calibri" w:hAnsi="Arial"/>
          <w:color w:val="auto"/>
          <w:kern w:val="0"/>
          <w:sz w:val="22"/>
          <w:szCs w:val="22"/>
          <w:lang w:bidi="en-US"/>
        </w:rPr>
      </w:pPr>
      <w:r w:rsidRPr="000507AE">
        <w:rPr>
          <w:rFonts w:ascii="Arial" w:eastAsia="Calibri" w:hAnsi="Arial"/>
          <w:color w:val="auto"/>
          <w:kern w:val="0"/>
          <w:sz w:val="22"/>
          <w:szCs w:val="22"/>
          <w:lang w:bidi="en-US"/>
        </w:rPr>
        <w:t xml:space="preserve">Managing records used to be </w:t>
      </w:r>
      <w:r w:rsidRPr="007F734D">
        <w:rPr>
          <w:rFonts w:ascii="Arial" w:eastAsia="Calibri" w:hAnsi="Arial"/>
          <w:b/>
          <w:i/>
          <w:color w:val="auto"/>
          <w:kern w:val="0"/>
          <w:sz w:val="22"/>
          <w:szCs w:val="22"/>
          <w:lang w:bidi="en-US"/>
        </w:rPr>
        <w:t>(and absolutely still should be)</w:t>
      </w:r>
      <w:r w:rsidRPr="000507AE">
        <w:rPr>
          <w:rFonts w:ascii="Arial" w:eastAsia="Calibri" w:hAnsi="Arial"/>
          <w:color w:val="auto"/>
          <w:kern w:val="0"/>
          <w:sz w:val="22"/>
          <w:szCs w:val="22"/>
          <w:lang w:bidi="en-US"/>
        </w:rPr>
        <w:t xml:space="preserve"> a core component of a business process and needs to be systematically and strategically applied to successfully manage information in a technology-driven and digital-centric world.  </w:t>
      </w:r>
    </w:p>
    <w:p w:rsidR="009E0D14" w:rsidRPr="000507AE" w:rsidRDefault="009E0D14" w:rsidP="009E0D14">
      <w:pPr>
        <w:spacing w:after="200" w:line="276" w:lineRule="auto"/>
        <w:rPr>
          <w:rFonts w:ascii="Arial" w:eastAsia="Calibri" w:hAnsi="Arial" w:cs="Arial"/>
          <w:b/>
          <w:color w:val="auto"/>
          <w:kern w:val="0"/>
          <w:sz w:val="22"/>
          <w:szCs w:val="22"/>
        </w:rPr>
      </w:pPr>
      <w:r w:rsidRPr="000507AE">
        <w:rPr>
          <w:rFonts w:ascii="Arial" w:eastAsia="Calibri" w:hAnsi="Arial" w:cs="Arial"/>
          <w:b/>
          <w:color w:val="auto"/>
          <w:kern w:val="0"/>
          <w:sz w:val="22"/>
          <w:szCs w:val="22"/>
        </w:rPr>
        <w:t>Myth #2:  Records management only applies to paper.</w:t>
      </w:r>
    </w:p>
    <w:p w:rsidR="009E0D14" w:rsidRPr="000507AE" w:rsidRDefault="009E0D14" w:rsidP="00550145">
      <w:pPr>
        <w:spacing w:after="160" w:line="259" w:lineRule="auto"/>
        <w:jc w:val="both"/>
        <w:rPr>
          <w:rFonts w:ascii="Arial" w:eastAsia="Calibri" w:hAnsi="Arial"/>
          <w:color w:val="auto"/>
          <w:kern w:val="0"/>
          <w:sz w:val="22"/>
          <w:szCs w:val="22"/>
          <w:lang w:bidi="en-US"/>
        </w:rPr>
      </w:pPr>
      <w:r w:rsidRPr="000507AE">
        <w:rPr>
          <w:rFonts w:ascii="Arial" w:eastAsia="Calibri" w:hAnsi="Arial"/>
          <w:b/>
          <w:color w:val="auto"/>
          <w:kern w:val="0"/>
          <w:sz w:val="22"/>
          <w:szCs w:val="22"/>
          <w:lang w:bidi="en-US"/>
        </w:rPr>
        <w:t>Reality:</w:t>
      </w:r>
      <w:r w:rsidRPr="000507AE">
        <w:rPr>
          <w:rFonts w:ascii="Arial" w:eastAsia="Calibri" w:hAnsi="Arial"/>
          <w:color w:val="auto"/>
          <w:kern w:val="0"/>
          <w:sz w:val="22"/>
          <w:szCs w:val="22"/>
          <w:lang w:bidi="en-US"/>
        </w:rPr>
        <w:t xml:space="preserve"> Records management applies to </w:t>
      </w:r>
      <w:r w:rsidRPr="000507AE">
        <w:rPr>
          <w:rFonts w:ascii="Arial" w:eastAsia="Calibri" w:hAnsi="Arial"/>
          <w:i/>
          <w:color w:val="auto"/>
          <w:kern w:val="0"/>
          <w:sz w:val="22"/>
          <w:szCs w:val="22"/>
          <w:u w:val="single"/>
          <w:lang w:bidi="en-US"/>
        </w:rPr>
        <w:t>all public records</w:t>
      </w:r>
      <w:r w:rsidRPr="000507AE">
        <w:rPr>
          <w:rFonts w:ascii="Arial" w:eastAsia="Calibri" w:hAnsi="Arial"/>
          <w:color w:val="auto"/>
          <w:kern w:val="0"/>
          <w:sz w:val="22"/>
          <w:szCs w:val="22"/>
          <w:lang w:bidi="en-US"/>
        </w:rPr>
        <w:t>, regardless of physical form or characteristics, and regardless of the devices used to create them or the locations/mechanisms in/on which they are stored.  It doesn’t matter if it is paper, electronic, or data managed on a work computer, home computer, cloud, or mobile device – if it’s a public record, it needs to be managed as such.</w:t>
      </w:r>
    </w:p>
    <w:p w:rsidR="009E0D14" w:rsidRDefault="009E0D14" w:rsidP="00550145">
      <w:pPr>
        <w:spacing w:after="160" w:line="259" w:lineRule="auto"/>
        <w:jc w:val="both"/>
        <w:rPr>
          <w:rFonts w:ascii="Arial" w:eastAsia="Calibri" w:hAnsi="Arial"/>
          <w:color w:val="auto"/>
          <w:kern w:val="0"/>
          <w:sz w:val="22"/>
          <w:szCs w:val="22"/>
          <w:lang w:bidi="en-US"/>
        </w:rPr>
      </w:pPr>
      <w:r w:rsidRPr="000507AE">
        <w:rPr>
          <w:rFonts w:ascii="Arial" w:eastAsia="Calibri" w:hAnsi="Arial"/>
          <w:color w:val="auto"/>
          <w:kern w:val="0"/>
          <w:sz w:val="22"/>
          <w:szCs w:val="22"/>
          <w:lang w:bidi="en-US"/>
        </w:rPr>
        <w:t xml:space="preserve">There are still vast amounts of paper being generated.  Mix the paper in with the increasing volumes of digital information perpetuates a hybrid environment that adds to the challenge of managing informational assets. </w:t>
      </w:r>
      <w:r>
        <w:rPr>
          <w:rFonts w:ascii="Arial" w:eastAsia="Calibri" w:hAnsi="Arial"/>
          <w:color w:val="auto"/>
          <w:kern w:val="0"/>
          <w:sz w:val="22"/>
          <w:szCs w:val="22"/>
          <w:lang w:bidi="en-US"/>
        </w:rPr>
        <w:t xml:space="preserve"> </w:t>
      </w:r>
      <w:r w:rsidRPr="000507AE">
        <w:rPr>
          <w:rFonts w:ascii="Arial" w:eastAsia="Calibri" w:hAnsi="Arial"/>
          <w:color w:val="auto"/>
          <w:kern w:val="0"/>
          <w:sz w:val="22"/>
          <w:szCs w:val="22"/>
          <w:lang w:bidi="en-US"/>
        </w:rPr>
        <w:t xml:space="preserve">Getting your records and informational house in order needs to be one of the top priorities as part of an overall information governance strategy.  Records are at the core of the mission of the agency, provide for continuity and link the other strategic functions of government.  </w:t>
      </w:r>
    </w:p>
    <w:p w:rsidR="009E0D14" w:rsidRPr="000507AE" w:rsidRDefault="009E0D14" w:rsidP="009E0D14">
      <w:pPr>
        <w:spacing w:after="200" w:line="276" w:lineRule="auto"/>
        <w:rPr>
          <w:rFonts w:ascii="Arial" w:eastAsia="Calibri" w:hAnsi="Arial" w:cs="Arial"/>
          <w:b/>
          <w:color w:val="auto"/>
          <w:kern w:val="0"/>
          <w:sz w:val="22"/>
          <w:szCs w:val="22"/>
        </w:rPr>
      </w:pPr>
      <w:r w:rsidRPr="000507AE">
        <w:rPr>
          <w:rFonts w:ascii="Arial" w:eastAsia="Calibri" w:hAnsi="Arial" w:cs="Arial"/>
          <w:b/>
          <w:color w:val="auto"/>
          <w:kern w:val="0"/>
          <w:sz w:val="22"/>
          <w:szCs w:val="22"/>
        </w:rPr>
        <w:t>Myth #3:  Records management doesn’t need to be a priority; we need to use the money to buy more technology.</w:t>
      </w:r>
    </w:p>
    <w:p w:rsidR="009E0D14" w:rsidRDefault="009E0D14" w:rsidP="00550145">
      <w:pPr>
        <w:spacing w:after="160"/>
        <w:jc w:val="both"/>
        <w:rPr>
          <w:rFonts w:ascii="Arial" w:eastAsia="Calibri" w:hAnsi="Arial" w:cs="Arial"/>
          <w:color w:val="auto"/>
          <w:kern w:val="0"/>
          <w:sz w:val="22"/>
          <w:szCs w:val="22"/>
        </w:rPr>
      </w:pPr>
      <w:r w:rsidRPr="000507AE">
        <w:rPr>
          <w:rFonts w:ascii="Arial" w:eastAsia="Calibri" w:hAnsi="Arial" w:cs="Arial"/>
          <w:b/>
          <w:color w:val="auto"/>
          <w:kern w:val="0"/>
          <w:sz w:val="22"/>
          <w:szCs w:val="22"/>
        </w:rPr>
        <w:t>Reality:</w:t>
      </w:r>
      <w:r w:rsidRPr="000507AE">
        <w:rPr>
          <w:rFonts w:ascii="Arial" w:eastAsia="Calibri" w:hAnsi="Arial" w:cs="Arial"/>
          <w:color w:val="auto"/>
          <w:kern w:val="0"/>
          <w:sz w:val="22"/>
          <w:szCs w:val="22"/>
        </w:rPr>
        <w:t xml:space="preserve"> Records and information management is often viewed as a low priority, lacking budgetary assistance to support a program. Many agencies do not have adequate record management programs and policies in place, instead choosing to focus more on the technology </w:t>
      </w:r>
      <w:r>
        <w:rPr>
          <w:rFonts w:ascii="Arial" w:eastAsia="Calibri" w:hAnsi="Arial" w:cs="Arial"/>
          <w:color w:val="auto"/>
          <w:kern w:val="0"/>
          <w:sz w:val="22"/>
          <w:szCs w:val="22"/>
        </w:rPr>
        <w:t xml:space="preserve">and neglecting the management of informational assets. </w:t>
      </w:r>
    </w:p>
    <w:p w:rsidR="00550145" w:rsidRDefault="00550145" w:rsidP="00550145">
      <w:pPr>
        <w:spacing w:after="160"/>
        <w:jc w:val="both"/>
        <w:rPr>
          <w:rFonts w:ascii="Arial" w:eastAsia="Calibri" w:hAnsi="Arial" w:cs="Arial"/>
          <w:color w:val="auto"/>
          <w:kern w:val="0"/>
          <w:sz w:val="22"/>
          <w:szCs w:val="22"/>
        </w:rPr>
      </w:pPr>
      <w:r>
        <w:rPr>
          <w:rFonts w:ascii="Arial" w:eastAsia="Calibri" w:hAnsi="Arial" w:cs="Arial"/>
          <w:color w:val="auto"/>
          <w:kern w:val="0"/>
          <w:sz w:val="22"/>
          <w:szCs w:val="22"/>
        </w:rPr>
        <w:t xml:space="preserve">Buying more technology is not a bad thing.  The bad thing has been the decisions to buy systems or tools that do not really help or play nice with other systems. Reviewing and assessing the impact on public records prior to purchase is part of an overall information governance strategy.  Investing in a robust records management program for the agency and purchasing appropriate tools such as Enterprise Content Management (ECM) systems pays off in increased productivity, improved compliance with public disclosure and discovery, less need for additional tools, and reduced costs for storage, licensing and maintenance. </w:t>
      </w:r>
    </w:p>
    <w:p w:rsidR="00550145" w:rsidRPr="000507AE" w:rsidRDefault="00550145" w:rsidP="00550145">
      <w:pPr>
        <w:spacing w:after="160"/>
        <w:jc w:val="both"/>
        <w:rPr>
          <w:rFonts w:ascii="Arial" w:eastAsia="Calibri" w:hAnsi="Arial" w:cs="Arial"/>
          <w:color w:val="auto"/>
          <w:kern w:val="0"/>
          <w:sz w:val="22"/>
          <w:szCs w:val="22"/>
        </w:rPr>
      </w:pPr>
    </w:p>
    <w:sectPr w:rsidR="00550145" w:rsidRPr="000507AE" w:rsidSect="0034229B">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4C" w:rsidRDefault="00C6524C" w:rsidP="00F45AEF">
      <w:r>
        <w:separator/>
      </w:r>
    </w:p>
  </w:endnote>
  <w:endnote w:type="continuationSeparator" w:id="0">
    <w:p w:rsidR="00C6524C" w:rsidRDefault="00C6524C" w:rsidP="00F4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Default="00C6524C" w:rsidP="0034229B">
    <w:pPr>
      <w:widowControl w:val="0"/>
      <w:spacing w:before="240"/>
      <w:jc w:val="center"/>
      <w:rPr>
        <w:rFonts w:ascii="Arial" w:hAnsi="Arial" w:cs="Arial"/>
        <w:b/>
        <w:sz w:val="22"/>
        <w:szCs w:val="22"/>
      </w:rPr>
    </w:pPr>
    <w:r w:rsidRPr="001E66FE">
      <w:rPr>
        <w:rFonts w:ascii="Arial" w:hAnsi="Arial" w:cs="Arial"/>
        <w:b/>
        <w:sz w:val="22"/>
        <w:szCs w:val="22"/>
      </w:rPr>
      <w:t>Additional advice regarding the management of public records is available from</w:t>
    </w:r>
  </w:p>
  <w:p w:rsidR="00C6524C" w:rsidRDefault="00C6524C" w:rsidP="0034229B">
    <w:pPr>
      <w:widowControl w:val="0"/>
      <w:jc w:val="center"/>
      <w:rPr>
        <w:rFonts w:ascii="Arial" w:hAnsi="Arial" w:cs="Arial"/>
        <w:b/>
        <w:sz w:val="22"/>
        <w:szCs w:val="22"/>
      </w:rPr>
    </w:pPr>
    <w:r w:rsidRPr="001E66FE">
      <w:rPr>
        <w:rFonts w:ascii="Arial" w:hAnsi="Arial" w:cs="Arial"/>
        <w:b/>
        <w:sz w:val="22"/>
        <w:szCs w:val="22"/>
      </w:rPr>
      <w:t>Washington State Archives:</w:t>
    </w:r>
  </w:p>
  <w:p w:rsidR="00C6524C" w:rsidRPr="001E66FE" w:rsidRDefault="00C6524C" w:rsidP="0034229B">
    <w:pPr>
      <w:widowControl w:val="0"/>
      <w:jc w:val="center"/>
      <w:rPr>
        <w:rFonts w:ascii="Arial" w:hAnsi="Arial" w:cs="Arial"/>
        <w:b/>
        <w:sz w:val="22"/>
        <w:szCs w:val="22"/>
      </w:rPr>
    </w:pPr>
  </w:p>
  <w:p w:rsidR="00C6524C" w:rsidRPr="001E66FE" w:rsidRDefault="00C6524C" w:rsidP="0034229B">
    <w:pPr>
      <w:widowControl w:val="0"/>
      <w:jc w:val="center"/>
      <w:rPr>
        <w:rFonts w:ascii="Arial" w:hAnsi="Arial" w:cs="Arial"/>
        <w:b/>
        <w:sz w:val="22"/>
        <w:szCs w:val="22"/>
      </w:rPr>
    </w:pPr>
    <w:r w:rsidRPr="001E66FE">
      <w:rPr>
        <w:rFonts w:ascii="Arial" w:hAnsi="Arial" w:cs="Arial"/>
        <w:b/>
        <w:sz w:val="22"/>
        <w:szCs w:val="22"/>
      </w:rPr>
      <w:t>www.sos.wa.gov/archives</w:t>
    </w:r>
  </w:p>
  <w:p w:rsidR="00C6524C" w:rsidRDefault="00C6524C" w:rsidP="0034229B">
    <w:pPr>
      <w:widowControl w:val="0"/>
      <w:jc w:val="center"/>
    </w:pPr>
    <w:r w:rsidRPr="001E66FE">
      <w:rPr>
        <w:rFonts w:ascii="Arial" w:hAnsi="Arial" w:cs="Arial"/>
        <w:b/>
        <w:sz w:val="22"/>
        <w:szCs w:val="22"/>
      </w:rPr>
      <w:t>recordsmanagement@sos.wa.gov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4C" w:rsidRDefault="00C6524C" w:rsidP="00F45AEF">
      <w:r>
        <w:separator/>
      </w:r>
    </w:p>
  </w:footnote>
  <w:footnote w:type="continuationSeparator" w:id="0">
    <w:p w:rsidR="00C6524C" w:rsidRDefault="00C6524C" w:rsidP="00F4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Pr="00F45AEF" w:rsidRDefault="00C6524C" w:rsidP="00F45AEF">
    <w:pPr>
      <w:pStyle w:val="Header"/>
      <w:jc w:val="right"/>
      <w:rPr>
        <w:rFonts w:ascii="Arial" w:hAnsi="Arial" w:cs="Arial"/>
        <w:b/>
        <w:sz w:val="32"/>
        <w:szCs w:val="32"/>
      </w:rPr>
    </w:pPr>
    <w:r w:rsidRPr="00F45AEF">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-18415</wp:posOffset>
          </wp:positionH>
          <wp:positionV relativeFrom="paragraph">
            <wp:posOffset>-48895</wp:posOffset>
          </wp:positionV>
          <wp:extent cx="1837690" cy="904875"/>
          <wp:effectExtent l="0" t="0" r="0" b="9525"/>
          <wp:wrapNone/>
          <wp:docPr id="1" name="Picture 1" descr="C:\Users\russell.wood\AppData\Local\Microsoft\Windows\Temporary Internet Files\Content.Outlook\5IRZGYH0\OSOS-archiv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ll.wood\AppData\Local\Microsoft\Windows\Temporary Internet Files\Content.Outlook\5IRZGYH0\OSOS-archives (2).jpg"/>
                  <pic:cNvPicPr>
                    <a:picLocks noChangeAspect="1" noChangeArrowheads="1"/>
                  </pic:cNvPicPr>
                </pic:nvPicPr>
                <pic:blipFill>
                  <a:blip r:embed="rId1"/>
                  <a:srcRect/>
                  <a:stretch>
                    <a:fillRect/>
                  </a:stretch>
                </pic:blipFill>
                <pic:spPr bwMode="auto">
                  <a:xfrm>
                    <a:off x="0" y="0"/>
                    <a:ext cx="183769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127FE">
      <w:rPr>
        <w:rFonts w:ascii="Arial" w:hAnsi="Arial" w:cs="Arial"/>
        <w:b/>
        <w:sz w:val="32"/>
        <w:szCs w:val="32"/>
      </w:rPr>
      <w:t>Information Governance</w:t>
    </w:r>
    <w:r w:rsidRPr="00F45AEF">
      <w:rPr>
        <w:rFonts w:ascii="Arial" w:hAnsi="Arial" w:cs="Arial"/>
        <w:b/>
        <w:sz w:val="32"/>
        <w:szCs w:val="32"/>
      </w:rPr>
      <w:t xml:space="preserve"> Advice</w:t>
    </w:r>
  </w:p>
  <w:p w:rsidR="00C6524C" w:rsidRPr="00F45AEF" w:rsidRDefault="00C6524C" w:rsidP="00F45AEF">
    <w:pPr>
      <w:pStyle w:val="Header"/>
      <w:jc w:val="right"/>
      <w:rPr>
        <w:rFonts w:ascii="Arial" w:hAnsi="Arial" w:cs="Arial"/>
        <w:sz w:val="28"/>
        <w:szCs w:val="28"/>
      </w:rPr>
    </w:pPr>
    <w:r w:rsidRPr="00F45AEF">
      <w:rPr>
        <w:rFonts w:ascii="Arial" w:hAnsi="Arial" w:cs="Arial"/>
        <w:sz w:val="28"/>
        <w:szCs w:val="28"/>
      </w:rPr>
      <w:t xml:space="preserve">Issued: </w:t>
    </w:r>
    <w:r w:rsidR="001459AD">
      <w:rPr>
        <w:rFonts w:ascii="Arial" w:hAnsi="Arial" w:cs="Arial"/>
        <w:sz w:val="28"/>
        <w:szCs w:val="28"/>
      </w:rPr>
      <w:t>February</w:t>
    </w:r>
    <w:r w:rsidR="008B1EE8">
      <w:rPr>
        <w:rFonts w:ascii="Arial" w:hAnsi="Arial" w:cs="Arial"/>
        <w:sz w:val="28"/>
        <w:szCs w:val="28"/>
      </w:rPr>
      <w:t xml:space="preserve"> 2015</w:t>
    </w:r>
  </w:p>
  <w:p w:rsidR="00C6524C" w:rsidRPr="00C6524C" w:rsidRDefault="00C6524C" w:rsidP="00F45AEF">
    <w:pPr>
      <w:pStyle w:val="Header"/>
      <w:pBdr>
        <w:bottom w:val="single" w:sz="6" w:space="1" w:color="auto"/>
      </w:pBdr>
      <w:jc w:val="right"/>
      <w:rPr>
        <w:rFonts w:ascii="Arial" w:hAnsi="Arial" w:cs="Arial"/>
        <w:i/>
        <w:sz w:val="24"/>
        <w:szCs w:val="24"/>
      </w:rPr>
    </w:pPr>
  </w:p>
  <w:p w:rsidR="00C6524C" w:rsidRPr="006022B1" w:rsidRDefault="00C6524C" w:rsidP="00F45AEF">
    <w:pPr>
      <w:pStyle w:val="Header"/>
      <w:pBdr>
        <w:bottom w:val="single" w:sz="6" w:space="1" w:color="auto"/>
      </w:pBdr>
      <w:jc w:val="right"/>
      <w:rPr>
        <w:sz w:val="40"/>
        <w:szCs w:val="40"/>
      </w:rPr>
    </w:pPr>
  </w:p>
  <w:p w:rsidR="00C6524C" w:rsidRPr="0034229B" w:rsidRDefault="00C6524C" w:rsidP="00F45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F76"/>
    <w:multiLevelType w:val="hybridMultilevel"/>
    <w:tmpl w:val="6E1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84A9E"/>
    <w:multiLevelType w:val="hybridMultilevel"/>
    <w:tmpl w:val="A5D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0257D"/>
    <w:rsid w:val="0000391D"/>
    <w:rsid w:val="00011B9E"/>
    <w:rsid w:val="00021ADF"/>
    <w:rsid w:val="00021F46"/>
    <w:rsid w:val="00022EC1"/>
    <w:rsid w:val="00025284"/>
    <w:rsid w:val="0003205C"/>
    <w:rsid w:val="000411D5"/>
    <w:rsid w:val="00042E98"/>
    <w:rsid w:val="000436F3"/>
    <w:rsid w:val="000474B9"/>
    <w:rsid w:val="00050048"/>
    <w:rsid w:val="00053675"/>
    <w:rsid w:val="00060486"/>
    <w:rsid w:val="00065143"/>
    <w:rsid w:val="00067B3C"/>
    <w:rsid w:val="00071C9E"/>
    <w:rsid w:val="00072410"/>
    <w:rsid w:val="000724EB"/>
    <w:rsid w:val="00076B44"/>
    <w:rsid w:val="00076EA6"/>
    <w:rsid w:val="000814AA"/>
    <w:rsid w:val="00086971"/>
    <w:rsid w:val="000917EF"/>
    <w:rsid w:val="000955F0"/>
    <w:rsid w:val="00095F36"/>
    <w:rsid w:val="0009661D"/>
    <w:rsid w:val="000A418D"/>
    <w:rsid w:val="000A4226"/>
    <w:rsid w:val="000A69DC"/>
    <w:rsid w:val="000A6AE0"/>
    <w:rsid w:val="000B1411"/>
    <w:rsid w:val="000B17CA"/>
    <w:rsid w:val="000B5773"/>
    <w:rsid w:val="000B7017"/>
    <w:rsid w:val="000C2E2A"/>
    <w:rsid w:val="000C515D"/>
    <w:rsid w:val="000D0829"/>
    <w:rsid w:val="000D4D30"/>
    <w:rsid w:val="000D503D"/>
    <w:rsid w:val="000E5729"/>
    <w:rsid w:val="000E6E08"/>
    <w:rsid w:val="000E6E1A"/>
    <w:rsid w:val="000E7557"/>
    <w:rsid w:val="000E7F8B"/>
    <w:rsid w:val="000F1F44"/>
    <w:rsid w:val="001003CC"/>
    <w:rsid w:val="00100727"/>
    <w:rsid w:val="00101AD5"/>
    <w:rsid w:val="00101FAD"/>
    <w:rsid w:val="00111B62"/>
    <w:rsid w:val="001127FE"/>
    <w:rsid w:val="0011393B"/>
    <w:rsid w:val="00114102"/>
    <w:rsid w:val="001175D7"/>
    <w:rsid w:val="00124CE1"/>
    <w:rsid w:val="001269A0"/>
    <w:rsid w:val="00126EF8"/>
    <w:rsid w:val="00131AA0"/>
    <w:rsid w:val="0013275A"/>
    <w:rsid w:val="00140829"/>
    <w:rsid w:val="00144CC6"/>
    <w:rsid w:val="001459AD"/>
    <w:rsid w:val="001554A7"/>
    <w:rsid w:val="001558C2"/>
    <w:rsid w:val="00156EB5"/>
    <w:rsid w:val="001604B4"/>
    <w:rsid w:val="00162F7E"/>
    <w:rsid w:val="00166EB0"/>
    <w:rsid w:val="00170BD1"/>
    <w:rsid w:val="001726D6"/>
    <w:rsid w:val="00175239"/>
    <w:rsid w:val="0017596C"/>
    <w:rsid w:val="0017726A"/>
    <w:rsid w:val="00184541"/>
    <w:rsid w:val="00186227"/>
    <w:rsid w:val="0018701B"/>
    <w:rsid w:val="001905E8"/>
    <w:rsid w:val="00191162"/>
    <w:rsid w:val="001924F9"/>
    <w:rsid w:val="00196789"/>
    <w:rsid w:val="001A10A5"/>
    <w:rsid w:val="001A367B"/>
    <w:rsid w:val="001A4D0E"/>
    <w:rsid w:val="001A55AF"/>
    <w:rsid w:val="001A58CD"/>
    <w:rsid w:val="001A62E5"/>
    <w:rsid w:val="001B2CAF"/>
    <w:rsid w:val="001B3774"/>
    <w:rsid w:val="001B433A"/>
    <w:rsid w:val="001B5C10"/>
    <w:rsid w:val="001B7837"/>
    <w:rsid w:val="001C0836"/>
    <w:rsid w:val="001C7787"/>
    <w:rsid w:val="001C7A97"/>
    <w:rsid w:val="001D013D"/>
    <w:rsid w:val="001D07F4"/>
    <w:rsid w:val="001D4017"/>
    <w:rsid w:val="001D6F8A"/>
    <w:rsid w:val="001E1693"/>
    <w:rsid w:val="001E35EF"/>
    <w:rsid w:val="001E6146"/>
    <w:rsid w:val="001E647E"/>
    <w:rsid w:val="001F0CBA"/>
    <w:rsid w:val="001F1CDB"/>
    <w:rsid w:val="001F2382"/>
    <w:rsid w:val="001F3398"/>
    <w:rsid w:val="00206509"/>
    <w:rsid w:val="002073EB"/>
    <w:rsid w:val="00207612"/>
    <w:rsid w:val="00207CC0"/>
    <w:rsid w:val="002148F7"/>
    <w:rsid w:val="0022244C"/>
    <w:rsid w:val="00230723"/>
    <w:rsid w:val="002334FA"/>
    <w:rsid w:val="00233634"/>
    <w:rsid w:val="00234F91"/>
    <w:rsid w:val="00241423"/>
    <w:rsid w:val="00241DD8"/>
    <w:rsid w:val="0024352C"/>
    <w:rsid w:val="00244BCA"/>
    <w:rsid w:val="0024635A"/>
    <w:rsid w:val="0024667B"/>
    <w:rsid w:val="00255CAF"/>
    <w:rsid w:val="00260B3F"/>
    <w:rsid w:val="00265137"/>
    <w:rsid w:val="002654BC"/>
    <w:rsid w:val="00270075"/>
    <w:rsid w:val="0027125C"/>
    <w:rsid w:val="0027332F"/>
    <w:rsid w:val="002743ED"/>
    <w:rsid w:val="00276A6D"/>
    <w:rsid w:val="002810B4"/>
    <w:rsid w:val="00282351"/>
    <w:rsid w:val="00295839"/>
    <w:rsid w:val="002962ED"/>
    <w:rsid w:val="002A22C3"/>
    <w:rsid w:val="002A2DFC"/>
    <w:rsid w:val="002A5A1B"/>
    <w:rsid w:val="002A64B0"/>
    <w:rsid w:val="002A687B"/>
    <w:rsid w:val="002B43B7"/>
    <w:rsid w:val="002B59A7"/>
    <w:rsid w:val="002B5C70"/>
    <w:rsid w:val="002B7273"/>
    <w:rsid w:val="002B7627"/>
    <w:rsid w:val="002C043C"/>
    <w:rsid w:val="002C36A6"/>
    <w:rsid w:val="002C663A"/>
    <w:rsid w:val="002D02F7"/>
    <w:rsid w:val="002D2965"/>
    <w:rsid w:val="002D4B8F"/>
    <w:rsid w:val="002D56C3"/>
    <w:rsid w:val="002D77F9"/>
    <w:rsid w:val="002D7A32"/>
    <w:rsid w:val="002E1490"/>
    <w:rsid w:val="002E56CE"/>
    <w:rsid w:val="002E7DBD"/>
    <w:rsid w:val="002F11FE"/>
    <w:rsid w:val="002F2C53"/>
    <w:rsid w:val="002F4698"/>
    <w:rsid w:val="002F51C7"/>
    <w:rsid w:val="002F62B6"/>
    <w:rsid w:val="002F7367"/>
    <w:rsid w:val="00301040"/>
    <w:rsid w:val="00302A62"/>
    <w:rsid w:val="0030344D"/>
    <w:rsid w:val="00304442"/>
    <w:rsid w:val="00305F68"/>
    <w:rsid w:val="00311FE7"/>
    <w:rsid w:val="00313846"/>
    <w:rsid w:val="00316E23"/>
    <w:rsid w:val="0032235F"/>
    <w:rsid w:val="00325D49"/>
    <w:rsid w:val="00327D96"/>
    <w:rsid w:val="00330529"/>
    <w:rsid w:val="00331A37"/>
    <w:rsid w:val="00332D85"/>
    <w:rsid w:val="00341568"/>
    <w:rsid w:val="0034229B"/>
    <w:rsid w:val="003432CD"/>
    <w:rsid w:val="00343805"/>
    <w:rsid w:val="00345034"/>
    <w:rsid w:val="00345C4A"/>
    <w:rsid w:val="00347D17"/>
    <w:rsid w:val="00347F68"/>
    <w:rsid w:val="00352A6C"/>
    <w:rsid w:val="0036010D"/>
    <w:rsid w:val="003612AD"/>
    <w:rsid w:val="003612AE"/>
    <w:rsid w:val="00361C30"/>
    <w:rsid w:val="00364748"/>
    <w:rsid w:val="00375074"/>
    <w:rsid w:val="00376792"/>
    <w:rsid w:val="003769DD"/>
    <w:rsid w:val="00383446"/>
    <w:rsid w:val="0038612A"/>
    <w:rsid w:val="003914BF"/>
    <w:rsid w:val="00392767"/>
    <w:rsid w:val="003B38C3"/>
    <w:rsid w:val="003B545B"/>
    <w:rsid w:val="003B708D"/>
    <w:rsid w:val="003C2284"/>
    <w:rsid w:val="003C5B47"/>
    <w:rsid w:val="003C6385"/>
    <w:rsid w:val="003C6DBF"/>
    <w:rsid w:val="003D08E5"/>
    <w:rsid w:val="003D282E"/>
    <w:rsid w:val="003D3CCD"/>
    <w:rsid w:val="003D4C14"/>
    <w:rsid w:val="003D6375"/>
    <w:rsid w:val="003D735D"/>
    <w:rsid w:val="003E4AC0"/>
    <w:rsid w:val="003F40CA"/>
    <w:rsid w:val="003F7791"/>
    <w:rsid w:val="003F7820"/>
    <w:rsid w:val="004018EB"/>
    <w:rsid w:val="004058E1"/>
    <w:rsid w:val="00407948"/>
    <w:rsid w:val="004126FB"/>
    <w:rsid w:val="004133D8"/>
    <w:rsid w:val="00414297"/>
    <w:rsid w:val="00414A9C"/>
    <w:rsid w:val="00422BB2"/>
    <w:rsid w:val="004253E6"/>
    <w:rsid w:val="00432BE4"/>
    <w:rsid w:val="00433F65"/>
    <w:rsid w:val="0043474C"/>
    <w:rsid w:val="00434F4B"/>
    <w:rsid w:val="00435865"/>
    <w:rsid w:val="004421F2"/>
    <w:rsid w:val="004435E0"/>
    <w:rsid w:val="004560E6"/>
    <w:rsid w:val="004578E5"/>
    <w:rsid w:val="004601F1"/>
    <w:rsid w:val="00460BEB"/>
    <w:rsid w:val="0046483F"/>
    <w:rsid w:val="00464EFF"/>
    <w:rsid w:val="0048151D"/>
    <w:rsid w:val="00483338"/>
    <w:rsid w:val="00484A5F"/>
    <w:rsid w:val="00485C6F"/>
    <w:rsid w:val="00486DB5"/>
    <w:rsid w:val="00491921"/>
    <w:rsid w:val="00492E1D"/>
    <w:rsid w:val="00496E09"/>
    <w:rsid w:val="00497AF9"/>
    <w:rsid w:val="004A0A1C"/>
    <w:rsid w:val="004B3211"/>
    <w:rsid w:val="004B3A8E"/>
    <w:rsid w:val="004B61EC"/>
    <w:rsid w:val="004B71D8"/>
    <w:rsid w:val="004C15BB"/>
    <w:rsid w:val="004C4A1A"/>
    <w:rsid w:val="004D1956"/>
    <w:rsid w:val="004D36C7"/>
    <w:rsid w:val="004E2466"/>
    <w:rsid w:val="004E352C"/>
    <w:rsid w:val="004E744E"/>
    <w:rsid w:val="004F4B31"/>
    <w:rsid w:val="004F7093"/>
    <w:rsid w:val="00510FF5"/>
    <w:rsid w:val="0051245A"/>
    <w:rsid w:val="00512A5A"/>
    <w:rsid w:val="00513859"/>
    <w:rsid w:val="00524213"/>
    <w:rsid w:val="005260C4"/>
    <w:rsid w:val="005302CD"/>
    <w:rsid w:val="00532FB2"/>
    <w:rsid w:val="0053382E"/>
    <w:rsid w:val="00540A95"/>
    <w:rsid w:val="0054583F"/>
    <w:rsid w:val="00547E4A"/>
    <w:rsid w:val="00550145"/>
    <w:rsid w:val="00550A58"/>
    <w:rsid w:val="00551C01"/>
    <w:rsid w:val="00552F30"/>
    <w:rsid w:val="0056048D"/>
    <w:rsid w:val="00563354"/>
    <w:rsid w:val="0056439E"/>
    <w:rsid w:val="005661C7"/>
    <w:rsid w:val="0057263F"/>
    <w:rsid w:val="005802D7"/>
    <w:rsid w:val="00580A37"/>
    <w:rsid w:val="005831C5"/>
    <w:rsid w:val="0058556F"/>
    <w:rsid w:val="005866C9"/>
    <w:rsid w:val="00587B5C"/>
    <w:rsid w:val="005904F1"/>
    <w:rsid w:val="005908E0"/>
    <w:rsid w:val="00591512"/>
    <w:rsid w:val="005975E5"/>
    <w:rsid w:val="005A18CA"/>
    <w:rsid w:val="005A1F85"/>
    <w:rsid w:val="005A3B70"/>
    <w:rsid w:val="005B1B2A"/>
    <w:rsid w:val="005B2941"/>
    <w:rsid w:val="005B679B"/>
    <w:rsid w:val="005B716A"/>
    <w:rsid w:val="005C7FF7"/>
    <w:rsid w:val="005D0AC2"/>
    <w:rsid w:val="005D109E"/>
    <w:rsid w:val="005D4FFC"/>
    <w:rsid w:val="005E1B25"/>
    <w:rsid w:val="005E21BA"/>
    <w:rsid w:val="005E4F44"/>
    <w:rsid w:val="005E62C2"/>
    <w:rsid w:val="005E663B"/>
    <w:rsid w:val="005F22FE"/>
    <w:rsid w:val="006022B1"/>
    <w:rsid w:val="006036D0"/>
    <w:rsid w:val="006041E2"/>
    <w:rsid w:val="00607118"/>
    <w:rsid w:val="00610017"/>
    <w:rsid w:val="0061032E"/>
    <w:rsid w:val="00611DFC"/>
    <w:rsid w:val="006128CB"/>
    <w:rsid w:val="00612BDB"/>
    <w:rsid w:val="006157FB"/>
    <w:rsid w:val="006175EC"/>
    <w:rsid w:val="00617D01"/>
    <w:rsid w:val="006214E1"/>
    <w:rsid w:val="006219A6"/>
    <w:rsid w:val="00635C2D"/>
    <w:rsid w:val="006360BF"/>
    <w:rsid w:val="00641C02"/>
    <w:rsid w:val="006425E0"/>
    <w:rsid w:val="006505B9"/>
    <w:rsid w:val="00655962"/>
    <w:rsid w:val="00671EE2"/>
    <w:rsid w:val="00680F56"/>
    <w:rsid w:val="00681142"/>
    <w:rsid w:val="00692FD9"/>
    <w:rsid w:val="006A4439"/>
    <w:rsid w:val="006A4DB4"/>
    <w:rsid w:val="006A4FFC"/>
    <w:rsid w:val="006A6BB0"/>
    <w:rsid w:val="006A6C81"/>
    <w:rsid w:val="006B0787"/>
    <w:rsid w:val="006B5FDB"/>
    <w:rsid w:val="006C226A"/>
    <w:rsid w:val="006C44A4"/>
    <w:rsid w:val="006C75F4"/>
    <w:rsid w:val="006D22CC"/>
    <w:rsid w:val="006D53C9"/>
    <w:rsid w:val="006D630C"/>
    <w:rsid w:val="006E258D"/>
    <w:rsid w:val="006F3271"/>
    <w:rsid w:val="006F3749"/>
    <w:rsid w:val="006F6BEE"/>
    <w:rsid w:val="006F7546"/>
    <w:rsid w:val="00704259"/>
    <w:rsid w:val="00707525"/>
    <w:rsid w:val="0070758D"/>
    <w:rsid w:val="00712B65"/>
    <w:rsid w:val="007234CF"/>
    <w:rsid w:val="00727F68"/>
    <w:rsid w:val="007378A9"/>
    <w:rsid w:val="007419B2"/>
    <w:rsid w:val="00746885"/>
    <w:rsid w:val="00756D2D"/>
    <w:rsid w:val="00757116"/>
    <w:rsid w:val="007602ED"/>
    <w:rsid w:val="00767E24"/>
    <w:rsid w:val="00771287"/>
    <w:rsid w:val="00780CFE"/>
    <w:rsid w:val="00780D49"/>
    <w:rsid w:val="00787A1C"/>
    <w:rsid w:val="00791EC6"/>
    <w:rsid w:val="007940A6"/>
    <w:rsid w:val="007973F4"/>
    <w:rsid w:val="0079777E"/>
    <w:rsid w:val="007A2002"/>
    <w:rsid w:val="007A7307"/>
    <w:rsid w:val="007B0B5E"/>
    <w:rsid w:val="007B2C46"/>
    <w:rsid w:val="007B6E15"/>
    <w:rsid w:val="007C1666"/>
    <w:rsid w:val="007C2970"/>
    <w:rsid w:val="007C4192"/>
    <w:rsid w:val="007C59FA"/>
    <w:rsid w:val="007D0412"/>
    <w:rsid w:val="007D3DF8"/>
    <w:rsid w:val="007F67A9"/>
    <w:rsid w:val="00807B3D"/>
    <w:rsid w:val="0081123D"/>
    <w:rsid w:val="00812175"/>
    <w:rsid w:val="00821A89"/>
    <w:rsid w:val="008257B5"/>
    <w:rsid w:val="008310F0"/>
    <w:rsid w:val="00845389"/>
    <w:rsid w:val="008576F8"/>
    <w:rsid w:val="00857ED3"/>
    <w:rsid w:val="00860158"/>
    <w:rsid w:val="00871DE0"/>
    <w:rsid w:val="00872C87"/>
    <w:rsid w:val="00873175"/>
    <w:rsid w:val="008733EF"/>
    <w:rsid w:val="00873665"/>
    <w:rsid w:val="008742E6"/>
    <w:rsid w:val="00876355"/>
    <w:rsid w:val="00882604"/>
    <w:rsid w:val="00883D56"/>
    <w:rsid w:val="00884F72"/>
    <w:rsid w:val="00885650"/>
    <w:rsid w:val="00887317"/>
    <w:rsid w:val="00887565"/>
    <w:rsid w:val="00891A44"/>
    <w:rsid w:val="00892D74"/>
    <w:rsid w:val="0089402B"/>
    <w:rsid w:val="008A076A"/>
    <w:rsid w:val="008A4944"/>
    <w:rsid w:val="008A4BEF"/>
    <w:rsid w:val="008A7C80"/>
    <w:rsid w:val="008B1EE8"/>
    <w:rsid w:val="008B24E9"/>
    <w:rsid w:val="008B251C"/>
    <w:rsid w:val="008B5D21"/>
    <w:rsid w:val="008B66EC"/>
    <w:rsid w:val="008C3CCD"/>
    <w:rsid w:val="008C6854"/>
    <w:rsid w:val="008D4AC2"/>
    <w:rsid w:val="008E21EE"/>
    <w:rsid w:val="008E4054"/>
    <w:rsid w:val="008F07E7"/>
    <w:rsid w:val="009049CC"/>
    <w:rsid w:val="00914CBF"/>
    <w:rsid w:val="00915D1C"/>
    <w:rsid w:val="00922635"/>
    <w:rsid w:val="009241D3"/>
    <w:rsid w:val="009276B9"/>
    <w:rsid w:val="00927F38"/>
    <w:rsid w:val="00930E74"/>
    <w:rsid w:val="00932EB0"/>
    <w:rsid w:val="009341F9"/>
    <w:rsid w:val="00935DBF"/>
    <w:rsid w:val="00941254"/>
    <w:rsid w:val="00944E1D"/>
    <w:rsid w:val="00957DDC"/>
    <w:rsid w:val="00965277"/>
    <w:rsid w:val="00965DD2"/>
    <w:rsid w:val="00970B13"/>
    <w:rsid w:val="009773FD"/>
    <w:rsid w:val="009775D8"/>
    <w:rsid w:val="009802DC"/>
    <w:rsid w:val="00980DE2"/>
    <w:rsid w:val="0098658C"/>
    <w:rsid w:val="00987095"/>
    <w:rsid w:val="00991BB2"/>
    <w:rsid w:val="009A0AD7"/>
    <w:rsid w:val="009A48B8"/>
    <w:rsid w:val="009A4A7F"/>
    <w:rsid w:val="009A4EB5"/>
    <w:rsid w:val="009B10A1"/>
    <w:rsid w:val="009B234B"/>
    <w:rsid w:val="009B36DF"/>
    <w:rsid w:val="009C153E"/>
    <w:rsid w:val="009D4FC9"/>
    <w:rsid w:val="009D6D4A"/>
    <w:rsid w:val="009E0D14"/>
    <w:rsid w:val="009E1E52"/>
    <w:rsid w:val="009E28FB"/>
    <w:rsid w:val="009E670B"/>
    <w:rsid w:val="009E677D"/>
    <w:rsid w:val="009F02EF"/>
    <w:rsid w:val="00A00B0A"/>
    <w:rsid w:val="00A011B5"/>
    <w:rsid w:val="00A03D21"/>
    <w:rsid w:val="00A04D72"/>
    <w:rsid w:val="00A06D5B"/>
    <w:rsid w:val="00A11988"/>
    <w:rsid w:val="00A143DC"/>
    <w:rsid w:val="00A16758"/>
    <w:rsid w:val="00A22DB0"/>
    <w:rsid w:val="00A23C99"/>
    <w:rsid w:val="00A24ABC"/>
    <w:rsid w:val="00A256DC"/>
    <w:rsid w:val="00A30ACF"/>
    <w:rsid w:val="00A30D2A"/>
    <w:rsid w:val="00A3136A"/>
    <w:rsid w:val="00A31A66"/>
    <w:rsid w:val="00A339BE"/>
    <w:rsid w:val="00A354DF"/>
    <w:rsid w:val="00A45687"/>
    <w:rsid w:val="00A45C10"/>
    <w:rsid w:val="00A46F3C"/>
    <w:rsid w:val="00A46F92"/>
    <w:rsid w:val="00A47616"/>
    <w:rsid w:val="00A47935"/>
    <w:rsid w:val="00A734CC"/>
    <w:rsid w:val="00A73C67"/>
    <w:rsid w:val="00A74C7B"/>
    <w:rsid w:val="00A75A13"/>
    <w:rsid w:val="00A80A9F"/>
    <w:rsid w:val="00A878B8"/>
    <w:rsid w:val="00A964A2"/>
    <w:rsid w:val="00AA1F5B"/>
    <w:rsid w:val="00AA25B7"/>
    <w:rsid w:val="00AA6916"/>
    <w:rsid w:val="00AA7D35"/>
    <w:rsid w:val="00AB1E79"/>
    <w:rsid w:val="00AB676A"/>
    <w:rsid w:val="00AB73ED"/>
    <w:rsid w:val="00AC68D2"/>
    <w:rsid w:val="00AD5ED8"/>
    <w:rsid w:val="00AD67F9"/>
    <w:rsid w:val="00AE28E8"/>
    <w:rsid w:val="00AF0A86"/>
    <w:rsid w:val="00AF1BD4"/>
    <w:rsid w:val="00AF5C01"/>
    <w:rsid w:val="00AF6725"/>
    <w:rsid w:val="00B013E6"/>
    <w:rsid w:val="00B02D53"/>
    <w:rsid w:val="00B17FAC"/>
    <w:rsid w:val="00B208AE"/>
    <w:rsid w:val="00B2419F"/>
    <w:rsid w:val="00B245EC"/>
    <w:rsid w:val="00B24CDC"/>
    <w:rsid w:val="00B26433"/>
    <w:rsid w:val="00B26EE5"/>
    <w:rsid w:val="00B36ABA"/>
    <w:rsid w:val="00B42615"/>
    <w:rsid w:val="00B506E7"/>
    <w:rsid w:val="00B54586"/>
    <w:rsid w:val="00B5548D"/>
    <w:rsid w:val="00B5664F"/>
    <w:rsid w:val="00B61BA6"/>
    <w:rsid w:val="00B730D2"/>
    <w:rsid w:val="00B74E68"/>
    <w:rsid w:val="00B76E85"/>
    <w:rsid w:val="00B868A4"/>
    <w:rsid w:val="00B8697D"/>
    <w:rsid w:val="00B901BD"/>
    <w:rsid w:val="00BB14FE"/>
    <w:rsid w:val="00BC12BE"/>
    <w:rsid w:val="00BC2134"/>
    <w:rsid w:val="00BC697C"/>
    <w:rsid w:val="00BD1FD6"/>
    <w:rsid w:val="00BD2295"/>
    <w:rsid w:val="00BD2CFB"/>
    <w:rsid w:val="00BD3068"/>
    <w:rsid w:val="00BD47D1"/>
    <w:rsid w:val="00BE4066"/>
    <w:rsid w:val="00BE6BBA"/>
    <w:rsid w:val="00BF0F38"/>
    <w:rsid w:val="00BF3525"/>
    <w:rsid w:val="00BF46D9"/>
    <w:rsid w:val="00BF6879"/>
    <w:rsid w:val="00BF6AC9"/>
    <w:rsid w:val="00C0197A"/>
    <w:rsid w:val="00C02188"/>
    <w:rsid w:val="00C02F47"/>
    <w:rsid w:val="00C03BC2"/>
    <w:rsid w:val="00C16718"/>
    <w:rsid w:val="00C27ADA"/>
    <w:rsid w:val="00C31889"/>
    <w:rsid w:val="00C35442"/>
    <w:rsid w:val="00C43DC5"/>
    <w:rsid w:val="00C47F5B"/>
    <w:rsid w:val="00C54101"/>
    <w:rsid w:val="00C579D6"/>
    <w:rsid w:val="00C57D1B"/>
    <w:rsid w:val="00C60339"/>
    <w:rsid w:val="00C6524C"/>
    <w:rsid w:val="00C7377C"/>
    <w:rsid w:val="00C80121"/>
    <w:rsid w:val="00C8051C"/>
    <w:rsid w:val="00C84473"/>
    <w:rsid w:val="00C85B3D"/>
    <w:rsid w:val="00C865B5"/>
    <w:rsid w:val="00C927B3"/>
    <w:rsid w:val="00C93F3F"/>
    <w:rsid w:val="00C95897"/>
    <w:rsid w:val="00C95D04"/>
    <w:rsid w:val="00C9678B"/>
    <w:rsid w:val="00CA3590"/>
    <w:rsid w:val="00CA3C41"/>
    <w:rsid w:val="00CA4227"/>
    <w:rsid w:val="00CA527C"/>
    <w:rsid w:val="00CA61E6"/>
    <w:rsid w:val="00CA768A"/>
    <w:rsid w:val="00CB280C"/>
    <w:rsid w:val="00CB40ED"/>
    <w:rsid w:val="00CB7317"/>
    <w:rsid w:val="00CC0AE5"/>
    <w:rsid w:val="00CC3925"/>
    <w:rsid w:val="00CC6D73"/>
    <w:rsid w:val="00CC6F10"/>
    <w:rsid w:val="00CC6F80"/>
    <w:rsid w:val="00CC71EB"/>
    <w:rsid w:val="00CD2DAA"/>
    <w:rsid w:val="00CD7D39"/>
    <w:rsid w:val="00CE29BA"/>
    <w:rsid w:val="00CE5D2B"/>
    <w:rsid w:val="00CE627E"/>
    <w:rsid w:val="00CF1E22"/>
    <w:rsid w:val="00CF35FE"/>
    <w:rsid w:val="00CF4B6E"/>
    <w:rsid w:val="00CF7340"/>
    <w:rsid w:val="00D03E67"/>
    <w:rsid w:val="00D04762"/>
    <w:rsid w:val="00D07E14"/>
    <w:rsid w:val="00D13304"/>
    <w:rsid w:val="00D13903"/>
    <w:rsid w:val="00D13C98"/>
    <w:rsid w:val="00D14967"/>
    <w:rsid w:val="00D16EEC"/>
    <w:rsid w:val="00D237EB"/>
    <w:rsid w:val="00D26633"/>
    <w:rsid w:val="00D27AA1"/>
    <w:rsid w:val="00D3010F"/>
    <w:rsid w:val="00D30275"/>
    <w:rsid w:val="00D340EC"/>
    <w:rsid w:val="00D45448"/>
    <w:rsid w:val="00D46DA9"/>
    <w:rsid w:val="00D52570"/>
    <w:rsid w:val="00D67379"/>
    <w:rsid w:val="00D74081"/>
    <w:rsid w:val="00D74776"/>
    <w:rsid w:val="00D80DB7"/>
    <w:rsid w:val="00D8282A"/>
    <w:rsid w:val="00D837E3"/>
    <w:rsid w:val="00D83CE5"/>
    <w:rsid w:val="00D90093"/>
    <w:rsid w:val="00D93110"/>
    <w:rsid w:val="00DA2800"/>
    <w:rsid w:val="00DA289C"/>
    <w:rsid w:val="00DB03FE"/>
    <w:rsid w:val="00DB3C56"/>
    <w:rsid w:val="00DB65D1"/>
    <w:rsid w:val="00DC0D5C"/>
    <w:rsid w:val="00DC6ADA"/>
    <w:rsid w:val="00DC746B"/>
    <w:rsid w:val="00DD1A8E"/>
    <w:rsid w:val="00DD41F3"/>
    <w:rsid w:val="00DD7EE7"/>
    <w:rsid w:val="00DE10CD"/>
    <w:rsid w:val="00DE1653"/>
    <w:rsid w:val="00DE1D0E"/>
    <w:rsid w:val="00DE3672"/>
    <w:rsid w:val="00DE5B78"/>
    <w:rsid w:val="00E02F29"/>
    <w:rsid w:val="00E053BB"/>
    <w:rsid w:val="00E11520"/>
    <w:rsid w:val="00E15E4E"/>
    <w:rsid w:val="00E2378D"/>
    <w:rsid w:val="00E244AB"/>
    <w:rsid w:val="00E254F2"/>
    <w:rsid w:val="00E30791"/>
    <w:rsid w:val="00E35F91"/>
    <w:rsid w:val="00E4474A"/>
    <w:rsid w:val="00E51846"/>
    <w:rsid w:val="00E5441C"/>
    <w:rsid w:val="00E55B35"/>
    <w:rsid w:val="00E55F16"/>
    <w:rsid w:val="00E5646B"/>
    <w:rsid w:val="00E566C0"/>
    <w:rsid w:val="00E61B1C"/>
    <w:rsid w:val="00E6779E"/>
    <w:rsid w:val="00E75496"/>
    <w:rsid w:val="00E7596B"/>
    <w:rsid w:val="00E77A1A"/>
    <w:rsid w:val="00E77EA9"/>
    <w:rsid w:val="00E81B98"/>
    <w:rsid w:val="00E84806"/>
    <w:rsid w:val="00E84AAF"/>
    <w:rsid w:val="00E85B04"/>
    <w:rsid w:val="00E9173E"/>
    <w:rsid w:val="00E96548"/>
    <w:rsid w:val="00EA184E"/>
    <w:rsid w:val="00EA2BA5"/>
    <w:rsid w:val="00EA3E0E"/>
    <w:rsid w:val="00EA4AC1"/>
    <w:rsid w:val="00EA69D0"/>
    <w:rsid w:val="00EB459B"/>
    <w:rsid w:val="00EB55B1"/>
    <w:rsid w:val="00EB5EBF"/>
    <w:rsid w:val="00EB675D"/>
    <w:rsid w:val="00EB7747"/>
    <w:rsid w:val="00EB7C20"/>
    <w:rsid w:val="00EC0C98"/>
    <w:rsid w:val="00ED0279"/>
    <w:rsid w:val="00ED3A2B"/>
    <w:rsid w:val="00ED48E9"/>
    <w:rsid w:val="00EE1076"/>
    <w:rsid w:val="00EE15D4"/>
    <w:rsid w:val="00EE66E9"/>
    <w:rsid w:val="00EE7CE4"/>
    <w:rsid w:val="00EE7F45"/>
    <w:rsid w:val="00EF369B"/>
    <w:rsid w:val="00EF7119"/>
    <w:rsid w:val="00F07F8C"/>
    <w:rsid w:val="00F1061D"/>
    <w:rsid w:val="00F15F56"/>
    <w:rsid w:val="00F21421"/>
    <w:rsid w:val="00F27275"/>
    <w:rsid w:val="00F330EB"/>
    <w:rsid w:val="00F34D61"/>
    <w:rsid w:val="00F42372"/>
    <w:rsid w:val="00F44649"/>
    <w:rsid w:val="00F4512B"/>
    <w:rsid w:val="00F45AEF"/>
    <w:rsid w:val="00F505C8"/>
    <w:rsid w:val="00F61058"/>
    <w:rsid w:val="00F64190"/>
    <w:rsid w:val="00F64F95"/>
    <w:rsid w:val="00F65B64"/>
    <w:rsid w:val="00F67130"/>
    <w:rsid w:val="00F67206"/>
    <w:rsid w:val="00F72ED9"/>
    <w:rsid w:val="00F75126"/>
    <w:rsid w:val="00F80B8D"/>
    <w:rsid w:val="00F86B35"/>
    <w:rsid w:val="00F96695"/>
    <w:rsid w:val="00FA1CC7"/>
    <w:rsid w:val="00FA2598"/>
    <w:rsid w:val="00FA2F92"/>
    <w:rsid w:val="00FA3419"/>
    <w:rsid w:val="00FA7023"/>
    <w:rsid w:val="00FA74FB"/>
    <w:rsid w:val="00FA765A"/>
    <w:rsid w:val="00FB1B87"/>
    <w:rsid w:val="00FB4DB4"/>
    <w:rsid w:val="00FB5B89"/>
    <w:rsid w:val="00FB7272"/>
    <w:rsid w:val="00FC5A6E"/>
    <w:rsid w:val="00FD0FF0"/>
    <w:rsid w:val="00FD7B59"/>
    <w:rsid w:val="00FE2ABC"/>
    <w:rsid w:val="00FE39B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A4A245-BDC4-46CB-B0DD-4EEF42D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E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EF"/>
    <w:pPr>
      <w:tabs>
        <w:tab w:val="center" w:pos="4680"/>
        <w:tab w:val="right" w:pos="9360"/>
      </w:tabs>
    </w:pPr>
  </w:style>
  <w:style w:type="character" w:customStyle="1" w:styleId="HeaderChar">
    <w:name w:val="Header Char"/>
    <w:basedOn w:val="DefaultParagraphFont"/>
    <w:link w:val="Header"/>
    <w:uiPriority w:val="99"/>
    <w:rsid w:val="00F45AEF"/>
  </w:style>
  <w:style w:type="paragraph" w:styleId="Footer">
    <w:name w:val="footer"/>
    <w:basedOn w:val="Normal"/>
    <w:link w:val="FooterChar"/>
    <w:uiPriority w:val="99"/>
    <w:unhideWhenUsed/>
    <w:rsid w:val="00F45AEF"/>
    <w:pPr>
      <w:tabs>
        <w:tab w:val="center" w:pos="4680"/>
        <w:tab w:val="right" w:pos="9360"/>
      </w:tabs>
    </w:pPr>
  </w:style>
  <w:style w:type="character" w:customStyle="1" w:styleId="FooterChar">
    <w:name w:val="Footer Char"/>
    <w:basedOn w:val="DefaultParagraphFont"/>
    <w:link w:val="Footer"/>
    <w:uiPriority w:val="99"/>
    <w:rsid w:val="00F45AEF"/>
  </w:style>
  <w:style w:type="paragraph" w:styleId="BalloonText">
    <w:name w:val="Balloon Text"/>
    <w:basedOn w:val="Normal"/>
    <w:link w:val="BalloonTextChar"/>
    <w:uiPriority w:val="99"/>
    <w:semiHidden/>
    <w:unhideWhenUsed/>
    <w:rsid w:val="00F45AEF"/>
    <w:rPr>
      <w:rFonts w:ascii="Tahoma" w:hAnsi="Tahoma" w:cs="Tahoma"/>
      <w:sz w:val="16"/>
      <w:szCs w:val="16"/>
    </w:rPr>
  </w:style>
  <w:style w:type="character" w:customStyle="1" w:styleId="BalloonTextChar">
    <w:name w:val="Balloon Text Char"/>
    <w:basedOn w:val="DefaultParagraphFont"/>
    <w:link w:val="BalloonText"/>
    <w:uiPriority w:val="99"/>
    <w:semiHidden/>
    <w:rsid w:val="00F45AEF"/>
    <w:rPr>
      <w:rFonts w:ascii="Tahoma" w:hAnsi="Tahoma" w:cs="Tahoma"/>
      <w:sz w:val="16"/>
      <w:szCs w:val="16"/>
    </w:rPr>
  </w:style>
  <w:style w:type="paragraph" w:styleId="ListParagraph">
    <w:name w:val="List Paragraph"/>
    <w:basedOn w:val="Normal"/>
    <w:uiPriority w:val="34"/>
    <w:qFormat/>
    <w:rsid w:val="00F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Russell</dc:creator>
  <cp:lastModifiedBy>Koziara, Leslie</cp:lastModifiedBy>
  <cp:revision>3</cp:revision>
  <cp:lastPrinted>2014-03-04T16:52:00Z</cp:lastPrinted>
  <dcterms:created xsi:type="dcterms:W3CDTF">2015-02-27T22:22:00Z</dcterms:created>
  <dcterms:modified xsi:type="dcterms:W3CDTF">2015-05-26T21:50:00Z</dcterms:modified>
</cp:coreProperties>
</file>