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3623DC" w:rsidRPr="00AF3A12">
        <w:rPr>
          <w:b/>
          <w:color w:val="auto"/>
          <w:spacing w:val="-3"/>
          <w:sz w:val="32"/>
          <w:szCs w:val="32"/>
          <w:u w:val="single"/>
        </w:rPr>
        <w:t>State Auditor’s Office</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D36189" w:rsidRDefault="0019371A" w:rsidP="00B27A2C">
      <w:pPr>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033AEA" w:rsidRPr="00033AEA">
        <w:rPr>
          <w:color w:val="auto"/>
          <w:szCs w:val="22"/>
        </w:rPr>
        <w:t>State Auditor’s Office</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033AEA">
        <w:rPr>
          <w:szCs w:val="22"/>
        </w:rPr>
        <w:t>promoting accountability and the efficient and effective use of public resources</w:t>
      </w:r>
      <w:proofErr w:type="gramStart"/>
      <w:r w:rsidR="00033AEA">
        <w:rPr>
          <w:szCs w:val="22"/>
        </w:rPr>
        <w:t xml:space="preserve">. </w:t>
      </w:r>
      <w:r w:rsidR="003B6090">
        <w:rPr>
          <w:szCs w:val="22"/>
        </w:rPr>
        <w:t xml:space="preserve"> </w:t>
      </w:r>
      <w:proofErr w:type="gramEnd"/>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20BB1" w:rsidRPr="00C04DC1">
        <w:rPr>
          <w:bCs/>
          <w:szCs w:val="22"/>
        </w:rPr>
        <w:fldChar w:fldCharType="begin"/>
      </w:r>
      <w:r w:rsidR="008035F0" w:rsidRPr="00C04DC1">
        <w:rPr>
          <w:bCs/>
          <w:szCs w:val="22"/>
        </w:rPr>
        <w:instrText xml:space="preserve"> xe "</w:instrText>
      </w:r>
      <w:r w:rsidR="00880DD3">
        <w:rPr>
          <w:bCs/>
          <w:szCs w:val="22"/>
        </w:rPr>
        <w:instrText>a</w:instrText>
      </w:r>
      <w:r w:rsidR="00D36189">
        <w:rPr>
          <w:bCs/>
          <w:szCs w:val="22"/>
        </w:rPr>
        <w:instrText>nnual reports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agreements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backups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budgets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financial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fleet (vehicles)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grants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leases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leave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payroll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personnel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planning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public disclosure/records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325909">
        <w:rPr>
          <w:bCs/>
          <w:i/>
          <w:szCs w:val="22"/>
        </w:rPr>
        <w:instrText xml:space="preserve">see </w:instrText>
      </w:r>
      <w:r w:rsidR="00875B3D" w:rsidRPr="00325909">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80DD3" w:rsidRPr="00C04DC1">
        <w:rPr>
          <w:bCs/>
          <w:szCs w:val="22"/>
        </w:rPr>
        <w:instrText xml:space="preserve"> xe "</w:instrText>
      </w:r>
      <w:r w:rsidR="00D36189">
        <w:rPr>
          <w:bCs/>
          <w:szCs w:val="22"/>
        </w:rPr>
        <w:instrText>records</w:instrText>
      </w:r>
      <w:r w:rsidR="00880DD3">
        <w:rPr>
          <w:bCs/>
          <w:szCs w:val="22"/>
        </w:rPr>
        <w:instrText xml:space="preserv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20BB1" w:rsidRPr="00C04DC1">
        <w:rPr>
          <w:bCs/>
          <w:szCs w:val="22"/>
        </w:rPr>
        <w:fldChar w:fldCharType="end"/>
      </w:r>
      <w:r w:rsidR="00220BB1" w:rsidRPr="00C04DC1">
        <w:rPr>
          <w:bCs/>
          <w:szCs w:val="22"/>
        </w:rPr>
        <w:fldChar w:fldCharType="begin"/>
      </w:r>
      <w:r w:rsidR="00880DD3" w:rsidRPr="00C04DC1">
        <w:rPr>
          <w:bCs/>
          <w:szCs w:val="22"/>
        </w:rPr>
        <w:instrText xml:space="preserve"> xe "</w:instrText>
      </w:r>
      <w:r w:rsidR="00D36189">
        <w:rPr>
          <w:bCs/>
          <w:szCs w:val="22"/>
        </w:rPr>
        <w:instrText>security</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timesheets</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training</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travel</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vehicles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p>
    <w:p w:rsidR="00AF3A12" w:rsidRDefault="00AF3A12" w:rsidP="002E2126">
      <w:pPr>
        <w:rPr>
          <w:b/>
          <w:szCs w:val="22"/>
        </w:rPr>
      </w:pPr>
    </w:p>
    <w:p w:rsidR="002E2126" w:rsidRDefault="002E2126" w:rsidP="002E2126">
      <w:pPr>
        <w:rPr>
          <w:b/>
          <w:bCs/>
          <w:szCs w:val="22"/>
        </w:rPr>
      </w:pPr>
      <w:r>
        <w:rPr>
          <w:b/>
          <w:szCs w:val="22"/>
        </w:rPr>
        <w:t>Disposition of public records</w:t>
      </w:r>
    </w:p>
    <w:p w:rsidR="00310173" w:rsidRDefault="00310173" w:rsidP="00B27A2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proofErr w:type="gramStart"/>
      <w:r>
        <w:rPr>
          <w:bCs/>
          <w:szCs w:val="22"/>
        </w:rPr>
        <w:t xml:space="preserve">.  </w:t>
      </w:r>
      <w:proofErr w:type="gramEnd"/>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B27A2C">
      <w:pPr>
        <w:jc w:val="both"/>
        <w:rPr>
          <w:bCs/>
          <w:szCs w:val="22"/>
        </w:rPr>
      </w:pPr>
      <w:r>
        <w:rPr>
          <w:bCs/>
          <w:szCs w:val="22"/>
        </w:rPr>
        <w:t>Public records designat</w:t>
      </w:r>
      <w:r w:rsidR="00EA60D5">
        <w:rPr>
          <w:bCs/>
          <w:szCs w:val="22"/>
        </w:rPr>
        <w:t>ed</w:t>
      </w:r>
      <w:r>
        <w:rPr>
          <w:bCs/>
          <w:szCs w:val="22"/>
        </w:rPr>
        <w:t xml:space="preserve"> as “Archival</w:t>
      </w:r>
      <w:r w:rsidR="00B27A2C">
        <w:rPr>
          <w:bCs/>
          <w:szCs w:val="22"/>
        </w:rPr>
        <w:t xml:space="preserve"> (Permanent Retention</w:t>
      </w:r>
      <w:r>
        <w:rPr>
          <w:bCs/>
          <w:szCs w:val="22"/>
        </w:rPr>
        <w:t>” must not be destroyed</w:t>
      </w:r>
      <w:r w:rsidR="00B27A2C">
        <w:rPr>
          <w:bCs/>
          <w:szCs w:val="22"/>
        </w:rPr>
        <w:t xml:space="preserve">. </w:t>
      </w:r>
      <w:r>
        <w:rPr>
          <w:bCs/>
          <w:szCs w:val="22"/>
        </w:rPr>
        <w:t>Records designated as “Archival (Appraisal Required)” must be appraised by the Washington State Archives before disposition</w:t>
      </w:r>
      <w:proofErr w:type="gramStart"/>
      <w:r>
        <w:rPr>
          <w:bCs/>
          <w:szCs w:val="22"/>
        </w:rPr>
        <w:t xml:space="preserve">.  </w:t>
      </w:r>
      <w:proofErr w:type="gramEnd"/>
      <w:r>
        <w:rPr>
          <w:bCs/>
          <w:szCs w:val="22"/>
        </w:rPr>
        <w:t>Public records must not be destroyed if they are subject to ongoing or reasonably anticipated litigation</w:t>
      </w:r>
      <w:proofErr w:type="gramStart"/>
      <w:r w:rsidR="003E362F">
        <w:rPr>
          <w:bCs/>
          <w:szCs w:val="22"/>
        </w:rPr>
        <w:t xml:space="preserve">.  </w:t>
      </w:r>
      <w:proofErr w:type="gramEnd"/>
      <w:r>
        <w:rPr>
          <w:bCs/>
          <w:szCs w:val="22"/>
        </w:rPr>
        <w:t>Such public records must be managed in accordance with the agency’s policies and procedures for legal holds</w:t>
      </w:r>
      <w:proofErr w:type="gramStart"/>
      <w:r w:rsidR="003E362F">
        <w:rPr>
          <w:bCs/>
          <w:szCs w:val="22"/>
        </w:rPr>
        <w:t xml:space="preserve">.  </w:t>
      </w:r>
      <w:proofErr w:type="gramEnd"/>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proofErr w:type="gramStart"/>
      <w:r w:rsidR="003E362F">
        <w:rPr>
          <w:bCs/>
          <w:szCs w:val="22"/>
        </w:rPr>
        <w:t xml:space="preserve">.  </w:t>
      </w:r>
      <w:proofErr w:type="gramEnd"/>
      <w:r>
        <w:rPr>
          <w:bCs/>
          <w:szCs w:val="22"/>
        </w:rPr>
        <w:t xml:space="preserve">Such public records must be </w:t>
      </w:r>
      <w:r w:rsidR="003E362F">
        <w:rPr>
          <w:bCs/>
          <w:szCs w:val="22"/>
        </w:rPr>
        <w:t>managed in accordance with the agency’s policies and procedures for public records request.</w:t>
      </w:r>
    </w:p>
    <w:p w:rsidR="00AF3A12" w:rsidRPr="00310173" w:rsidRDefault="00AF3A12"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033AEA" w:rsidRPr="00033AEA">
        <w:rPr>
          <w:color w:val="auto"/>
          <w:szCs w:val="22"/>
        </w:rPr>
        <w:t>State Auditor’s Office</w:t>
      </w:r>
      <w:r w:rsidR="003E362F" w:rsidRPr="00033AEA">
        <w:rPr>
          <w:color w:val="auto"/>
          <w:szCs w:val="22"/>
        </w:rPr>
        <w:t xml:space="preserve"> </w:t>
      </w:r>
      <w:r w:rsidRPr="00033AEA">
        <w:rPr>
          <w:color w:val="auto"/>
          <w:szCs w:val="22"/>
        </w:rPr>
        <w:t>are revoked</w:t>
      </w:r>
      <w:proofErr w:type="gramStart"/>
      <w:r w:rsidRPr="00033AEA">
        <w:rPr>
          <w:color w:val="auto"/>
          <w:szCs w:val="22"/>
        </w:rPr>
        <w:t xml:space="preserve">.  </w:t>
      </w:r>
      <w:proofErr w:type="gramEnd"/>
      <w:r w:rsidR="002E2126" w:rsidRPr="00033AEA">
        <w:rPr>
          <w:color w:val="auto"/>
          <w:szCs w:val="22"/>
        </w:rPr>
        <w:t>The</w:t>
      </w:r>
      <w:r w:rsidR="0063686B" w:rsidRPr="00033AEA">
        <w:rPr>
          <w:color w:val="auto"/>
          <w:szCs w:val="22"/>
        </w:rPr>
        <w:t xml:space="preserve"> </w:t>
      </w:r>
      <w:r w:rsidR="00033AEA" w:rsidRPr="00033AEA">
        <w:rPr>
          <w:color w:val="auto"/>
          <w:szCs w:val="22"/>
        </w:rPr>
        <w:t>State Auditor’s Office</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3043C" w:rsidRPr="0013043C">
        <w:rPr>
          <w:color w:val="auto"/>
          <w:szCs w:val="22"/>
        </w:rPr>
        <w:t xml:space="preserve">December </w:t>
      </w:r>
      <w:r w:rsidR="00B27A2C">
        <w:rPr>
          <w:color w:val="auto"/>
          <w:szCs w:val="22"/>
        </w:rPr>
        <w:t>2</w:t>
      </w:r>
      <w:r w:rsidR="00AC230F" w:rsidRPr="0013043C">
        <w:rPr>
          <w:color w:val="auto"/>
          <w:szCs w:val="22"/>
        </w:rPr>
        <w:t>,</w:t>
      </w:r>
      <w:r w:rsidR="00B27A2C">
        <w:rPr>
          <w:color w:val="auto"/>
          <w:szCs w:val="22"/>
        </w:rPr>
        <w:t xml:space="preserve"> 2015</w:t>
      </w:r>
      <w:r w:rsidRPr="00023B3E">
        <w:rPr>
          <w:color w:val="auto"/>
          <w:szCs w:val="22"/>
        </w:rPr>
        <w:t>.</w:t>
      </w:r>
    </w:p>
    <w:p w:rsidR="0001613C" w:rsidRDefault="0001613C"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B27A2C" w:rsidRPr="00C04DC1" w:rsidTr="00505043">
        <w:trPr>
          <w:trHeight w:val="320"/>
        </w:trPr>
        <w:tc>
          <w:tcPr>
            <w:tcW w:w="3602" w:type="dxa"/>
            <w:shd w:val="clear" w:color="auto" w:fill="auto"/>
            <w:tcMar>
              <w:top w:w="40" w:type="dxa"/>
              <w:left w:w="40" w:type="dxa"/>
              <w:bottom w:w="40" w:type="dxa"/>
              <w:right w:w="40" w:type="dxa"/>
            </w:tcMar>
          </w:tcPr>
          <w:p w:rsidR="00B27A2C" w:rsidRDefault="00B27A2C" w:rsidP="00505043">
            <w:pPr>
              <w:tabs>
                <w:tab w:val="left" w:pos="540"/>
                <w:tab w:val="left" w:pos="5670"/>
                <w:tab w:val="left" w:pos="10890"/>
              </w:tabs>
              <w:ind w:left="43"/>
              <w:jc w:val="center"/>
              <w:rPr>
                <w:bCs/>
                <w:i/>
                <w:color w:val="404040"/>
                <w:sz w:val="23"/>
                <w:szCs w:val="23"/>
              </w:rPr>
            </w:pPr>
          </w:p>
          <w:p w:rsidR="00B27A2C" w:rsidRPr="003E362F" w:rsidRDefault="009144ED" w:rsidP="00505043">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B27A2C" w:rsidRPr="003E362F" w:rsidRDefault="00B27A2C" w:rsidP="00505043">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B27A2C" w:rsidRPr="00E86BDE" w:rsidRDefault="00B27A2C" w:rsidP="00505043">
            <w:pPr>
              <w:tabs>
                <w:tab w:val="left" w:pos="540"/>
                <w:tab w:val="left" w:pos="5670"/>
                <w:tab w:val="left" w:pos="10890"/>
              </w:tabs>
              <w:jc w:val="center"/>
              <w:rPr>
                <w:b/>
                <w:bCs/>
                <w:sz w:val="20"/>
                <w:szCs w:val="20"/>
              </w:rPr>
            </w:pPr>
            <w:r w:rsidRPr="00E86BDE">
              <w:rPr>
                <w:b/>
                <w:bCs/>
                <w:sz w:val="20"/>
                <w:szCs w:val="20"/>
              </w:rPr>
              <w:t>For the State Auditor:</w:t>
            </w:r>
          </w:p>
          <w:p w:rsidR="00B27A2C" w:rsidRPr="004B0EEB" w:rsidRDefault="00B27A2C" w:rsidP="00505043">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B27A2C" w:rsidRDefault="00B27A2C" w:rsidP="00505043">
            <w:pPr>
              <w:tabs>
                <w:tab w:val="left" w:pos="180"/>
                <w:tab w:val="left" w:pos="5310"/>
                <w:tab w:val="left" w:pos="10440"/>
              </w:tabs>
              <w:jc w:val="center"/>
              <w:rPr>
                <w:bCs/>
                <w:i/>
                <w:color w:val="404040"/>
                <w:sz w:val="23"/>
                <w:szCs w:val="23"/>
              </w:rPr>
            </w:pPr>
          </w:p>
          <w:p w:rsidR="00B27A2C" w:rsidRPr="003E362F"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p>
          <w:p w:rsidR="00B27A2C" w:rsidRPr="003E362F" w:rsidRDefault="00B27A2C" w:rsidP="00505043">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B27A2C" w:rsidRPr="00E86BDE" w:rsidRDefault="00B27A2C" w:rsidP="00505043">
            <w:pPr>
              <w:tabs>
                <w:tab w:val="left" w:pos="540"/>
                <w:tab w:val="left" w:pos="5670"/>
                <w:tab w:val="left" w:pos="10890"/>
              </w:tabs>
              <w:ind w:left="43"/>
              <w:jc w:val="center"/>
              <w:rPr>
                <w:b/>
                <w:bCs/>
                <w:sz w:val="20"/>
                <w:szCs w:val="20"/>
              </w:rPr>
            </w:pPr>
            <w:r w:rsidRPr="00E86BDE">
              <w:rPr>
                <w:b/>
                <w:bCs/>
                <w:sz w:val="20"/>
                <w:szCs w:val="20"/>
              </w:rPr>
              <w:t>For the Attorney General:</w:t>
            </w:r>
          </w:p>
          <w:p w:rsidR="00B27A2C" w:rsidRPr="004B0EEB" w:rsidRDefault="00B27A2C" w:rsidP="00505043">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B27A2C" w:rsidRDefault="00B27A2C" w:rsidP="00505043">
            <w:pPr>
              <w:tabs>
                <w:tab w:val="left" w:pos="180"/>
                <w:tab w:val="left" w:pos="5310"/>
                <w:tab w:val="left" w:pos="10440"/>
              </w:tabs>
              <w:jc w:val="center"/>
              <w:rPr>
                <w:bCs/>
                <w:i/>
                <w:color w:val="404040"/>
                <w:sz w:val="23"/>
                <w:szCs w:val="23"/>
              </w:rPr>
            </w:pPr>
          </w:p>
          <w:p w:rsidR="00B27A2C" w:rsidRPr="00E86BDE"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p>
          <w:p w:rsidR="00B27A2C" w:rsidRPr="00E86BDE" w:rsidRDefault="00B27A2C" w:rsidP="00505043">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B27A2C" w:rsidRPr="00E86BDE" w:rsidRDefault="00B27A2C" w:rsidP="00505043">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B27A2C" w:rsidRPr="004B0EEB" w:rsidRDefault="00B27A2C" w:rsidP="00505043">
            <w:pPr>
              <w:tabs>
                <w:tab w:val="left" w:pos="540"/>
                <w:tab w:val="left" w:pos="5670"/>
                <w:tab w:val="left" w:pos="10890"/>
              </w:tabs>
              <w:ind w:left="43"/>
              <w:jc w:val="center"/>
              <w:rPr>
                <w:b/>
                <w:bCs/>
                <w:szCs w:val="22"/>
                <w:highlight w:val="yellow"/>
              </w:rPr>
            </w:pPr>
            <w:r>
              <w:rPr>
                <w:b/>
                <w:bCs/>
                <w:sz w:val="20"/>
                <w:szCs w:val="20"/>
              </w:rPr>
              <w:t>Shane Hamlin</w:t>
            </w:r>
          </w:p>
        </w:tc>
        <w:tc>
          <w:tcPr>
            <w:tcW w:w="3603" w:type="dxa"/>
            <w:shd w:val="clear" w:color="auto" w:fill="auto"/>
          </w:tcPr>
          <w:p w:rsidR="00B27A2C" w:rsidRDefault="00B27A2C" w:rsidP="00505043">
            <w:pPr>
              <w:tabs>
                <w:tab w:val="left" w:pos="180"/>
                <w:tab w:val="left" w:pos="5310"/>
                <w:tab w:val="left" w:pos="10440"/>
              </w:tabs>
              <w:jc w:val="center"/>
              <w:rPr>
                <w:bCs/>
                <w:i/>
                <w:color w:val="404040"/>
                <w:sz w:val="23"/>
                <w:szCs w:val="23"/>
              </w:rPr>
            </w:pPr>
          </w:p>
          <w:p w:rsidR="00B27A2C" w:rsidRPr="00E86BDE"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B27A2C" w:rsidRPr="00E86BDE" w:rsidRDefault="00B27A2C" w:rsidP="00505043">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B27A2C" w:rsidRPr="00E86BDE" w:rsidRDefault="00B27A2C" w:rsidP="00505043">
            <w:pPr>
              <w:tabs>
                <w:tab w:val="left" w:pos="540"/>
                <w:tab w:val="left" w:pos="5670"/>
                <w:tab w:val="left" w:pos="10890"/>
              </w:tabs>
              <w:ind w:left="69"/>
              <w:jc w:val="center"/>
              <w:rPr>
                <w:b/>
                <w:bCs/>
                <w:sz w:val="20"/>
                <w:szCs w:val="20"/>
              </w:rPr>
            </w:pPr>
            <w:r w:rsidRPr="00E86BDE">
              <w:rPr>
                <w:b/>
                <w:bCs/>
                <w:sz w:val="20"/>
                <w:szCs w:val="20"/>
              </w:rPr>
              <w:t>The State Archivist:</w:t>
            </w:r>
          </w:p>
          <w:p w:rsidR="00B27A2C" w:rsidRPr="004B0EEB" w:rsidRDefault="00B27A2C" w:rsidP="00505043">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rsidR="00D348ED" w:rsidRPr="00AC230F" w:rsidRDefault="00D348ED" w:rsidP="009015F7">
      <w:pPr>
        <w:tabs>
          <w:tab w:val="left" w:pos="11610"/>
        </w:tabs>
        <w:jc w:val="both"/>
        <w:rPr>
          <w:color w:val="auto"/>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B27A2C">
        <w:trPr>
          <w:trHeight w:val="390"/>
        </w:trPr>
        <w:tc>
          <w:tcPr>
            <w:tcW w:w="1253"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023B3E" w:rsidRDefault="00224E0C" w:rsidP="0013043C">
            <w:pPr>
              <w:spacing w:before="60" w:after="60"/>
              <w:jc w:val="center"/>
              <w:rPr>
                <w:color w:val="auto"/>
                <w:szCs w:val="22"/>
                <w:highlight w:val="yellow"/>
              </w:rPr>
            </w:pPr>
            <w:r w:rsidRPr="00224E0C">
              <w:rPr>
                <w:color w:val="FF0000"/>
                <w:szCs w:val="22"/>
              </w:rPr>
              <w:t xml:space="preserve"> </w:t>
            </w:r>
            <w:r w:rsidR="0013043C" w:rsidRPr="0013043C">
              <w:rPr>
                <w:color w:val="auto"/>
                <w:szCs w:val="22"/>
              </w:rPr>
              <w:t>December</w:t>
            </w:r>
            <w:r w:rsidR="0013043C">
              <w:rPr>
                <w:color w:val="auto"/>
                <w:szCs w:val="22"/>
              </w:rPr>
              <w:t xml:space="preserve"> 7,</w:t>
            </w:r>
            <w:r>
              <w:rPr>
                <w:color w:val="auto"/>
                <w:szCs w:val="22"/>
              </w:rPr>
              <w:t xml:space="preserve"> </w:t>
            </w:r>
            <w:r w:rsidR="00023B3E" w:rsidRPr="00023B3E">
              <w:rPr>
                <w:color w:val="auto"/>
                <w:szCs w:val="22"/>
              </w:rPr>
              <w:t>2011</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r w:rsidR="00B27A2C" w:rsidRPr="00C04DC1" w:rsidTr="00B27A2C">
        <w:trPr>
          <w:trHeight w:val="390"/>
        </w:trPr>
        <w:tc>
          <w:tcPr>
            <w:tcW w:w="1253" w:type="dxa"/>
            <w:tcBorders>
              <w:top w:val="single" w:sz="4" w:space="0" w:color="auto"/>
              <w:bottom w:val="single" w:sz="6" w:space="0" w:color="auto"/>
              <w:right w:val="single" w:sz="6" w:space="0" w:color="auto"/>
            </w:tcBorders>
            <w:vAlign w:val="center"/>
          </w:tcPr>
          <w:p w:rsidR="00B27A2C" w:rsidRPr="00E86BDE" w:rsidRDefault="00B27A2C"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B27A2C" w:rsidRPr="00B27A2C" w:rsidRDefault="00B27A2C" w:rsidP="0013043C">
            <w:pPr>
              <w:spacing w:before="60" w:after="60"/>
              <w:jc w:val="center"/>
              <w:rPr>
                <w:color w:val="auto"/>
                <w:szCs w:val="22"/>
              </w:rPr>
            </w:pPr>
            <w:r w:rsidRPr="00B27A2C">
              <w:rPr>
                <w:color w:val="auto"/>
                <w:szCs w:val="22"/>
              </w:rPr>
              <w:t>December 2, 2015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B27A2C" w:rsidRPr="00E86BDE" w:rsidRDefault="00B27A2C" w:rsidP="00EE7625">
            <w:pPr>
              <w:spacing w:before="60" w:after="60"/>
              <w:rPr>
                <w:szCs w:val="22"/>
              </w:rPr>
            </w:pPr>
            <w:r>
              <w:rPr>
                <w:szCs w:val="22"/>
              </w:rPr>
              <w:t>Minor revisions to most records series.</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B27A2C" w:rsidRDefault="00E86BDE" w:rsidP="00B27A2C">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w:t>
      </w:r>
      <w:r w:rsidR="00B27A2C" w:rsidRPr="00BC498E">
        <w:rPr>
          <w:sz w:val="36"/>
          <w:szCs w:val="36"/>
        </w:rPr>
        <w:t xml:space="preserve">contact </w:t>
      </w:r>
      <w:r w:rsidR="00B27A2C">
        <w:rPr>
          <w:sz w:val="36"/>
          <w:szCs w:val="36"/>
        </w:rPr>
        <w:t>the State Auditor’s Office’s Records Officer</w:t>
      </w:r>
    </w:p>
    <w:p w:rsidR="00E86BDE" w:rsidRPr="00BC498E" w:rsidRDefault="00B27A2C" w:rsidP="00B27A2C">
      <w:pPr>
        <w:spacing w:line="360" w:lineRule="auto"/>
        <w:jc w:val="center"/>
        <w:rPr>
          <w:sz w:val="36"/>
          <w:szCs w:val="36"/>
        </w:rPr>
      </w:pPr>
      <w:proofErr w:type="gramStart"/>
      <w:r>
        <w:rPr>
          <w:sz w:val="36"/>
          <w:szCs w:val="36"/>
        </w:rPr>
        <w:t>or</w:t>
      </w:r>
      <w:proofErr w:type="gramEnd"/>
      <w:r>
        <w:rPr>
          <w:sz w:val="36"/>
          <w:szCs w:val="36"/>
        </w:rPr>
        <w:t xml:space="preserve"> </w:t>
      </w:r>
      <w:r w:rsidRPr="00BC498E">
        <w:rPr>
          <w:sz w:val="36"/>
          <w:szCs w:val="36"/>
        </w:rPr>
        <w:t>Washington State Archives at</w:t>
      </w:r>
      <w:r w:rsidR="00E86BDE" w:rsidRPr="00BC498E">
        <w:rPr>
          <w:sz w:val="36"/>
          <w:szCs w:val="36"/>
        </w:rPr>
        <w:t>:</w:t>
      </w:r>
    </w:p>
    <w:p w:rsidR="00E86BDE" w:rsidRPr="00BC498E" w:rsidRDefault="00D04EB9"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B27A2C" w:rsidRDefault="00220BB1">
      <w:pPr>
        <w:pStyle w:val="TOC1"/>
        <w:rPr>
          <w:rFonts w:asciiTheme="minorHAnsi" w:eastAsiaTheme="minorEastAsia" w:hAnsiTheme="minorHAnsi" w:cstheme="minorBidi"/>
          <w:b w:val="0"/>
          <w:bCs w:val="0"/>
          <w:caps w:val="0"/>
          <w:noProof/>
          <w:color w:val="auto"/>
          <w:sz w:val="22"/>
          <w:szCs w:val="22"/>
        </w:rPr>
      </w:pPr>
      <w:r>
        <w:rPr>
          <w:b w:val="0"/>
        </w:rPr>
        <w:fldChar w:fldCharType="begin"/>
      </w:r>
      <w:r w:rsidR="0054618D">
        <w:rPr>
          <w:b w:val="0"/>
        </w:rPr>
        <w:instrText xml:space="preserve"> TOC \h \z \t "**Functions,1,Style **TOC w/no # + After:  6 pt,1,Style ** Activties + After:  0 pt,2,Style **TOC w/no # + Not Bold,1" </w:instrText>
      </w:r>
      <w:r>
        <w:rPr>
          <w:b w:val="0"/>
        </w:rPr>
        <w:fldChar w:fldCharType="separate"/>
      </w:r>
      <w:hyperlink w:anchor="_Toc430767113" w:history="1">
        <w:r w:rsidR="00B27A2C" w:rsidRPr="004A73F3">
          <w:rPr>
            <w:rStyle w:val="Hyperlink"/>
            <w:noProof/>
          </w:rPr>
          <w:t>1.</w:t>
        </w:r>
        <w:r w:rsidR="00B27A2C">
          <w:rPr>
            <w:rFonts w:asciiTheme="minorHAnsi" w:eastAsiaTheme="minorEastAsia" w:hAnsiTheme="minorHAnsi" w:cstheme="minorBidi"/>
            <w:b w:val="0"/>
            <w:bCs w:val="0"/>
            <w:caps w:val="0"/>
            <w:noProof/>
            <w:color w:val="auto"/>
            <w:sz w:val="22"/>
            <w:szCs w:val="22"/>
          </w:rPr>
          <w:tab/>
        </w:r>
        <w:r w:rsidR="00B27A2C" w:rsidRPr="004A73F3">
          <w:rPr>
            <w:rStyle w:val="Hyperlink"/>
            <w:noProof/>
          </w:rPr>
          <w:t>AUDITS</w:t>
        </w:r>
        <w:r w:rsidR="00B27A2C">
          <w:rPr>
            <w:noProof/>
            <w:webHidden/>
          </w:rPr>
          <w:tab/>
        </w:r>
        <w:r w:rsidR="00B27A2C">
          <w:rPr>
            <w:noProof/>
            <w:webHidden/>
          </w:rPr>
          <w:fldChar w:fldCharType="begin"/>
        </w:r>
        <w:r w:rsidR="00B27A2C">
          <w:rPr>
            <w:noProof/>
            <w:webHidden/>
          </w:rPr>
          <w:instrText xml:space="preserve"> PAGEREF _Toc430767113 \h </w:instrText>
        </w:r>
        <w:r w:rsidR="00B27A2C">
          <w:rPr>
            <w:noProof/>
            <w:webHidden/>
          </w:rPr>
        </w:r>
        <w:r w:rsidR="00B27A2C">
          <w:rPr>
            <w:noProof/>
            <w:webHidden/>
          </w:rPr>
          <w:fldChar w:fldCharType="separate"/>
        </w:r>
        <w:r w:rsidR="00FB0E0D">
          <w:rPr>
            <w:noProof/>
            <w:webHidden/>
          </w:rPr>
          <w:t>4</w:t>
        </w:r>
        <w:r w:rsidR="00B27A2C">
          <w:rPr>
            <w:noProof/>
            <w:webHidden/>
          </w:rPr>
          <w:fldChar w:fldCharType="end"/>
        </w:r>
      </w:hyperlink>
    </w:p>
    <w:p w:rsidR="00B27A2C" w:rsidRDefault="00D04EB9">
      <w:pPr>
        <w:pStyle w:val="TOC1"/>
        <w:rPr>
          <w:rFonts w:asciiTheme="minorHAnsi" w:eastAsiaTheme="minorEastAsia" w:hAnsiTheme="minorHAnsi" w:cstheme="minorBidi"/>
          <w:b w:val="0"/>
          <w:bCs w:val="0"/>
          <w:caps w:val="0"/>
          <w:noProof/>
          <w:color w:val="auto"/>
          <w:sz w:val="22"/>
          <w:szCs w:val="22"/>
        </w:rPr>
      </w:pPr>
      <w:hyperlink w:anchor="_Toc430767114" w:history="1">
        <w:r w:rsidR="00B27A2C" w:rsidRPr="004A73F3">
          <w:rPr>
            <w:rStyle w:val="Hyperlink"/>
            <w:noProof/>
          </w:rPr>
          <w:t>GLOSSARY</w:t>
        </w:r>
        <w:r w:rsidR="00B27A2C">
          <w:rPr>
            <w:noProof/>
            <w:webHidden/>
          </w:rPr>
          <w:tab/>
        </w:r>
        <w:r w:rsidR="00B27A2C">
          <w:rPr>
            <w:noProof/>
            <w:webHidden/>
          </w:rPr>
          <w:fldChar w:fldCharType="begin"/>
        </w:r>
        <w:r w:rsidR="00B27A2C">
          <w:rPr>
            <w:noProof/>
            <w:webHidden/>
          </w:rPr>
          <w:instrText xml:space="preserve"> PAGEREF _Toc430767114 \h </w:instrText>
        </w:r>
        <w:r w:rsidR="00B27A2C">
          <w:rPr>
            <w:noProof/>
            <w:webHidden/>
          </w:rPr>
        </w:r>
        <w:r w:rsidR="00B27A2C">
          <w:rPr>
            <w:noProof/>
            <w:webHidden/>
          </w:rPr>
          <w:fldChar w:fldCharType="separate"/>
        </w:r>
        <w:r w:rsidR="00FB0E0D">
          <w:rPr>
            <w:noProof/>
            <w:webHidden/>
          </w:rPr>
          <w:t>6</w:t>
        </w:r>
        <w:r w:rsidR="00B27A2C">
          <w:rPr>
            <w:noProof/>
            <w:webHidden/>
          </w:rPr>
          <w:fldChar w:fldCharType="end"/>
        </w:r>
      </w:hyperlink>
    </w:p>
    <w:p w:rsidR="00B27A2C" w:rsidRDefault="00D04EB9">
      <w:pPr>
        <w:pStyle w:val="TOC1"/>
        <w:rPr>
          <w:rFonts w:asciiTheme="minorHAnsi" w:eastAsiaTheme="minorEastAsia" w:hAnsiTheme="minorHAnsi" w:cstheme="minorBidi"/>
          <w:b w:val="0"/>
          <w:bCs w:val="0"/>
          <w:caps w:val="0"/>
          <w:noProof/>
          <w:color w:val="auto"/>
          <w:sz w:val="22"/>
          <w:szCs w:val="22"/>
        </w:rPr>
      </w:pPr>
      <w:hyperlink w:anchor="_Toc430767115" w:history="1">
        <w:r w:rsidR="00B27A2C" w:rsidRPr="004A73F3">
          <w:rPr>
            <w:rStyle w:val="Hyperlink"/>
            <w:noProof/>
          </w:rPr>
          <w:t>INDEXES</w:t>
        </w:r>
        <w:r w:rsidR="00B27A2C">
          <w:rPr>
            <w:noProof/>
            <w:webHidden/>
          </w:rPr>
          <w:tab/>
        </w:r>
        <w:r w:rsidR="00B27A2C">
          <w:rPr>
            <w:noProof/>
            <w:webHidden/>
          </w:rPr>
          <w:fldChar w:fldCharType="begin"/>
        </w:r>
        <w:r w:rsidR="00B27A2C">
          <w:rPr>
            <w:noProof/>
            <w:webHidden/>
          </w:rPr>
          <w:instrText xml:space="preserve"> PAGEREF _Toc430767115 \h </w:instrText>
        </w:r>
        <w:r w:rsidR="00B27A2C">
          <w:rPr>
            <w:noProof/>
            <w:webHidden/>
          </w:rPr>
        </w:r>
        <w:r w:rsidR="00B27A2C">
          <w:rPr>
            <w:noProof/>
            <w:webHidden/>
          </w:rPr>
          <w:fldChar w:fldCharType="separate"/>
        </w:r>
        <w:r w:rsidR="00FB0E0D">
          <w:rPr>
            <w:noProof/>
            <w:webHidden/>
          </w:rPr>
          <w:t>9</w:t>
        </w:r>
        <w:r w:rsidR="00B27A2C">
          <w:rPr>
            <w:noProof/>
            <w:webHidden/>
          </w:rPr>
          <w:fldChar w:fldCharType="end"/>
        </w:r>
      </w:hyperlink>
    </w:p>
    <w:p w:rsidR="00415D5C" w:rsidRPr="00C04DC1" w:rsidRDefault="00220BB1" w:rsidP="00F63340">
      <w:pPr>
        <w:pStyle w:val="TOC1"/>
        <w:sectPr w:rsidR="00415D5C" w:rsidRPr="00C04DC1" w:rsidSect="00E25E4D">
          <w:pgSz w:w="15840" w:h="12240" w:orient="landscape" w:code="1"/>
          <w:pgMar w:top="1080" w:right="720" w:bottom="1080" w:left="720" w:header="1080" w:footer="720" w:gutter="0"/>
          <w:cols w:space="720"/>
          <w:docGrid w:linePitch="360"/>
        </w:sectPr>
      </w:pPr>
      <w:r>
        <w:rPr>
          <w:b w:val="0"/>
        </w:rPr>
        <w:fldChar w:fldCharType="end"/>
      </w:r>
    </w:p>
    <w:p w:rsidR="0019371A" w:rsidRPr="00033AEA" w:rsidRDefault="00033AEA" w:rsidP="00A347FB">
      <w:pPr>
        <w:pStyle w:val="Functions"/>
        <w:rPr>
          <w:color w:val="auto"/>
        </w:rPr>
      </w:pPr>
      <w:bookmarkStart w:id="1" w:name="_Toc430767113"/>
      <w:r w:rsidRPr="00033AEA">
        <w:rPr>
          <w:color w:val="auto"/>
        </w:rPr>
        <w:lastRenderedPageBreak/>
        <w:t>AUDITS</w:t>
      </w:r>
      <w:bookmarkEnd w:id="1"/>
      <w:r w:rsidRPr="00033AEA">
        <w:rPr>
          <w:color w:val="auto"/>
        </w:rPr>
        <w:t xml:space="preserve"> </w:t>
      </w:r>
    </w:p>
    <w:p w:rsidR="00B07DEB" w:rsidRDefault="0019371A" w:rsidP="00F6756F">
      <w:pPr>
        <w:overflowPunct w:val="0"/>
        <w:autoSpaceDE w:val="0"/>
        <w:autoSpaceDN w:val="0"/>
        <w:adjustRightInd w:val="0"/>
        <w:spacing w:after="120"/>
        <w:textAlignment w:val="baseline"/>
        <w:rPr>
          <w:color w:val="auto"/>
        </w:rPr>
      </w:pPr>
      <w:r w:rsidRPr="00033AEA">
        <w:rPr>
          <w:color w:val="auto"/>
        </w:rPr>
        <w:t>This section covers records relating to</w:t>
      </w:r>
      <w:r w:rsidR="00033AEA" w:rsidRPr="00033AEA">
        <w:rPr>
          <w:color w:val="auto"/>
        </w:rPr>
        <w:t xml:space="preserve"> the audits</w:t>
      </w:r>
      <w:r w:rsidR="00162615">
        <w:rPr>
          <w:color w:val="auto"/>
        </w:rPr>
        <w:t xml:space="preserve">, </w:t>
      </w:r>
      <w:proofErr w:type="gramStart"/>
      <w:r w:rsidR="00162615">
        <w:rPr>
          <w:color w:val="auto"/>
        </w:rPr>
        <w:t>investigations,</w:t>
      </w:r>
      <w:proofErr w:type="gramEnd"/>
      <w:r w:rsidR="00033AEA" w:rsidRPr="00033AEA">
        <w:rPr>
          <w:color w:val="auto"/>
        </w:rPr>
        <w:t xml:space="preserve"> and findings performed by the State Auditor’s office.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348ED" w:rsidRPr="00D348ED" w:rsidTr="00B27A2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348ED" w:rsidRPr="00D348ED" w:rsidRDefault="00D348ED" w:rsidP="00D348ED">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RETENTION AND</w:t>
            </w:r>
          </w:p>
          <w:p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D348ED" w:rsidRPr="00D348ED"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2512F" w:rsidRDefault="00D348ED" w:rsidP="0013043C">
            <w:pPr>
              <w:pStyle w:val="ActivityText"/>
              <w:spacing w:before="60" w:after="60"/>
            </w:pPr>
            <w:r w:rsidRPr="00D348ED">
              <w:t>89-07-44526</w:t>
            </w:r>
            <w:r w:rsidR="00220BB1">
              <w:fldChar w:fldCharType="begin"/>
            </w:r>
            <w:r w:rsidR="00A2512F">
              <w:instrText xml:space="preserve"> XE "</w:instrText>
            </w:r>
            <w:r w:rsidR="00A2512F" w:rsidRPr="00B34F02">
              <w:instrText>89-07-44526</w:instrText>
            </w:r>
            <w:r w:rsidR="00A2512F">
              <w:instrText xml:space="preserve">" </w:instrText>
            </w:r>
            <w:r w:rsidR="00A2512F" w:rsidRPr="00D348ED">
              <w:rPr>
                <w:rFonts w:eastAsia="Calibri" w:cs="Times New Roman"/>
                <w:bCs/>
                <w:szCs w:val="17"/>
              </w:rPr>
              <w:instrText xml:space="preserve">\f “dan” </w:instrText>
            </w:r>
            <w:r w:rsidR="00220BB1">
              <w:fldChar w:fldCharType="end"/>
            </w:r>
          </w:p>
          <w:p w:rsidR="00D348ED" w:rsidRPr="00D348ED" w:rsidRDefault="00D348ED" w:rsidP="00C428BC">
            <w:pPr>
              <w:pStyle w:val="ActivityText"/>
              <w:spacing w:before="60" w:after="60"/>
            </w:pPr>
            <w:r w:rsidRPr="00D348ED">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348ED" w:rsidRPr="00D348ED" w:rsidRDefault="00D348ED" w:rsidP="0013043C">
            <w:pPr>
              <w:spacing w:before="60" w:after="60"/>
              <w:rPr>
                <w:rStyle w:val="ActivtiesChar"/>
                <w:color w:val="auto"/>
              </w:rPr>
            </w:pPr>
            <w:r w:rsidRPr="00D348ED">
              <w:rPr>
                <w:rStyle w:val="ActivtiesChar"/>
                <w:color w:val="auto"/>
              </w:rPr>
              <w:t>Audit Cost Appeals Files</w:t>
            </w:r>
          </w:p>
          <w:p w:rsidR="00D348ED" w:rsidRPr="00D348ED" w:rsidRDefault="00D348ED" w:rsidP="00707204">
            <w:pPr>
              <w:spacing w:before="60" w:after="60"/>
              <w:rPr>
                <w:rFonts w:asciiTheme="minorHAnsi" w:eastAsia="Times New Roman" w:hAnsiTheme="minorHAnsi"/>
                <w:color w:val="auto"/>
                <w:szCs w:val="22"/>
              </w:rPr>
            </w:pPr>
            <w:r w:rsidRPr="00D348ED">
              <w:rPr>
                <w:rFonts w:asciiTheme="minorHAnsi" w:eastAsia="Times New Roman" w:hAnsiTheme="minorHAnsi"/>
                <w:color w:val="auto"/>
                <w:szCs w:val="22"/>
              </w:rPr>
              <w:t>Provides a record of appeals of audit costs filed with the State Auditor by local government by RCW 43.09.281.</w:t>
            </w:r>
            <w:r w:rsidR="00707204">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707204">
              <w:instrText xml:space="preserve"> XE "</w:instrText>
            </w:r>
            <w:r w:rsidR="00707204" w:rsidRPr="00E23852">
              <w:rPr>
                <w:rFonts w:asciiTheme="minorHAnsi" w:eastAsia="Times New Roman" w:hAnsiTheme="minorHAnsi"/>
                <w:color w:val="auto"/>
                <w:szCs w:val="22"/>
              </w:rPr>
              <w:instrText>appeals</w:instrText>
            </w:r>
            <w:r w:rsidR="00707204">
              <w:rPr>
                <w:rFonts w:asciiTheme="minorHAnsi" w:eastAsia="Times New Roman" w:hAnsiTheme="minorHAnsi"/>
                <w:color w:val="auto"/>
                <w:szCs w:val="22"/>
              </w:rPr>
              <w:instrText xml:space="preserve"> (local government audit costs)</w:instrText>
            </w:r>
            <w:r w:rsidR="00707204">
              <w:instrText xml:space="preserve">" </w:instrText>
            </w:r>
            <w:r w:rsidR="00707204" w:rsidRPr="00C04DC1">
              <w:rPr>
                <w:bCs/>
                <w:szCs w:val="22"/>
              </w:rPr>
              <w:instrText>\f “subject”</w:instrText>
            </w:r>
            <w:r w:rsidR="00220BB1">
              <w:rPr>
                <w:rFonts w:asciiTheme="minorHAnsi" w:eastAsia="Times New Roman" w:hAnsiTheme="minorHAnsi"/>
                <w:color w:val="auto"/>
                <w:szCs w:val="22"/>
              </w:rPr>
              <w:fldChar w:fldCharType="end"/>
            </w:r>
            <w:r w:rsidR="00707204">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707204">
              <w:instrText xml:space="preserve"> XE "</w:instrText>
            </w:r>
            <w:r w:rsidR="00707204">
              <w:rPr>
                <w:rFonts w:asciiTheme="minorHAnsi" w:eastAsia="Times New Roman" w:hAnsiTheme="minorHAnsi"/>
                <w:color w:val="auto"/>
                <w:szCs w:val="22"/>
              </w:rPr>
              <w:instrText>local government audit costs (appeals)</w:instrText>
            </w:r>
            <w:r w:rsidR="00707204">
              <w:instrText xml:space="preserve">" </w:instrText>
            </w:r>
            <w:r w:rsidR="00707204" w:rsidRPr="00C04DC1">
              <w:rPr>
                <w:bCs/>
                <w:szCs w:val="22"/>
              </w:rPr>
              <w:instrText>\f “subject”</w:instrText>
            </w:r>
            <w:r w:rsidR="00220BB1">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348ED" w:rsidRPr="00D348ED" w:rsidRDefault="00D348ED" w:rsidP="0013043C">
            <w:pPr>
              <w:spacing w:before="60" w:after="60"/>
              <w:rPr>
                <w:bCs/>
                <w:color w:val="auto"/>
                <w:szCs w:val="17"/>
              </w:rPr>
            </w:pPr>
            <w:r w:rsidRPr="00D348ED">
              <w:rPr>
                <w:b/>
                <w:bCs/>
                <w:color w:val="auto"/>
                <w:szCs w:val="17"/>
              </w:rPr>
              <w:t xml:space="preserve">Retain </w:t>
            </w:r>
            <w:r w:rsidRPr="00D348ED">
              <w:rPr>
                <w:bCs/>
                <w:color w:val="auto"/>
                <w:szCs w:val="17"/>
              </w:rPr>
              <w:t xml:space="preserve">for 6 years after </w:t>
            </w:r>
            <w:r w:rsidR="0013043C">
              <w:rPr>
                <w:bCs/>
                <w:color w:val="auto"/>
                <w:szCs w:val="17"/>
              </w:rPr>
              <w:t xml:space="preserve">end of </w:t>
            </w:r>
            <w:r w:rsidRPr="00D348ED">
              <w:rPr>
                <w:bCs/>
                <w:color w:val="auto"/>
                <w:szCs w:val="17"/>
              </w:rPr>
              <w:t>calendar year</w:t>
            </w:r>
          </w:p>
          <w:p w:rsidR="00D348ED" w:rsidRPr="00D348ED" w:rsidRDefault="00D348ED" w:rsidP="0013043C">
            <w:pPr>
              <w:spacing w:before="60" w:after="60"/>
              <w:rPr>
                <w:b/>
                <w:bCs/>
                <w:color w:val="auto"/>
                <w:szCs w:val="17"/>
              </w:rPr>
            </w:pPr>
            <w:r w:rsidRPr="00D348ED">
              <w:rPr>
                <w:i/>
                <w:color w:val="auto"/>
                <w:szCs w:val="22"/>
              </w:rPr>
              <w:t xml:space="preserve"> </w:t>
            </w:r>
            <w:r w:rsidR="0013043C">
              <w:rPr>
                <w:i/>
                <w:color w:val="auto"/>
                <w:szCs w:val="22"/>
              </w:rPr>
              <w:t xml:space="preserve"> </w:t>
            </w:r>
            <w:r w:rsidRPr="00D348ED">
              <w:rPr>
                <w:i/>
                <w:color w:val="auto"/>
                <w:szCs w:val="22"/>
              </w:rPr>
              <w:t xml:space="preserve"> then</w:t>
            </w:r>
          </w:p>
          <w:p w:rsidR="00D348ED" w:rsidRPr="00D348ED" w:rsidRDefault="00D348ED" w:rsidP="0013043C">
            <w:pPr>
              <w:spacing w:before="60" w:after="60"/>
              <w:rPr>
                <w:bCs/>
                <w:color w:val="auto"/>
                <w:szCs w:val="17"/>
              </w:rPr>
            </w:pPr>
            <w:r w:rsidRPr="00D348ED">
              <w:rPr>
                <w:b/>
                <w:bCs/>
                <w:color w:val="auto"/>
                <w:szCs w:val="17"/>
              </w:rPr>
              <w:t>Destroy</w:t>
            </w:r>
            <w:r w:rsidRPr="00D348E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3043C" w:rsidRDefault="00D348ED" w:rsidP="0013043C">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rsidR="00D348ED" w:rsidRPr="00D348ED" w:rsidRDefault="00D348ED" w:rsidP="00D348ED">
            <w:pPr>
              <w:jc w:val="center"/>
              <w:rPr>
                <w:rFonts w:eastAsia="Calibri" w:cs="Times New Roman"/>
                <w:color w:val="auto"/>
                <w:sz w:val="20"/>
                <w:szCs w:val="20"/>
              </w:rPr>
            </w:pPr>
            <w:r w:rsidRPr="00D348ED">
              <w:rPr>
                <w:rFonts w:eastAsia="Calibri" w:cs="Times New Roman"/>
                <w:color w:val="auto"/>
                <w:sz w:val="20"/>
                <w:szCs w:val="20"/>
              </w:rPr>
              <w:t>NON-ESSENTIAL</w:t>
            </w:r>
          </w:p>
          <w:p w:rsidR="00D348ED" w:rsidRPr="00D348ED" w:rsidRDefault="00D348ED" w:rsidP="00D348ED">
            <w:pPr>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OPR</w:t>
            </w:r>
          </w:p>
        </w:tc>
      </w:tr>
      <w:tr w:rsidR="00D348ED" w:rsidRPr="00D348ED"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12CF6" w:rsidRDefault="00D348ED" w:rsidP="0013043C">
            <w:pPr>
              <w:spacing w:before="60" w:after="60"/>
              <w:jc w:val="center"/>
              <w:rPr>
                <w:rFonts w:asciiTheme="minorHAnsi" w:eastAsia="Times New Roman" w:hAnsiTheme="minorHAnsi"/>
                <w:color w:val="auto"/>
                <w:szCs w:val="22"/>
              </w:rPr>
            </w:pPr>
            <w:r w:rsidRPr="00D348ED">
              <w:rPr>
                <w:rFonts w:asciiTheme="minorHAnsi" w:eastAsia="Times New Roman" w:hAnsiTheme="minorHAnsi"/>
                <w:color w:val="auto"/>
                <w:szCs w:val="22"/>
              </w:rPr>
              <w:t>75-07-13169</w:t>
            </w:r>
            <w:r w:rsidR="00220BB1">
              <w:rPr>
                <w:rFonts w:asciiTheme="minorHAnsi" w:eastAsia="Times New Roman" w:hAnsiTheme="minorHAnsi"/>
                <w:color w:val="auto"/>
                <w:szCs w:val="22"/>
              </w:rPr>
              <w:fldChar w:fldCharType="begin"/>
            </w:r>
            <w:r w:rsidR="00A2512F">
              <w:instrText xml:space="preserve"> XE "</w:instrText>
            </w:r>
            <w:r w:rsidR="00A2512F" w:rsidRPr="00B34F02">
              <w:rPr>
                <w:rFonts w:asciiTheme="minorHAnsi" w:eastAsia="Times New Roman" w:hAnsiTheme="minorHAnsi"/>
                <w:color w:val="auto"/>
                <w:szCs w:val="22"/>
              </w:rPr>
              <w:instrText>75-07-13169</w:instrText>
            </w:r>
            <w:r w:rsidR="00A2512F">
              <w:instrText xml:space="preserve">" </w:instrText>
            </w:r>
            <w:r w:rsidR="00D42093" w:rsidRPr="00D348ED">
              <w:rPr>
                <w:rFonts w:eastAsia="Calibri" w:cs="Times New Roman"/>
                <w:bCs/>
                <w:szCs w:val="17"/>
              </w:rPr>
              <w:instrText xml:space="preserve">\f “dan” </w:instrText>
            </w:r>
            <w:r w:rsidR="00220BB1">
              <w:rPr>
                <w:rFonts w:asciiTheme="minorHAnsi" w:eastAsia="Times New Roman" w:hAnsiTheme="minorHAnsi"/>
                <w:color w:val="auto"/>
                <w:szCs w:val="22"/>
              </w:rPr>
              <w:fldChar w:fldCharType="end"/>
            </w:r>
          </w:p>
          <w:p w:rsidR="00D348ED" w:rsidRPr="00D348ED" w:rsidRDefault="00D348ED" w:rsidP="00325909">
            <w:pPr>
              <w:spacing w:before="60" w:after="60"/>
              <w:jc w:val="center"/>
              <w:rPr>
                <w:rFonts w:asciiTheme="minorHAnsi" w:eastAsia="Times New Roman" w:hAnsiTheme="minorHAnsi"/>
                <w:color w:val="auto"/>
                <w:szCs w:val="22"/>
              </w:rPr>
            </w:pPr>
            <w:r w:rsidRPr="00D348ED">
              <w:rPr>
                <w:rFonts w:asciiTheme="minorHAnsi" w:eastAsia="Times New Roman" w:hAnsiTheme="minorHAnsi"/>
                <w:color w:val="auto"/>
                <w:szCs w:val="22"/>
              </w:rPr>
              <w:t xml:space="preserve">Rev. </w:t>
            </w:r>
            <w:r w:rsidR="00325909">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223B7" w:rsidRDefault="00D348ED" w:rsidP="0013043C">
            <w:pPr>
              <w:spacing w:before="60" w:after="60"/>
              <w:rPr>
                <w:rStyle w:val="ActivtiesChar"/>
                <w:color w:val="auto"/>
              </w:rPr>
            </w:pPr>
            <w:r w:rsidRPr="00D348ED">
              <w:rPr>
                <w:rStyle w:val="ActivtiesChar"/>
                <w:color w:val="auto"/>
              </w:rPr>
              <w:t>Audit</w:t>
            </w:r>
            <w:r w:rsidR="00A223B7">
              <w:rPr>
                <w:rStyle w:val="ActivtiesChar"/>
                <w:color w:val="auto"/>
              </w:rPr>
              <w:t>s</w:t>
            </w:r>
            <w:r w:rsidRPr="00D348ED">
              <w:rPr>
                <w:rStyle w:val="ActivtiesChar"/>
                <w:color w:val="auto"/>
              </w:rPr>
              <w:t xml:space="preserve"> </w:t>
            </w:r>
            <w:r w:rsidR="00A223B7">
              <w:rPr>
                <w:rStyle w:val="ActivtiesChar"/>
                <w:color w:val="auto"/>
              </w:rPr>
              <w:t xml:space="preserve">and Investigations – </w:t>
            </w:r>
            <w:r w:rsidR="004E14E0">
              <w:rPr>
                <w:rStyle w:val="ActivtiesChar"/>
                <w:color w:val="auto"/>
              </w:rPr>
              <w:t xml:space="preserve">Public </w:t>
            </w:r>
            <w:r w:rsidR="00A223B7">
              <w:rPr>
                <w:rStyle w:val="ActivtiesChar"/>
                <w:color w:val="auto"/>
              </w:rPr>
              <w:t>Reports</w:t>
            </w:r>
            <w:r w:rsidR="004E14E0">
              <w:rPr>
                <w:rStyle w:val="ActivtiesChar"/>
                <w:color w:val="auto"/>
              </w:rPr>
              <w:t xml:space="preserve"> (</w:t>
            </w:r>
            <w:r w:rsidR="00325909">
              <w:rPr>
                <w:rStyle w:val="ActivtiesChar"/>
                <w:color w:val="auto"/>
              </w:rPr>
              <w:t>I</w:t>
            </w:r>
            <w:r w:rsidR="004E14E0">
              <w:rPr>
                <w:rStyle w:val="ActivtiesChar"/>
                <w:color w:val="auto"/>
              </w:rPr>
              <w:t xml:space="preserve">ncluding </w:t>
            </w:r>
            <w:r w:rsidR="00325909">
              <w:rPr>
                <w:rStyle w:val="ActivtiesChar"/>
                <w:color w:val="auto"/>
              </w:rPr>
              <w:t>L</w:t>
            </w:r>
            <w:r w:rsidR="004E14E0">
              <w:rPr>
                <w:rStyle w:val="ActivtiesChar"/>
                <w:color w:val="auto"/>
              </w:rPr>
              <w:t xml:space="preserve">etter </w:t>
            </w:r>
            <w:r w:rsidR="00325909">
              <w:rPr>
                <w:rStyle w:val="ActivtiesChar"/>
                <w:color w:val="auto"/>
              </w:rPr>
              <w:t>R</w:t>
            </w:r>
            <w:r w:rsidR="004E14E0">
              <w:rPr>
                <w:rStyle w:val="ActivtiesChar"/>
                <w:color w:val="auto"/>
              </w:rPr>
              <w:t>eports)</w:t>
            </w:r>
          </w:p>
          <w:p w:rsidR="004E14E0" w:rsidRDefault="00D348ED" w:rsidP="004E14E0">
            <w:pPr>
              <w:spacing w:before="60" w:after="60"/>
              <w:rPr>
                <w:color w:val="auto"/>
              </w:rPr>
            </w:pPr>
            <w:r w:rsidRPr="00D348ED">
              <w:rPr>
                <w:color w:val="auto"/>
              </w:rPr>
              <w:t>Provides the official record of the audit or investigation</w:t>
            </w:r>
            <w:r w:rsidR="00A223B7" w:rsidRPr="00D348ED">
              <w:rPr>
                <w:color w:val="auto"/>
              </w:rPr>
              <w:t xml:space="preserve">. </w:t>
            </w:r>
            <w:r w:rsidRPr="00D348ED">
              <w:rPr>
                <w:color w:val="auto"/>
              </w:rPr>
              <w:t xml:space="preserve">Includes financial, </w:t>
            </w:r>
            <w:r w:rsidR="004E14E0">
              <w:rPr>
                <w:color w:val="auto"/>
              </w:rPr>
              <w:t xml:space="preserve">single, </w:t>
            </w:r>
            <w:r w:rsidRPr="00D348ED">
              <w:rPr>
                <w:color w:val="auto"/>
              </w:rPr>
              <w:t xml:space="preserve">accountability, </w:t>
            </w:r>
            <w:r w:rsidR="004E14E0">
              <w:rPr>
                <w:color w:val="auto"/>
              </w:rPr>
              <w:t xml:space="preserve">assessment, attestation, </w:t>
            </w:r>
            <w:r w:rsidRPr="00D348ED">
              <w:rPr>
                <w:color w:val="auto"/>
              </w:rPr>
              <w:t>whistleblower, fraud and performance audit reports.</w:t>
            </w:r>
            <w:r w:rsidR="00325909" w:rsidRPr="004E14E0">
              <w:rPr>
                <w:rFonts w:asciiTheme="minorHAnsi" w:eastAsia="Times New Roman" w:hAnsiTheme="minorHAnsi"/>
                <w: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"performance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"whistleblower investigations</w:instrText>
            </w:r>
            <w:r w:rsidR="00325909" w:rsidRPr="00325909">
              <w:rPr>
                <w:rFonts w:asciiTheme="minorHAnsi" w:eastAsia="Times New Roman" w:hAnsiTheme="minorHAnsi"/>
                <w:color w:val="auto"/>
                <w:szCs w:val="22"/>
              </w:rPr>
              <w:instrText>:reports/working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p>
          <w:p w:rsidR="00D348ED" w:rsidRPr="00325909" w:rsidRDefault="004E14E0" w:rsidP="00325909">
            <w:pPr>
              <w:spacing w:before="60" w:after="60"/>
              <w:rPr>
                <w:rFonts w:asciiTheme="minorHAnsi" w:eastAsia="Times New Roman" w:hAnsiTheme="minorHAnsi"/>
                <w:color w:val="auto"/>
                <w:szCs w:val="22"/>
              </w:rPr>
            </w:pPr>
            <w:r w:rsidRPr="00325909">
              <w:rPr>
                <w:color w:val="auto"/>
              </w:rPr>
              <w:t>Excludes any referenced attachments containing information considered confidential under RCW 42.56.420 and therefore limited in distribution under generally accepted government auditing standards.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348ED" w:rsidRPr="00D348ED" w:rsidRDefault="00D348ED" w:rsidP="0013043C">
            <w:pPr>
              <w:spacing w:before="60" w:after="60"/>
              <w:rPr>
                <w:bCs/>
                <w:color w:val="auto"/>
                <w:szCs w:val="17"/>
              </w:rPr>
            </w:pPr>
            <w:r w:rsidRPr="00D348ED">
              <w:rPr>
                <w:b/>
                <w:bCs/>
                <w:color w:val="auto"/>
                <w:szCs w:val="17"/>
              </w:rPr>
              <w:t xml:space="preserve">Retain </w:t>
            </w:r>
            <w:r w:rsidR="0013043C">
              <w:rPr>
                <w:bCs/>
                <w:color w:val="auto"/>
                <w:szCs w:val="17"/>
              </w:rPr>
              <w:t>for</w:t>
            </w:r>
            <w:r w:rsidRPr="00D348ED">
              <w:rPr>
                <w:bCs/>
                <w:color w:val="auto"/>
                <w:szCs w:val="17"/>
              </w:rPr>
              <w:t xml:space="preserve"> 6 years after report completed</w:t>
            </w:r>
          </w:p>
          <w:p w:rsidR="00D348ED" w:rsidRPr="00D348ED" w:rsidRDefault="00D348ED" w:rsidP="0013043C">
            <w:pPr>
              <w:spacing w:before="60" w:after="60"/>
              <w:rPr>
                <w:bCs/>
                <w:i/>
                <w:color w:val="auto"/>
                <w:szCs w:val="17"/>
              </w:rPr>
            </w:pPr>
            <w:r w:rsidRPr="00D348ED">
              <w:rPr>
                <w:bCs/>
                <w:color w:val="auto"/>
                <w:szCs w:val="17"/>
              </w:rPr>
              <w:t xml:space="preserve"> </w:t>
            </w:r>
            <w:r w:rsidR="0013043C">
              <w:rPr>
                <w:bCs/>
                <w:color w:val="auto"/>
                <w:szCs w:val="17"/>
              </w:rPr>
              <w:t xml:space="preserve"> </w:t>
            </w:r>
            <w:r w:rsidRPr="00D348ED">
              <w:rPr>
                <w:bCs/>
                <w:color w:val="auto"/>
                <w:szCs w:val="17"/>
              </w:rPr>
              <w:t xml:space="preserve"> </w:t>
            </w:r>
            <w:r w:rsidRPr="00D348ED">
              <w:rPr>
                <w:bCs/>
                <w:i/>
                <w:color w:val="auto"/>
                <w:szCs w:val="17"/>
              </w:rPr>
              <w:t>then</w:t>
            </w:r>
          </w:p>
          <w:p w:rsidR="00D348ED" w:rsidRPr="00D348ED" w:rsidRDefault="00D348ED" w:rsidP="0013043C">
            <w:pPr>
              <w:spacing w:before="60" w:after="60"/>
              <w:rPr>
                <w:b/>
                <w:bCs/>
                <w:color w:val="auto"/>
                <w:szCs w:val="17"/>
              </w:rPr>
            </w:pPr>
            <w:r w:rsidRPr="00D348ED">
              <w:rPr>
                <w:b/>
                <w:bCs/>
                <w:color w:val="auto"/>
                <w:szCs w:val="17"/>
              </w:rPr>
              <w:t xml:space="preserve">Transfer </w:t>
            </w:r>
            <w:r w:rsidRPr="00D348ED">
              <w:rPr>
                <w:bCs/>
                <w:color w:val="auto"/>
                <w:szCs w:val="17"/>
              </w:rPr>
              <w:t xml:space="preserve">to Washington State </w:t>
            </w:r>
            <w:r w:rsidR="0013043C">
              <w:rPr>
                <w:bCs/>
                <w:color w:val="auto"/>
                <w:szCs w:val="17"/>
              </w:rPr>
              <w:t>Archives for permanent retention</w:t>
            </w:r>
            <w:r w:rsidRPr="00D348E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D348ED" w:rsidRPr="00D348ED" w:rsidRDefault="00D348ED" w:rsidP="0013043C">
            <w:pPr>
              <w:spacing w:before="60"/>
              <w:jc w:val="center"/>
              <w:rPr>
                <w:rFonts w:asciiTheme="minorHAnsi" w:eastAsia="Times New Roman" w:hAnsiTheme="minorHAnsi"/>
                <w:b/>
                <w:color w:val="auto"/>
                <w:szCs w:val="22"/>
              </w:rPr>
            </w:pPr>
            <w:r w:rsidRPr="00D348ED">
              <w:rPr>
                <w:rFonts w:eastAsia="Calibri" w:cs="Times New Roman"/>
                <w:b/>
                <w:color w:val="auto"/>
                <w:szCs w:val="22"/>
              </w:rPr>
              <w:t>ARCHIVAL</w:t>
            </w:r>
            <w:r w:rsidR="00220BB1" w:rsidRPr="00343CCC">
              <w:fldChar w:fldCharType="begin"/>
            </w:r>
            <w:r w:rsidR="004144B4" w:rsidRPr="00343CCC">
              <w:instrText xml:space="preserve"> XE "AUDITS:Audit</w:instrText>
            </w:r>
            <w:r w:rsidR="00065FF6">
              <w:instrText>s</w:instrText>
            </w:r>
            <w:r w:rsidR="004144B4" w:rsidRPr="00343CCC">
              <w:instrText xml:space="preserve"> </w:instrText>
            </w:r>
            <w:r w:rsidR="00065FF6">
              <w:instrText xml:space="preserve">and </w:instrText>
            </w:r>
            <w:r w:rsidR="004144B4" w:rsidRPr="00343CCC">
              <w:instrText>Investigat</w:instrText>
            </w:r>
            <w:r w:rsidR="00065FF6">
              <w:instrText xml:space="preserve">ions – </w:instrText>
            </w:r>
            <w:r w:rsidR="00325909">
              <w:instrText xml:space="preserve">Public </w:instrText>
            </w:r>
            <w:r w:rsidR="00065FF6">
              <w:instrText>Reports</w:instrText>
            </w:r>
            <w:r w:rsidR="00325909">
              <w:instrText xml:space="preserve"> (Including Letter Reports)</w:instrText>
            </w:r>
            <w:r w:rsidR="004144B4" w:rsidRPr="00343CCC">
              <w:instrText xml:space="preserve">” \f "Archival" </w:instrText>
            </w:r>
            <w:r w:rsidR="00220BB1" w:rsidRPr="00343CCC">
              <w:fldChar w:fldCharType="end"/>
            </w:r>
          </w:p>
          <w:p w:rsidR="0013043C" w:rsidRPr="00065FF6" w:rsidRDefault="00D348ED" w:rsidP="0013043C">
            <w:pPr>
              <w:jc w:val="center"/>
              <w:rPr>
                <w:rFonts w:asciiTheme="minorHAnsi" w:eastAsia="Times New Roman" w:hAnsiTheme="minorHAnsi"/>
                <w:b/>
                <w:color w:val="auto"/>
                <w:sz w:val="17"/>
                <w:szCs w:val="17"/>
              </w:rPr>
            </w:pPr>
            <w:r w:rsidRPr="00065FF6">
              <w:rPr>
                <w:rFonts w:asciiTheme="minorHAnsi" w:eastAsia="Times New Roman" w:hAnsiTheme="minorHAnsi"/>
                <w:b/>
                <w:color w:val="auto"/>
                <w:sz w:val="17"/>
                <w:szCs w:val="17"/>
              </w:rPr>
              <w:t>(</w:t>
            </w:r>
            <w:r w:rsidR="0013043C" w:rsidRPr="00065FF6">
              <w:rPr>
                <w:rFonts w:asciiTheme="minorHAnsi" w:eastAsia="Times New Roman" w:hAnsiTheme="minorHAnsi"/>
                <w:b/>
                <w:color w:val="auto"/>
                <w:sz w:val="17"/>
                <w:szCs w:val="17"/>
              </w:rPr>
              <w:t>Permanent Retention</w:t>
            </w:r>
            <w:r w:rsidRPr="00065FF6">
              <w:rPr>
                <w:rFonts w:asciiTheme="minorHAnsi" w:eastAsia="Times New Roman" w:hAnsiTheme="minorHAnsi"/>
                <w:b/>
                <w:color w:val="auto"/>
                <w:sz w:val="17"/>
                <w:szCs w:val="17"/>
              </w:rPr>
              <w:t>)</w:t>
            </w:r>
          </w:p>
          <w:p w:rsidR="0013043C" w:rsidRDefault="00D348ED" w:rsidP="0013043C">
            <w:pPr>
              <w:jc w:val="center"/>
              <w:rPr>
                <w:rFonts w:eastAsia="Calibri" w:cs="Times New Roman"/>
                <w:color w:val="auto"/>
                <w:sz w:val="20"/>
                <w:szCs w:val="20"/>
              </w:rPr>
            </w:pPr>
            <w:r w:rsidRPr="00D348ED">
              <w:rPr>
                <w:rFonts w:eastAsia="Calibri" w:cs="Times New Roman"/>
                <w:color w:val="auto"/>
                <w:sz w:val="20"/>
                <w:szCs w:val="20"/>
              </w:rPr>
              <w:t>NON-ESSENTIAL</w:t>
            </w:r>
          </w:p>
          <w:p w:rsidR="00D348ED" w:rsidRPr="00D348ED" w:rsidRDefault="00D348ED" w:rsidP="0013043C">
            <w:pPr>
              <w:jc w:val="center"/>
              <w:rPr>
                <w:rFonts w:eastAsia="Calibri" w:cs="Times New Roman"/>
                <w:b/>
                <w:color w:val="auto"/>
                <w:sz w:val="20"/>
                <w:szCs w:val="20"/>
              </w:rPr>
            </w:pPr>
            <w:r w:rsidRPr="00D348ED">
              <w:rPr>
                <w:rFonts w:asciiTheme="minorHAnsi" w:eastAsia="Times New Roman" w:hAnsiTheme="minorHAnsi"/>
                <w:color w:val="auto"/>
                <w:sz w:val="20"/>
                <w:szCs w:val="20"/>
              </w:rPr>
              <w:t>OPR</w:t>
            </w:r>
          </w:p>
        </w:tc>
      </w:tr>
      <w:tr w:rsidR="00D348ED" w:rsidRPr="00D348ED"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12CF6" w:rsidRDefault="00D348ED" w:rsidP="00A223B7">
            <w:pPr>
              <w:pStyle w:val="ActivityText"/>
              <w:spacing w:before="60" w:after="60"/>
            </w:pPr>
            <w:r w:rsidRPr="00D348ED">
              <w:t>75-07-13168</w:t>
            </w:r>
            <w:r w:rsidR="00220BB1">
              <w:fldChar w:fldCharType="begin"/>
            </w:r>
            <w:r w:rsidR="00A2512F">
              <w:instrText xml:space="preserve"> XE "</w:instrText>
            </w:r>
            <w:r w:rsidR="00A2512F" w:rsidRPr="00B34F02">
              <w:instrText>75-07-13168</w:instrText>
            </w:r>
            <w:r w:rsidR="00A2512F">
              <w:instrText xml:space="preserve">" </w:instrText>
            </w:r>
            <w:r w:rsidR="00D42093" w:rsidRPr="00D348ED">
              <w:rPr>
                <w:rFonts w:eastAsia="Calibri" w:cs="Times New Roman"/>
                <w:bCs/>
                <w:szCs w:val="17"/>
              </w:rPr>
              <w:instrText xml:space="preserve">\f “dan” </w:instrText>
            </w:r>
            <w:r w:rsidR="00220BB1">
              <w:fldChar w:fldCharType="end"/>
            </w:r>
          </w:p>
          <w:p w:rsidR="00D348ED" w:rsidRPr="00D348ED" w:rsidRDefault="00D348ED" w:rsidP="00325909">
            <w:pPr>
              <w:pStyle w:val="ActivityText"/>
              <w:spacing w:before="60" w:after="60"/>
            </w:pPr>
            <w:r w:rsidRPr="00D348ED">
              <w:t xml:space="preserve">Rev. </w:t>
            </w:r>
            <w:r w:rsidR="00325909">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E14E0" w:rsidRDefault="00D348ED" w:rsidP="00A223B7">
            <w:pPr>
              <w:spacing w:before="60" w:after="60"/>
              <w:rPr>
                <w:rStyle w:val="ActivtiesChar"/>
                <w:color w:val="auto"/>
              </w:rPr>
            </w:pPr>
            <w:r w:rsidRPr="00D348ED">
              <w:rPr>
                <w:rStyle w:val="ActivtiesChar"/>
                <w:color w:val="auto"/>
              </w:rPr>
              <w:t>Audit</w:t>
            </w:r>
            <w:r w:rsidR="00A223B7">
              <w:rPr>
                <w:rStyle w:val="ActivtiesChar"/>
                <w:color w:val="auto"/>
              </w:rPr>
              <w:t xml:space="preserve">s and </w:t>
            </w:r>
            <w:r w:rsidRPr="00D348ED">
              <w:rPr>
                <w:rStyle w:val="ActivtiesChar"/>
                <w:color w:val="auto"/>
              </w:rPr>
              <w:t>Investigati</w:t>
            </w:r>
            <w:r w:rsidR="00A223B7">
              <w:rPr>
                <w:rStyle w:val="ActivtiesChar"/>
                <w:color w:val="auto"/>
              </w:rPr>
              <w:t xml:space="preserve">ons – </w:t>
            </w:r>
            <w:r w:rsidR="004E14E0">
              <w:rPr>
                <w:rStyle w:val="ActivtiesChar"/>
                <w:color w:val="auto"/>
              </w:rPr>
              <w:t>Audit Documentation</w:t>
            </w:r>
          </w:p>
          <w:p w:rsidR="004E14E0" w:rsidRPr="004E14E0" w:rsidRDefault="004E14E0" w:rsidP="00A223B7">
            <w:pPr>
              <w:spacing w:before="60" w:after="60"/>
              <w:rPr>
                <w:rStyle w:val="ActivtiesChar"/>
                <w:b w:val="0"/>
                <w:i w:val="0"/>
                <w:color w:val="auto"/>
              </w:rPr>
            </w:pPr>
            <w:r>
              <w:rPr>
                <w:rStyle w:val="ActivtiesChar"/>
                <w:b w:val="0"/>
                <w:i w:val="0"/>
                <w:color w:val="auto"/>
              </w:rPr>
              <w:t>The record of procedures performed, evidence obtained and conclusions reached that supports the published report</w:t>
            </w:r>
            <w:proofErr w:type="gramStart"/>
            <w:r>
              <w:rPr>
                <w:rStyle w:val="ActivtiesChar"/>
                <w:b w:val="0"/>
                <w:i w:val="0"/>
                <w:color w:val="auto"/>
              </w:rPr>
              <w:t xml:space="preserve">.  </w:t>
            </w:r>
            <w:proofErr w:type="gramEnd"/>
            <w:r>
              <w:rPr>
                <w:rStyle w:val="ActivtiesChar"/>
                <w:b w:val="0"/>
                <w:i w:val="0"/>
                <w:color w:val="auto"/>
              </w:rPr>
              <w:t>Includes testing strategies and methodologies, criteria used, work performed, information considered confidential under RCW 42.56.420, audit issues identified, and conclusions noted in the final assembled audit file.</w:t>
            </w:r>
            <w:r w:rsidR="00325909" w:rsidRPr="004E14E0">
              <w:rPr>
                <w:rFonts w:asciiTheme="minorHAnsi" w:eastAsia="Times New Roman" w:hAnsiTheme="minorHAnsi"/>
                <w: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fldChar w:fldCharType="begin"/>
            </w:r>
            <w:r w:rsidR="00325909" w:rsidRPr="00325909">
              <w:instrText xml:space="preserve"> XE "performance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fldChar w:fldCharType="begin"/>
            </w:r>
            <w:r w:rsidR="00325909" w:rsidRPr="00325909">
              <w:instrText xml:space="preserve"> XE "whistleblower investigations</w:instrText>
            </w:r>
            <w:r w:rsidR="00325909" w:rsidRPr="00325909">
              <w:rPr>
                <w:rFonts w:asciiTheme="minorHAnsi" w:eastAsia="Times New Roman" w:hAnsiTheme="minorHAnsi"/>
                <w:color w:val="auto"/>
                <w:szCs w:val="22"/>
              </w:rPr>
              <w:instrText>:reports/working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p>
          <w:p w:rsidR="00D348ED" w:rsidRPr="00325909" w:rsidRDefault="00065FF6" w:rsidP="00A223B7">
            <w:pPr>
              <w:spacing w:before="60" w:after="60"/>
              <w:rPr>
                <w:rStyle w:val="ActivtiesChar"/>
                <w:color w:val="auto"/>
              </w:rPr>
            </w:pPr>
            <w:r w:rsidRPr="00325909">
              <w:rPr>
                <w:rFonts w:asciiTheme="minorHAnsi" w:eastAsia="Times New Roman" w:hAnsiTheme="minorHAnsi"/>
                <w:color w:val="auto"/>
                <w:szCs w:val="22"/>
              </w:rPr>
              <w:t xml:space="preserve">Excludes records covered by </w:t>
            </w:r>
            <w:r w:rsidRPr="00325909">
              <w:rPr>
                <w:rFonts w:asciiTheme="minorHAnsi" w:eastAsia="Times New Roman" w:hAnsiTheme="minorHAnsi"/>
                <w:i/>
                <w:color w:val="auto"/>
                <w:szCs w:val="22"/>
              </w:rPr>
              <w:t>Audits and Investigations – Transitory/Temporary Documentation (DAN 11-12-62896)</w:t>
            </w:r>
            <w:r w:rsidRPr="00325909">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348ED" w:rsidRPr="00D348ED" w:rsidRDefault="00D348ED" w:rsidP="00A223B7">
            <w:pPr>
              <w:spacing w:before="60" w:after="60"/>
              <w:rPr>
                <w:bCs/>
                <w:color w:val="auto"/>
                <w:szCs w:val="17"/>
              </w:rPr>
            </w:pPr>
            <w:r w:rsidRPr="00D348ED">
              <w:rPr>
                <w:b/>
                <w:bCs/>
                <w:color w:val="auto"/>
                <w:szCs w:val="17"/>
              </w:rPr>
              <w:t xml:space="preserve">Retain </w:t>
            </w:r>
            <w:r w:rsidRPr="00D348ED">
              <w:rPr>
                <w:bCs/>
                <w:color w:val="auto"/>
                <w:szCs w:val="17"/>
              </w:rPr>
              <w:t>for</w:t>
            </w:r>
            <w:r w:rsidRPr="00D348ED">
              <w:rPr>
                <w:b/>
                <w:bCs/>
                <w:color w:val="auto"/>
                <w:szCs w:val="17"/>
              </w:rPr>
              <w:t xml:space="preserve"> </w:t>
            </w:r>
            <w:r w:rsidRPr="00D348ED">
              <w:rPr>
                <w:bCs/>
                <w:color w:val="auto"/>
                <w:szCs w:val="17"/>
              </w:rPr>
              <w:t>5 y</w:t>
            </w:r>
            <w:r w:rsidR="00A223B7">
              <w:rPr>
                <w:bCs/>
                <w:color w:val="auto"/>
                <w:szCs w:val="17"/>
              </w:rPr>
              <w:t>ea</w:t>
            </w:r>
            <w:r w:rsidRPr="00D348ED">
              <w:rPr>
                <w:bCs/>
                <w:color w:val="auto"/>
                <w:szCs w:val="17"/>
              </w:rPr>
              <w:t>rs after completion of audit or investigation</w:t>
            </w:r>
          </w:p>
          <w:p w:rsidR="00D348ED" w:rsidRPr="00D348ED" w:rsidRDefault="00D348ED" w:rsidP="00A223B7">
            <w:pPr>
              <w:spacing w:before="60" w:after="60"/>
              <w:rPr>
                <w:b/>
                <w:bCs/>
                <w:color w:val="auto"/>
                <w:szCs w:val="17"/>
              </w:rPr>
            </w:pPr>
            <w:r w:rsidRPr="00D348ED">
              <w:rPr>
                <w:i/>
                <w:color w:val="auto"/>
                <w:szCs w:val="22"/>
              </w:rPr>
              <w:t xml:space="preserve"> </w:t>
            </w:r>
            <w:r w:rsidR="00A223B7">
              <w:rPr>
                <w:i/>
                <w:color w:val="auto"/>
                <w:szCs w:val="22"/>
              </w:rPr>
              <w:t xml:space="preserve"> </w:t>
            </w:r>
            <w:r w:rsidRPr="00D348ED">
              <w:rPr>
                <w:i/>
                <w:color w:val="auto"/>
                <w:szCs w:val="22"/>
              </w:rPr>
              <w:t xml:space="preserve"> then</w:t>
            </w:r>
          </w:p>
          <w:p w:rsidR="00D348ED" w:rsidRPr="00D348ED" w:rsidRDefault="00D348ED" w:rsidP="00A223B7">
            <w:pPr>
              <w:spacing w:before="60" w:after="60"/>
              <w:rPr>
                <w:b/>
                <w:bCs/>
                <w:color w:val="auto"/>
                <w:szCs w:val="17"/>
              </w:rPr>
            </w:pPr>
            <w:r w:rsidRPr="00D348ED">
              <w:rPr>
                <w:b/>
                <w:bCs/>
                <w:color w:val="auto"/>
                <w:szCs w:val="17"/>
              </w:rPr>
              <w:t>Destroy</w:t>
            </w:r>
            <w:r w:rsidRPr="00A223B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223B7" w:rsidRDefault="00D348ED" w:rsidP="00A223B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rsidR="00D348ED" w:rsidRPr="00D348ED" w:rsidRDefault="00D348ED" w:rsidP="00D348ED">
            <w:pPr>
              <w:jc w:val="center"/>
              <w:rPr>
                <w:rFonts w:eastAsia="Calibri" w:cs="Times New Roman"/>
                <w:color w:val="auto"/>
                <w:sz w:val="20"/>
                <w:szCs w:val="20"/>
              </w:rPr>
            </w:pPr>
            <w:r w:rsidRPr="00D348ED">
              <w:rPr>
                <w:rFonts w:eastAsia="Calibri" w:cs="Times New Roman"/>
                <w:color w:val="auto"/>
                <w:sz w:val="20"/>
                <w:szCs w:val="20"/>
              </w:rPr>
              <w:t>NON-ESSENTIAL</w:t>
            </w:r>
          </w:p>
          <w:p w:rsidR="00D348ED" w:rsidRPr="00D348ED" w:rsidRDefault="00D348ED" w:rsidP="00D348ED">
            <w:pPr>
              <w:jc w:val="center"/>
              <w:rPr>
                <w:rFonts w:eastAsia="Calibri" w:cs="Times New Roman"/>
                <w:b/>
                <w:color w:val="auto"/>
                <w:szCs w:val="22"/>
              </w:rPr>
            </w:pPr>
            <w:r w:rsidRPr="00D348ED">
              <w:rPr>
                <w:rFonts w:asciiTheme="minorHAnsi" w:eastAsia="Times New Roman" w:hAnsiTheme="minorHAnsi"/>
                <w:color w:val="auto"/>
                <w:sz w:val="20"/>
                <w:szCs w:val="20"/>
              </w:rPr>
              <w:t>OFM</w:t>
            </w:r>
          </w:p>
        </w:tc>
      </w:tr>
      <w:tr w:rsidR="00EE2F60" w:rsidRPr="00D348ED"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E2F60" w:rsidRPr="00D348ED" w:rsidRDefault="00EE2F60" w:rsidP="00A223B7">
            <w:pPr>
              <w:pStyle w:val="ActivityText"/>
              <w:spacing w:before="60" w:after="60"/>
            </w:pPr>
            <w:r>
              <w:lastRenderedPageBreak/>
              <w:t>11-12-62896</w:t>
            </w:r>
            <w:r w:rsidR="00220BB1">
              <w:fldChar w:fldCharType="begin"/>
            </w:r>
            <w:r>
              <w:instrText xml:space="preserve"> XE "11-12-62896" </w:instrText>
            </w:r>
            <w:r w:rsidRPr="00D348ED">
              <w:rPr>
                <w:rFonts w:eastAsia="Calibri" w:cs="Times New Roman"/>
                <w:bCs/>
                <w:szCs w:val="17"/>
              </w:rPr>
              <w:instrText xml:space="preserve">\f “dan” </w:instrText>
            </w:r>
            <w:r w:rsidR="00220BB1">
              <w:fldChar w:fldCharType="end"/>
            </w:r>
          </w:p>
          <w:p w:rsidR="00EE2F60" w:rsidRPr="00D348ED" w:rsidRDefault="00EE2F60" w:rsidP="00325909">
            <w:pPr>
              <w:spacing w:before="60" w:after="60"/>
              <w:jc w:val="center"/>
              <w:rPr>
                <w:rFonts w:asciiTheme="minorHAnsi" w:eastAsia="Times New Roman" w:hAnsiTheme="minorHAnsi"/>
                <w:color w:val="auto"/>
                <w:szCs w:val="22"/>
              </w:rPr>
            </w:pPr>
            <w:r w:rsidRPr="00D348ED">
              <w:rPr>
                <w:color w:val="auto"/>
              </w:rPr>
              <w:t>Rev.</w:t>
            </w:r>
            <w:r w:rsidR="00C428BC">
              <w:rPr>
                <w:color w:val="auto"/>
              </w:rPr>
              <w:t xml:space="preserve"> </w:t>
            </w:r>
            <w:r w:rsidR="00325909">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E2F60" w:rsidRPr="00D348ED" w:rsidRDefault="006F5DF6" w:rsidP="00A223B7">
            <w:pPr>
              <w:spacing w:before="60" w:after="60"/>
              <w:rPr>
                <w:rStyle w:val="ActivtiesChar"/>
                <w:color w:val="auto"/>
              </w:rPr>
            </w:pPr>
            <w:r>
              <w:rPr>
                <w:rStyle w:val="ActivtiesChar"/>
                <w:color w:val="auto"/>
              </w:rPr>
              <w:t xml:space="preserve">Audits and Investigations – </w:t>
            </w:r>
            <w:r w:rsidR="00EE2F60" w:rsidRPr="00D348ED">
              <w:rPr>
                <w:rStyle w:val="ActivtiesChar"/>
                <w:color w:val="auto"/>
              </w:rPr>
              <w:t>Transitory/Temporary Documentation</w:t>
            </w:r>
          </w:p>
          <w:p w:rsidR="00EE2F60" w:rsidRDefault="00EE2F60" w:rsidP="00065FF6">
            <w:pPr>
              <w:spacing w:before="60" w:after="60"/>
              <w:rPr>
                <w:rStyle w:val="ActivtiesChar"/>
                <w:b w:val="0"/>
                <w:i w:val="0"/>
                <w:color w:val="auto"/>
              </w:rPr>
            </w:pPr>
            <w:r w:rsidRPr="00D348ED">
              <w:rPr>
                <w:rStyle w:val="ActivtiesChar"/>
                <w:b w:val="0"/>
                <w:i w:val="0"/>
                <w:color w:val="auto"/>
              </w:rPr>
              <w:t xml:space="preserve">Documentation </w:t>
            </w:r>
            <w:r w:rsidR="004E14E0">
              <w:rPr>
                <w:rStyle w:val="ActivtiesChar"/>
                <w:b w:val="0"/>
                <w:i w:val="0"/>
                <w:color w:val="auto"/>
              </w:rPr>
              <w:t xml:space="preserve">obtained or created during the course of </w:t>
            </w:r>
            <w:r w:rsidRPr="00D348ED">
              <w:rPr>
                <w:rStyle w:val="ActivtiesChar"/>
                <w:b w:val="0"/>
                <w:i w:val="0"/>
                <w:color w:val="auto"/>
              </w:rPr>
              <w:t xml:space="preserve">audits and investigations that is short-term in nature, such as routine correspondence, </w:t>
            </w:r>
            <w:r w:rsidR="004E14E0">
              <w:rPr>
                <w:rStyle w:val="ActivtiesChar"/>
                <w:b w:val="0"/>
                <w:i w:val="0"/>
                <w:color w:val="auto"/>
              </w:rPr>
              <w:t xml:space="preserve">working copies of databases, working </w:t>
            </w:r>
            <w:r w:rsidR="00065FF6">
              <w:rPr>
                <w:rStyle w:val="ActivtiesChar"/>
                <w:b w:val="0"/>
                <w:i w:val="0"/>
                <w:color w:val="auto"/>
              </w:rPr>
              <w:t>copies of records</w:t>
            </w:r>
            <w:r w:rsidR="004E14E0">
              <w:rPr>
                <w:rStyle w:val="ActivtiesChar"/>
                <w:b w:val="0"/>
                <w:i w:val="0"/>
                <w:color w:val="auto"/>
              </w:rPr>
              <w:t xml:space="preserve"> provided by auditees, coaching notes, superseded drafts,</w:t>
            </w:r>
            <w:r w:rsidR="00065FF6">
              <w:rPr>
                <w:rStyle w:val="ActivtiesChar"/>
                <w:b w:val="0"/>
                <w:i w:val="0"/>
                <w:color w:val="auto"/>
              </w:rPr>
              <w:t xml:space="preserve"> </w:t>
            </w:r>
            <w:r w:rsidRPr="00D348ED">
              <w:rPr>
                <w:rStyle w:val="ActivtiesChar"/>
                <w:b w:val="0"/>
                <w:i w:val="0"/>
                <w:color w:val="auto"/>
              </w:rPr>
              <w:t xml:space="preserve">and other documentation not </w:t>
            </w:r>
            <w:r w:rsidR="004E14E0">
              <w:rPr>
                <w:rStyle w:val="ActivtiesChar"/>
                <w:b w:val="0"/>
                <w:i w:val="0"/>
                <w:color w:val="auto"/>
              </w:rPr>
              <w:t>included in the final assembled audit file that supports the published report.</w:t>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w:instrText>
            </w:r>
            <w:r w:rsidR="00C3708C" w:rsidRPr="00E23852">
              <w:rPr>
                <w:rFonts w:asciiTheme="minorHAnsi" w:eastAsia="Times New Roman" w:hAnsiTheme="minorHAnsi"/>
                <w:color w:val="auto"/>
                <w:szCs w:val="22"/>
              </w:rPr>
              <w:instrText>a</w:instrText>
            </w:r>
            <w:r w:rsidR="00C3708C">
              <w:rPr>
                <w:rFonts w:asciiTheme="minorHAnsi" w:eastAsia="Times New Roman" w:hAnsiTheme="minorHAnsi"/>
                <w:color w:val="auto"/>
                <w:szCs w:val="22"/>
              </w:rPr>
              <w:instrText>udits:transitory/temporary documentation</w:instrText>
            </w:r>
            <w:r w:rsidR="00C3708C">
              <w:instrText xml:space="preserve">" </w:instrText>
            </w:r>
            <w:r w:rsidR="00C3708C" w:rsidRPr="00C04DC1">
              <w:rPr>
                <w:bCs/>
                <w:szCs w:val="22"/>
              </w:rPr>
              <w:instrText>\f “subject”</w:instrText>
            </w:r>
            <w:r w:rsidR="00220BB1">
              <w:rPr>
                <w:rFonts w:asciiTheme="minorHAnsi" w:eastAsia="Times New Roman" w:hAnsiTheme="minorHAnsi"/>
                <w:color w:val="auto"/>
                <w:szCs w:val="22"/>
              </w:rPr>
              <w:fldChar w:fldCharType="end"/>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"performance </w:instrText>
            </w:r>
            <w:r w:rsidR="00C3708C" w:rsidRPr="00E23852">
              <w:rPr>
                <w:rFonts w:asciiTheme="minorHAnsi" w:eastAsia="Times New Roman" w:hAnsiTheme="minorHAnsi"/>
                <w:color w:val="auto"/>
                <w:szCs w:val="22"/>
              </w:rPr>
              <w:instrText>a</w:instrText>
            </w:r>
            <w:r w:rsidR="00C3708C">
              <w:rPr>
                <w:rFonts w:asciiTheme="minorHAnsi" w:eastAsia="Times New Roman" w:hAnsiTheme="minorHAnsi"/>
                <w:color w:val="auto"/>
                <w:szCs w:val="22"/>
              </w:rPr>
              <w:instrText>udits: transitory/temporary documentation</w:instrText>
            </w:r>
            <w:r w:rsidR="00C3708C">
              <w:instrText xml:space="preserve"> " </w:instrText>
            </w:r>
            <w:r w:rsidR="00C3708C" w:rsidRPr="00C04DC1">
              <w:rPr>
                <w:bCs/>
                <w:szCs w:val="22"/>
              </w:rPr>
              <w:instrText>\f “subject”</w:instrText>
            </w:r>
            <w:r w:rsidR="00220BB1">
              <w:rPr>
                <w:rFonts w:asciiTheme="minorHAnsi" w:eastAsia="Times New Roman" w:hAnsiTheme="minorHAnsi"/>
                <w:color w:val="auto"/>
                <w:szCs w:val="22"/>
              </w:rPr>
              <w:fldChar w:fldCharType="end"/>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"whistleblower investigations</w:instrText>
            </w:r>
            <w:r w:rsidR="00C3708C">
              <w:rPr>
                <w:rFonts w:asciiTheme="minorHAnsi" w:eastAsia="Times New Roman" w:hAnsiTheme="minorHAnsi"/>
                <w:color w:val="auto"/>
                <w:szCs w:val="22"/>
              </w:rPr>
              <w:instrText>: transitory/temporary documentation</w:instrText>
            </w:r>
            <w:r w:rsidR="00C3708C">
              <w:instrText xml:space="preserve"> " </w:instrText>
            </w:r>
            <w:r w:rsidR="00C3708C" w:rsidRPr="00C04DC1">
              <w:rPr>
                <w:bCs/>
                <w:szCs w:val="22"/>
              </w:rPr>
              <w:instrText>\f “subject”</w:instrText>
            </w:r>
            <w:r w:rsidR="00220BB1">
              <w:rPr>
                <w:rFonts w:asciiTheme="minorHAnsi" w:eastAsia="Times New Roman" w:hAnsiTheme="minorHAnsi"/>
                <w:color w:val="auto"/>
                <w:szCs w:val="22"/>
              </w:rPr>
              <w:fldChar w:fldCharType="end"/>
            </w:r>
          </w:p>
          <w:p w:rsidR="00325909" w:rsidRDefault="00065FF6" w:rsidP="00065FF6">
            <w:pPr>
              <w:spacing w:before="60" w:after="60"/>
              <w:rPr>
                <w:rStyle w:val="ActivtiesChar"/>
                <w:b w:val="0"/>
                <w:i w:val="0"/>
                <w:color w:val="auto"/>
              </w:rPr>
            </w:pPr>
            <w:r w:rsidRPr="00325909">
              <w:rPr>
                <w:rStyle w:val="ActivtiesChar"/>
                <w:b w:val="0"/>
                <w:i w:val="0"/>
                <w:color w:val="auto"/>
              </w:rPr>
              <w:t>Excludes records covered by</w:t>
            </w:r>
            <w:r w:rsidR="00325909">
              <w:rPr>
                <w:rStyle w:val="ActivtiesChar"/>
                <w:b w:val="0"/>
                <w:i w:val="0"/>
                <w:color w:val="auto"/>
              </w:rPr>
              <w:t>:</w:t>
            </w:r>
          </w:p>
          <w:p w:rsidR="00065FF6" w:rsidRPr="00325909" w:rsidRDefault="00065FF6" w:rsidP="00325909">
            <w:pPr>
              <w:pStyle w:val="ListParagraph"/>
              <w:numPr>
                <w:ilvl w:val="0"/>
                <w:numId w:val="21"/>
              </w:numPr>
              <w:spacing w:before="60" w:after="60"/>
              <w:rPr>
                <w:rStyle w:val="ActivtiesChar"/>
                <w:b w:val="0"/>
                <w:i w:val="0"/>
                <w:color w:val="auto"/>
              </w:rPr>
            </w:pPr>
            <w:r w:rsidRPr="00325909">
              <w:rPr>
                <w:rStyle w:val="ActivtiesChar"/>
                <w:b w:val="0"/>
                <w:color w:val="auto"/>
              </w:rPr>
              <w:t xml:space="preserve">Audits and Investigations – </w:t>
            </w:r>
            <w:r w:rsidR="004E14E0" w:rsidRPr="00325909">
              <w:rPr>
                <w:rStyle w:val="ActivtiesChar"/>
                <w:b w:val="0"/>
                <w:color w:val="auto"/>
              </w:rPr>
              <w:t>Audit Documentation</w:t>
            </w:r>
            <w:r w:rsidR="00325909" w:rsidRPr="00325909">
              <w:rPr>
                <w:rStyle w:val="ActivtiesChar"/>
                <w:b w:val="0"/>
                <w:color w:val="auto"/>
              </w:rPr>
              <w:t xml:space="preserve"> (DAN 75-07013168)</w:t>
            </w:r>
            <w:r w:rsidR="00325909" w:rsidRPr="00325909">
              <w:rPr>
                <w:rStyle w:val="ActivtiesChar"/>
                <w:b w:val="0"/>
                <w:i w:val="0"/>
                <w:color w:val="auto"/>
              </w:rPr>
              <w:t>;</w:t>
            </w:r>
          </w:p>
          <w:p w:rsidR="001172B3" w:rsidRPr="00325909" w:rsidRDefault="00325909" w:rsidP="00325909">
            <w:pPr>
              <w:pStyle w:val="ListParagraph"/>
              <w:numPr>
                <w:ilvl w:val="0"/>
                <w:numId w:val="21"/>
              </w:numPr>
              <w:spacing w:before="60" w:after="60"/>
              <w:rPr>
                <w:rStyle w:val="ActivtiesChar"/>
                <w:color w:val="auto"/>
              </w:rPr>
            </w:pPr>
            <w:r w:rsidRPr="00325909">
              <w:rPr>
                <w:rStyle w:val="ActivtiesChar"/>
                <w:b w:val="0"/>
                <w:i w:val="0"/>
                <w:color w:val="auto"/>
              </w:rPr>
              <w:t>R</w:t>
            </w:r>
            <w:r w:rsidR="001172B3" w:rsidRPr="00325909">
              <w:rPr>
                <w:rStyle w:val="ActivtiesChar"/>
                <w:b w:val="0"/>
                <w:i w:val="0"/>
                <w:color w:val="auto"/>
              </w:rPr>
              <w:t xml:space="preserve">ecords with </w:t>
            </w:r>
            <w:r w:rsidRPr="00325909">
              <w:rPr>
                <w:rStyle w:val="ActivtiesChar"/>
                <w:b w:val="0"/>
                <w:i w:val="0"/>
                <w:color w:val="auto"/>
              </w:rPr>
              <w:t>M</w:t>
            </w:r>
            <w:r w:rsidR="001172B3" w:rsidRPr="00325909">
              <w:rPr>
                <w:rStyle w:val="ActivtiesChar"/>
                <w:b w:val="0"/>
                <w:i w:val="0"/>
                <w:color w:val="auto"/>
              </w:rPr>
              <w:t xml:space="preserve">inimal </w:t>
            </w:r>
            <w:r w:rsidRPr="00325909">
              <w:rPr>
                <w:rStyle w:val="ActivtiesChar"/>
                <w:b w:val="0"/>
                <w:i w:val="0"/>
                <w:color w:val="auto"/>
              </w:rPr>
              <w:t>R</w:t>
            </w:r>
            <w:r w:rsidR="001172B3" w:rsidRPr="00325909">
              <w:rPr>
                <w:rStyle w:val="ActivtiesChar"/>
                <w:b w:val="0"/>
                <w:i w:val="0"/>
                <w:color w:val="auto"/>
              </w:rPr>
              <w:t xml:space="preserve">etention </w:t>
            </w:r>
            <w:r w:rsidRPr="00325909">
              <w:rPr>
                <w:rStyle w:val="ActivtiesChar"/>
                <w:b w:val="0"/>
                <w:i w:val="0"/>
                <w:color w:val="auto"/>
              </w:rPr>
              <w:t>V</w:t>
            </w:r>
            <w:r w:rsidR="001172B3" w:rsidRPr="00325909">
              <w:rPr>
                <w:rStyle w:val="ActivtiesChar"/>
                <w:b w:val="0"/>
                <w:i w:val="0"/>
                <w:color w:val="auto"/>
              </w:rPr>
              <w:t xml:space="preserve">alue </w:t>
            </w:r>
            <w:r w:rsidRPr="00325909">
              <w:rPr>
                <w:rStyle w:val="ActivtiesChar"/>
                <w:b w:val="0"/>
                <w:i w:val="0"/>
                <w:color w:val="auto"/>
              </w:rPr>
              <w:t xml:space="preserve">section in </w:t>
            </w:r>
            <w:r w:rsidR="001172B3" w:rsidRPr="00325909">
              <w:rPr>
                <w:rStyle w:val="ActivtiesChar"/>
                <w:b w:val="0"/>
                <w:i w:val="0"/>
                <w:color w:val="auto"/>
              </w:rPr>
              <w:t xml:space="preserve">the </w:t>
            </w:r>
            <w:r w:rsidR="001172B3" w:rsidRPr="00325909">
              <w:rPr>
                <w:rStyle w:val="ActivtiesChar"/>
                <w:b w:val="0"/>
                <w:color w:val="auto"/>
              </w:rPr>
              <w:t>State Government General Records Retention Schedule</w:t>
            </w:r>
            <w:r w:rsidR="001172B3" w:rsidRPr="00325909">
              <w:rPr>
                <w:rStyle w:val="ActivtiesCha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E2F60" w:rsidRPr="00D348ED" w:rsidRDefault="00EE2F60" w:rsidP="00A223B7">
            <w:pPr>
              <w:spacing w:before="60" w:after="60"/>
              <w:rPr>
                <w:bCs/>
                <w:color w:val="auto"/>
                <w:szCs w:val="17"/>
              </w:rPr>
            </w:pPr>
            <w:r w:rsidRPr="00D348ED">
              <w:rPr>
                <w:b/>
                <w:bCs/>
                <w:color w:val="auto"/>
                <w:szCs w:val="17"/>
              </w:rPr>
              <w:t xml:space="preserve">Retain </w:t>
            </w:r>
            <w:r w:rsidRPr="00D348ED">
              <w:rPr>
                <w:bCs/>
                <w:color w:val="auto"/>
                <w:szCs w:val="17"/>
              </w:rPr>
              <w:t>until no lo</w:t>
            </w:r>
            <w:r w:rsidR="00A223B7">
              <w:rPr>
                <w:bCs/>
                <w:color w:val="auto"/>
                <w:szCs w:val="17"/>
              </w:rPr>
              <w:t>nger needed for agency business</w:t>
            </w:r>
          </w:p>
          <w:p w:rsidR="00EE2F60" w:rsidRPr="00D348ED" w:rsidRDefault="00EE2F60" w:rsidP="00A223B7">
            <w:pPr>
              <w:spacing w:before="60" w:after="60"/>
              <w:rPr>
                <w:bCs/>
                <w:i/>
                <w:color w:val="auto"/>
                <w:szCs w:val="17"/>
              </w:rPr>
            </w:pPr>
            <w:r w:rsidRPr="00D348ED">
              <w:rPr>
                <w:bCs/>
                <w:color w:val="auto"/>
                <w:szCs w:val="17"/>
              </w:rPr>
              <w:t xml:space="preserve">  </w:t>
            </w:r>
            <w:r w:rsidR="00A223B7">
              <w:rPr>
                <w:bCs/>
                <w:color w:val="auto"/>
                <w:szCs w:val="17"/>
              </w:rPr>
              <w:t xml:space="preserve"> </w:t>
            </w:r>
            <w:r w:rsidRPr="00D348ED">
              <w:rPr>
                <w:bCs/>
                <w:i/>
                <w:color w:val="auto"/>
                <w:szCs w:val="17"/>
              </w:rPr>
              <w:t xml:space="preserve">then </w:t>
            </w:r>
          </w:p>
          <w:p w:rsidR="00EE2F60" w:rsidRPr="00D348ED" w:rsidRDefault="00EE2F60" w:rsidP="00A223B7">
            <w:pPr>
              <w:spacing w:before="60" w:after="60"/>
              <w:rPr>
                <w:b/>
                <w:bCs/>
                <w:color w:val="auto"/>
                <w:szCs w:val="17"/>
              </w:rPr>
            </w:pPr>
            <w:r w:rsidRPr="00D348ED">
              <w:rPr>
                <w:b/>
                <w:bCs/>
                <w:color w:val="auto"/>
                <w:szCs w:val="17"/>
              </w:rPr>
              <w:t>Destroy</w:t>
            </w:r>
            <w:r w:rsidRPr="00A223B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223B7" w:rsidRDefault="00EE2F60" w:rsidP="00A223B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rsidR="00EE2F60" w:rsidRPr="00D348ED" w:rsidRDefault="00EE2F60" w:rsidP="00D348ED">
            <w:pPr>
              <w:jc w:val="center"/>
              <w:rPr>
                <w:rFonts w:eastAsia="Calibri" w:cs="Times New Roman"/>
                <w:color w:val="auto"/>
                <w:sz w:val="20"/>
                <w:szCs w:val="20"/>
              </w:rPr>
            </w:pPr>
            <w:r w:rsidRPr="00D348ED">
              <w:rPr>
                <w:rFonts w:eastAsia="Calibri" w:cs="Times New Roman"/>
                <w:color w:val="auto"/>
                <w:sz w:val="20"/>
                <w:szCs w:val="20"/>
              </w:rPr>
              <w:t>NON-ESSENTIAL</w:t>
            </w:r>
          </w:p>
          <w:p w:rsidR="00EE2F60" w:rsidRPr="00D348ED" w:rsidRDefault="00EE2F60" w:rsidP="00D348ED">
            <w:pPr>
              <w:jc w:val="center"/>
              <w:rPr>
                <w:rFonts w:eastAsia="Calibri" w:cs="Times New Roman"/>
                <w:b/>
                <w:color w:val="auto"/>
                <w:szCs w:val="22"/>
              </w:rPr>
            </w:pPr>
            <w:r w:rsidRPr="00D348ED">
              <w:rPr>
                <w:rFonts w:asciiTheme="minorHAnsi" w:eastAsia="Times New Roman" w:hAnsiTheme="minorHAnsi"/>
                <w:color w:val="auto"/>
                <w:sz w:val="20"/>
                <w:szCs w:val="20"/>
              </w:rPr>
              <w:t>OFM</w:t>
            </w:r>
          </w:p>
        </w:tc>
      </w:tr>
    </w:tbl>
    <w:p w:rsidR="00E14946" w:rsidRPr="00C04DC1" w:rsidRDefault="00E14946" w:rsidP="00042D95">
      <w:pPr>
        <w:pStyle w:val="StyleFunctionsNotBold"/>
        <w:sectPr w:rsidR="00E14946" w:rsidRPr="00C04DC1" w:rsidSect="00E25E4D">
          <w:footerReference w:type="default" r:id="rId11"/>
          <w:pgSz w:w="15840" w:h="12240" w:orient="landscape" w:code="1"/>
          <w:pgMar w:top="1080" w:right="720" w:bottom="1080" w:left="720" w:header="1080" w:footer="720" w:gutter="0"/>
          <w:cols w:space="720"/>
          <w:docGrid w:linePitch="360"/>
        </w:sectPr>
      </w:pPr>
    </w:p>
    <w:p w:rsidR="00E7522C" w:rsidRPr="00F12CF6" w:rsidRDefault="00F72D0A" w:rsidP="00F72D0A">
      <w:pPr>
        <w:pStyle w:val="Functions"/>
        <w:numPr>
          <w:ilvl w:val="0"/>
          <w:numId w:val="0"/>
        </w:numPr>
        <w:jc w:val="center"/>
      </w:pPr>
      <w:bookmarkStart w:id="2" w:name="_Toc215394215"/>
      <w:bookmarkStart w:id="3" w:name="_Toc219518915"/>
      <w:bookmarkStart w:id="4" w:name="_Toc299352380"/>
      <w:bookmarkStart w:id="5" w:name="_Toc430767114"/>
      <w:r w:rsidRPr="00F12CF6">
        <w:lastRenderedPageBreak/>
        <w:t>GLOSSARY</w:t>
      </w:r>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223B7">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proofErr w:type="gramStart"/>
            <w:r w:rsidRPr="0089069B">
              <w:rPr>
                <w:rFonts w:eastAsia="Calibri" w:cs="Times New Roman"/>
                <w:b/>
                <w:szCs w:val="22"/>
              </w:rPr>
              <w:t>legal,</w:t>
            </w:r>
            <w:proofErr w:type="gramEnd"/>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proofErr w:type="gramStart"/>
            <w:r w:rsidRPr="0089069B">
              <w:rPr>
                <w:rFonts w:eastAsia="Calibri" w:cs="Times New Roman"/>
                <w:i/>
                <w:sz w:val="21"/>
                <w:szCs w:val="21"/>
              </w:rPr>
              <w:t>sampled,</w:t>
            </w:r>
            <w:proofErr w:type="gramEnd"/>
            <w:r w:rsidRPr="0089069B">
              <w:rPr>
                <w:rFonts w:eastAsia="Calibri" w:cs="Times New Roman"/>
                <w:i/>
                <w:sz w:val="21"/>
                <w:szCs w:val="21"/>
              </w:rPr>
              <w:t xml:space="preserve"> and weeded according to archival principles by archivists from Washington State Archives (WSA)</w:t>
            </w:r>
            <w:r w:rsidR="00C3708C"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223B7">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proofErr w:type="gramStart"/>
            <w:r w:rsidRPr="0089069B">
              <w:rPr>
                <w:rFonts w:eastAsia="Calibri" w:cs="Times New Roman"/>
                <w:b/>
                <w:szCs w:val="22"/>
              </w:rPr>
              <w:t xml:space="preserve">.  </w:t>
            </w:r>
            <w:proofErr w:type="gramEnd"/>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C370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 xml:space="preserve">WSA will not sample, </w:t>
            </w:r>
            <w:proofErr w:type="gramStart"/>
            <w:r w:rsidRPr="0089069B">
              <w:rPr>
                <w:rFonts w:eastAsia="Calibri" w:cs="Times New Roman"/>
                <w:i/>
                <w:sz w:val="21"/>
                <w:szCs w:val="21"/>
              </w:rPr>
              <w:t>weed,</w:t>
            </w:r>
            <w:proofErr w:type="gramEnd"/>
            <w:r w:rsidRPr="0089069B">
              <w:rPr>
                <w:rFonts w:eastAsia="Calibri" w:cs="Times New Roman"/>
                <w:i/>
                <w:sz w:val="21"/>
                <w:szCs w:val="21"/>
              </w:rPr>
              <w:t xml:space="preserve"> or otherwise dispose of records fitting the records series description designated as “Archival (Permanent Retention)</w:t>
            </w:r>
            <w:r w:rsidR="00C3708C">
              <w:rPr>
                <w:rFonts w:eastAsia="Calibri" w:cs="Times New Roman"/>
                <w:i/>
                <w:sz w:val="21"/>
                <w:szCs w:val="21"/>
              </w:rPr>
              <w:t>”</w:t>
            </w:r>
            <w:r w:rsidRPr="0089069B">
              <w:rPr>
                <w:rFonts w:eastAsia="Calibri" w:cs="Times New Roman"/>
                <w:i/>
                <w:sz w:val="21"/>
                <w:szCs w:val="21"/>
              </w:rPr>
              <w:t xml:space="preserve">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A223B7">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A223B7">
              <w:rPr>
                <w:rFonts w:eastAsia="Calibri" w:cs="Times New Roman"/>
                <w:i/>
                <w:sz w:val="21"/>
                <w:szCs w:val="21"/>
              </w:rPr>
              <w:t>.</w:t>
            </w:r>
          </w:p>
        </w:tc>
      </w:tr>
      <w:tr w:rsidR="005A06D7" w:rsidRPr="0089069B" w:rsidTr="00722AA4">
        <w:trPr>
          <w:trHeight w:val="360"/>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C3708C">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C3708C">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proofErr w:type="gramStart"/>
            <w:r w:rsidRPr="0089069B">
              <w:rPr>
                <w:rFonts w:eastAsia="Calibri" w:cs="Times New Roman"/>
                <w:b/>
                <w:szCs w:val="22"/>
              </w:rPr>
              <w:t xml:space="preserve">.  </w:t>
            </w:r>
            <w:proofErr w:type="gramEnd"/>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C3708C">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proofErr w:type="gramStart"/>
            <w:r w:rsidRPr="0089069B">
              <w:rPr>
                <w:rFonts w:eastAsia="Calibri" w:cs="Times New Roman"/>
                <w:b/>
                <w:szCs w:val="22"/>
              </w:rPr>
              <w:t xml:space="preserve">.  </w:t>
            </w:r>
            <w:proofErr w:type="gramEnd"/>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roofErr w:type="gramStart"/>
            <w:r w:rsidRPr="0089069B">
              <w:rPr>
                <w:rFonts w:eastAsia="Calibri" w:cs="Times New Roman"/>
                <w:i/>
                <w:sz w:val="21"/>
                <w:szCs w:val="21"/>
              </w:rPr>
              <w:t xml:space="preserve">.  </w:t>
            </w:r>
            <w:proofErr w:type="gramEnd"/>
          </w:p>
        </w:tc>
      </w:tr>
      <w:tr w:rsidR="005A06D7" w:rsidRPr="0089069B" w:rsidTr="00722AA4">
        <w:trPr>
          <w:trHeight w:val="378"/>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w:t>
            </w:r>
            <w:r w:rsidRPr="0089069B">
              <w:rPr>
                <w:rFonts w:eastAsia="Calibri" w:cs="Times New Roman"/>
                <w:i/>
                <w:sz w:val="20"/>
                <w:szCs w:val="20"/>
              </w:rPr>
              <w:lastRenderedPageBreak/>
              <w:t>documents required by law to be filed with or kept by any agency of the state of Washington; … and all other documents or records determined by the records committee… to be official public records.”</w:t>
            </w:r>
          </w:p>
        </w:tc>
      </w:tr>
      <w:bookmarkEnd w:id="6"/>
      <w:tr w:rsidR="005A06D7" w:rsidRPr="0089069B" w:rsidTr="00722AA4">
        <w:trPr>
          <w:trHeight w:val="441"/>
        </w:trPr>
        <w:tc>
          <w:tcPr>
            <w:tcW w:w="14317" w:type="dxa"/>
            <w:tcMar>
              <w:left w:w="115" w:type="dxa"/>
              <w:right w:w="202" w:type="dxa"/>
            </w:tcMar>
          </w:tcPr>
          <w:p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223B7">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proofErr w:type="gramStart"/>
            <w:r w:rsidRPr="0089069B">
              <w:rPr>
                <w:rFonts w:eastAsia="Calibri" w:cs="Times New Roman"/>
                <w:b/>
                <w:szCs w:val="22"/>
              </w:rPr>
              <w:t xml:space="preserve">.  </w:t>
            </w:r>
            <w:proofErr w:type="gramEnd"/>
            <w:r w:rsidRPr="0089069B">
              <w:rPr>
                <w:rFonts w:eastAsia="Calibri" w:cs="Times New Roman"/>
                <w:b/>
                <w:szCs w:val="22"/>
              </w:rPr>
              <w:t>A records series may consist of a single type of form or a number of different types of documents that are filed together to document a specific function</w:t>
            </w:r>
            <w:proofErr w:type="gramStart"/>
            <w:r w:rsidR="004466CC" w:rsidRPr="0089069B">
              <w:rPr>
                <w:rFonts w:eastAsia="Calibri" w:cs="Times New Roman"/>
                <w:b/>
                <w:szCs w:val="22"/>
              </w:rPr>
              <w:t>.</w:t>
            </w:r>
            <w:r w:rsidR="004466CC" w:rsidRPr="0089069B">
              <w:rPr>
                <w:rFonts w:eastAsia="Calibri" w:cs="Times New Roman"/>
                <w:szCs w:val="22"/>
              </w:rPr>
              <w:t xml:space="preserve">  </w:t>
            </w:r>
            <w:proofErr w:type="gramEnd"/>
          </w:p>
        </w:tc>
      </w:tr>
      <w:tr w:rsidR="00193EB1" w:rsidRPr="0089069B" w:rsidTr="00722AA4">
        <w:trPr>
          <w:trHeight w:val="432"/>
        </w:trPr>
        <w:tc>
          <w:tcPr>
            <w:tcW w:w="14317" w:type="dxa"/>
            <w:tcMar>
              <w:left w:w="115" w:type="dxa"/>
              <w:right w:w="202" w:type="dxa"/>
            </w:tcMar>
          </w:tcPr>
          <w:p w:rsidR="00193EB1" w:rsidRPr="0089069B" w:rsidRDefault="00193EB1" w:rsidP="00A223B7">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25E4D">
          <w:footerReference w:type="default" r:id="rId12"/>
          <w:pgSz w:w="15840" w:h="12240" w:orient="landscape" w:code="1"/>
          <w:pgMar w:top="1080" w:right="720" w:bottom="1080" w:left="720" w:header="1080" w:footer="720" w:gutter="0"/>
          <w:cols w:space="720"/>
          <w:docGrid w:linePitch="360"/>
        </w:sectPr>
      </w:pPr>
    </w:p>
    <w:p w:rsidR="004556EB" w:rsidRDefault="004556EB" w:rsidP="00F63340">
      <w:pPr>
        <w:pStyle w:val="TOCwno"/>
        <w:jc w:val="left"/>
        <w:sectPr w:rsidR="004556EB" w:rsidSect="00E25E4D">
          <w:footerReference w:type="default" r:id="rId13"/>
          <w:type w:val="continuous"/>
          <w:pgSz w:w="15840" w:h="12240" w:orient="landscape" w:code="1"/>
          <w:pgMar w:top="1080" w:right="720" w:bottom="1080" w:left="720" w:header="1080" w:footer="720" w:gutter="0"/>
          <w:cols w:space="720"/>
          <w:docGrid w:linePitch="360"/>
        </w:sectPr>
      </w:pPr>
    </w:p>
    <w:p w:rsidR="000249FA" w:rsidRDefault="000249FA" w:rsidP="000249FA">
      <w:pPr>
        <w:pStyle w:val="Functions"/>
        <w:numPr>
          <w:ilvl w:val="0"/>
          <w:numId w:val="0"/>
        </w:numPr>
        <w:jc w:val="center"/>
      </w:pPr>
      <w:bookmarkStart w:id="9" w:name="_Toc217103241"/>
      <w:bookmarkStart w:id="10" w:name="_Toc218929187"/>
      <w:bookmarkStart w:id="11" w:name="_Toc219518916"/>
      <w:bookmarkStart w:id="12" w:name="_Toc299352381"/>
      <w:bookmarkStart w:id="13" w:name="_Toc430767115"/>
      <w:r>
        <w:lastRenderedPageBreak/>
        <w:t>INDEXES</w:t>
      </w:r>
    </w:p>
    <w:p w:rsidR="000249FA" w:rsidRPr="00C04DC1" w:rsidRDefault="000249FA" w:rsidP="000249FA">
      <w:pPr>
        <w:pStyle w:val="StyleNormal16NotBold"/>
        <w:tabs>
          <w:tab w:val="left" w:pos="7218"/>
        </w:tabs>
        <w:spacing w:after="120"/>
        <w:ind w:left="108"/>
        <w:rPr>
          <w:sz w:val="28"/>
          <w:szCs w:val="28"/>
        </w:rPr>
      </w:pPr>
      <w:r w:rsidRPr="00C04DC1">
        <w:t>INDEX</w:t>
      </w:r>
      <w:bookmarkStart w:id="14" w:name="_Toc215467447"/>
      <w:bookmarkEnd w:id="9"/>
      <w:bookmarkEnd w:id="10"/>
      <w:bookmarkEnd w:id="11"/>
      <w:r>
        <w:t>:</w:t>
      </w:r>
      <w:bookmarkEnd w:id="12"/>
      <w:bookmarkEnd w:id="13"/>
      <w:r>
        <w:t xml:space="preserve"> </w:t>
      </w:r>
      <w:r w:rsidRPr="00C04DC1">
        <w:t>ARCHIVAL RECORDS</w:t>
      </w:r>
    </w:p>
    <w:bookmarkEnd w:id="14"/>
    <w:p w:rsidR="00065FF6" w:rsidRPr="000F11E7" w:rsidRDefault="00065FF6" w:rsidP="00065FF6">
      <w:pPr>
        <w:pStyle w:val="BodyText2"/>
        <w:spacing w:after="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097634" w:rsidRDefault="00220BB1" w:rsidP="00F63340">
      <w:pPr>
        <w:pStyle w:val="BodyText2"/>
        <w:spacing w:after="0"/>
        <w:rPr>
          <w:noProof/>
          <w:sz w:val="18"/>
          <w:szCs w:val="18"/>
        </w:rPr>
        <w:sectPr w:rsidR="00097634" w:rsidSect="00097634">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004144B4" w:rsidRPr="00C04DC1">
        <w:rPr>
          <w:sz w:val="18"/>
          <w:szCs w:val="18"/>
        </w:rPr>
        <w:instrText xml:space="preserve"> INDEX \f "archival" \e "</w:instrText>
      </w:r>
      <w:r w:rsidR="004144B4" w:rsidRPr="00C04DC1">
        <w:rPr>
          <w:sz w:val="18"/>
          <w:szCs w:val="18"/>
        </w:rPr>
        <w:tab/>
        <w:instrText>"  \c "</w:instrText>
      </w:r>
      <w:r w:rsidR="00065FF6">
        <w:rPr>
          <w:sz w:val="18"/>
          <w:szCs w:val="18"/>
        </w:rPr>
        <w:instrText>1</w:instrText>
      </w:r>
      <w:r w:rsidR="004144B4" w:rsidRPr="00C04DC1">
        <w:rPr>
          <w:sz w:val="18"/>
          <w:szCs w:val="18"/>
        </w:rPr>
        <w:instrText xml:space="preserve">" \z "1033"  \* MERGEFORMAT  \* MERGEFORMAT </w:instrText>
      </w:r>
      <w:r w:rsidRPr="00C04DC1">
        <w:rPr>
          <w:sz w:val="18"/>
          <w:szCs w:val="18"/>
        </w:rPr>
        <w:fldChar w:fldCharType="separate"/>
      </w:r>
    </w:p>
    <w:p w:rsidR="00097634" w:rsidRDefault="00097634">
      <w:pPr>
        <w:pStyle w:val="Index1"/>
        <w:tabs>
          <w:tab w:val="right" w:leader="dot" w:pos="14390"/>
        </w:tabs>
        <w:rPr>
          <w:noProof/>
        </w:rPr>
      </w:pPr>
      <w:r>
        <w:rPr>
          <w:noProof/>
        </w:rPr>
        <w:lastRenderedPageBreak/>
        <w:t>AUDITS</w:t>
      </w:r>
    </w:p>
    <w:p w:rsidR="00097634" w:rsidRDefault="00097634">
      <w:pPr>
        <w:pStyle w:val="Index2"/>
        <w:tabs>
          <w:tab w:val="right" w:leader="dot" w:pos="14390"/>
        </w:tabs>
        <w:rPr>
          <w:noProof/>
        </w:rPr>
      </w:pPr>
      <w:r>
        <w:rPr>
          <w:noProof/>
        </w:rPr>
        <w:t>Audits and Investigations – Public Reports (Including Letter Reports)</w:t>
      </w:r>
      <w:r>
        <w:rPr>
          <w:noProof/>
        </w:rPr>
        <w:tab/>
        <w:t>4</w:t>
      </w:r>
    </w:p>
    <w:p w:rsidR="00097634" w:rsidRDefault="00097634" w:rsidP="00F63340">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space="720"/>
          <w:docGrid w:linePitch="360"/>
        </w:sectPr>
      </w:pPr>
    </w:p>
    <w:p w:rsidR="004556EB" w:rsidRDefault="00220BB1" w:rsidP="00F63340">
      <w:pPr>
        <w:pStyle w:val="BodyText2"/>
        <w:spacing w:after="0"/>
      </w:pPr>
      <w:r w:rsidRPr="00C04DC1">
        <w:lastRenderedPageBreak/>
        <w:fldChar w:fldCharType="end"/>
      </w:r>
    </w:p>
    <w:p w:rsidR="00A00074" w:rsidRDefault="00A00074" w:rsidP="00F63340">
      <w:pPr>
        <w:pStyle w:val="BodyText2"/>
        <w:spacing w:after="0"/>
      </w:pPr>
    </w:p>
    <w:p w:rsidR="00A00074" w:rsidRDefault="00A00074" w:rsidP="00A00074">
      <w:pPr>
        <w:pStyle w:val="Normal16"/>
      </w:pPr>
      <w:r>
        <w:t>INDEX: ESSENTIAL RECORDS</w:t>
      </w:r>
    </w:p>
    <w:p w:rsidR="00A00074" w:rsidRDefault="00A00074" w:rsidP="00A00074">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rsidR="00A00074" w:rsidRDefault="00A00074" w:rsidP="00F63340">
      <w:pPr>
        <w:pStyle w:val="BodyText2"/>
        <w:spacing w:after="0"/>
      </w:pPr>
    </w:p>
    <w:p w:rsidR="000249FA" w:rsidRPr="00C04DC1" w:rsidRDefault="000249FA" w:rsidP="000249FA">
      <w:pPr>
        <w:pStyle w:val="StyleNormal16NotBold"/>
        <w:tabs>
          <w:tab w:val="left" w:pos="4878"/>
        </w:tabs>
        <w:spacing w:after="120"/>
        <w:ind w:left="108"/>
        <w:rPr>
          <w:sz w:val="28"/>
          <w:szCs w:val="28"/>
        </w:rPr>
      </w:pPr>
      <w:bookmarkStart w:id="15" w:name="_Toc299352382"/>
      <w:r>
        <w:t>i</w:t>
      </w:r>
      <w:r w:rsidRPr="00C04DC1">
        <w:t>NDEX</w:t>
      </w:r>
      <w:r>
        <w:t>:</w:t>
      </w:r>
      <w:bookmarkEnd w:id="15"/>
      <w:r>
        <w:t xml:space="preserve"> DISPOSITION AUTHORITY NUMBERS (</w:t>
      </w:r>
      <w:r>
        <w:rPr>
          <w:caps w:val="0"/>
        </w:rPr>
        <w:t>DANs</w:t>
      </w:r>
      <w:r>
        <w:t>)</w:t>
      </w:r>
    </w:p>
    <w:p w:rsidR="00F72D0A" w:rsidRDefault="00F72D0A" w:rsidP="00E7522C">
      <w:pPr>
        <w:pStyle w:val="BodyText2"/>
        <w:spacing w:after="0"/>
        <w:rPr>
          <w:sz w:val="18"/>
          <w:szCs w:val="18"/>
        </w:rPr>
      </w:pPr>
    </w:p>
    <w:p w:rsidR="00097634" w:rsidRDefault="00220BB1" w:rsidP="00E7522C">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space="720"/>
          <w:docGrid w:linePitch="360"/>
        </w:sectPr>
      </w:pPr>
      <w:r>
        <w:rPr>
          <w:sz w:val="18"/>
          <w:szCs w:val="18"/>
        </w:rPr>
        <w:fldChar w:fldCharType="begin"/>
      </w:r>
      <w:r w:rsidR="00166978">
        <w:rPr>
          <w:sz w:val="18"/>
          <w:szCs w:val="18"/>
        </w:rPr>
        <w:instrText xml:space="preserve"> INDEX \f "dan" \e"</w:instrText>
      </w:r>
      <w:r w:rsidR="00166978">
        <w:rPr>
          <w:sz w:val="18"/>
          <w:szCs w:val="18"/>
        </w:rPr>
        <w:tab/>
        <w:instrText xml:space="preserve">"  \c "4" \z "1033"  \* MERGEFORMAT </w:instrText>
      </w:r>
      <w:r>
        <w:rPr>
          <w:sz w:val="18"/>
          <w:szCs w:val="18"/>
        </w:rPr>
        <w:fldChar w:fldCharType="separate"/>
      </w:r>
    </w:p>
    <w:p w:rsidR="00097634" w:rsidRDefault="00097634">
      <w:pPr>
        <w:pStyle w:val="Index1"/>
        <w:tabs>
          <w:tab w:val="right" w:leader="dot" w:pos="3050"/>
        </w:tabs>
        <w:rPr>
          <w:noProof/>
        </w:rPr>
      </w:pPr>
      <w:r>
        <w:rPr>
          <w:noProof/>
        </w:rPr>
        <w:lastRenderedPageBreak/>
        <w:t>11-12-62896</w:t>
      </w:r>
      <w:r>
        <w:rPr>
          <w:noProof/>
        </w:rPr>
        <w:tab/>
        <w:t>5</w:t>
      </w:r>
    </w:p>
    <w:p w:rsidR="00097634" w:rsidRDefault="00097634">
      <w:pPr>
        <w:pStyle w:val="Index1"/>
        <w:tabs>
          <w:tab w:val="right" w:leader="dot" w:pos="3050"/>
        </w:tabs>
        <w:rPr>
          <w:noProof/>
        </w:rPr>
      </w:pPr>
      <w:r>
        <w:rPr>
          <w:noProof/>
        </w:rPr>
        <w:lastRenderedPageBreak/>
        <w:t>75-07-13168</w:t>
      </w:r>
      <w:r>
        <w:rPr>
          <w:noProof/>
        </w:rPr>
        <w:tab/>
        <w:t>4</w:t>
      </w:r>
    </w:p>
    <w:p w:rsidR="00097634" w:rsidRDefault="00097634">
      <w:pPr>
        <w:pStyle w:val="Index1"/>
        <w:tabs>
          <w:tab w:val="right" w:leader="dot" w:pos="3050"/>
        </w:tabs>
        <w:rPr>
          <w:noProof/>
        </w:rPr>
      </w:pPr>
      <w:r w:rsidRPr="00603515">
        <w:rPr>
          <w:rFonts w:eastAsia="Times New Roman"/>
          <w:noProof/>
        </w:rPr>
        <w:lastRenderedPageBreak/>
        <w:t>75-07-13169</w:t>
      </w:r>
      <w:r>
        <w:rPr>
          <w:noProof/>
        </w:rPr>
        <w:tab/>
        <w:t>4</w:t>
      </w:r>
    </w:p>
    <w:p w:rsidR="00097634" w:rsidRDefault="00097634">
      <w:pPr>
        <w:pStyle w:val="Index1"/>
        <w:tabs>
          <w:tab w:val="right" w:leader="dot" w:pos="3050"/>
        </w:tabs>
        <w:rPr>
          <w:noProof/>
        </w:rPr>
      </w:pPr>
      <w:r>
        <w:rPr>
          <w:noProof/>
        </w:rPr>
        <w:lastRenderedPageBreak/>
        <w:t>89-07-44526</w:t>
      </w:r>
      <w:r>
        <w:rPr>
          <w:noProof/>
        </w:rPr>
        <w:tab/>
        <w:t>4</w:t>
      </w:r>
    </w:p>
    <w:p w:rsidR="00097634" w:rsidRDefault="00097634" w:rsidP="00E7522C">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num="4" w:space="720"/>
          <w:docGrid w:linePitch="360"/>
        </w:sectPr>
      </w:pPr>
    </w:p>
    <w:p w:rsidR="00E7522C" w:rsidRPr="00C04DC1" w:rsidRDefault="00220BB1" w:rsidP="00E7522C">
      <w:pPr>
        <w:pStyle w:val="BodyText2"/>
        <w:spacing w:after="0"/>
        <w:rPr>
          <w:sz w:val="18"/>
          <w:szCs w:val="18"/>
        </w:rPr>
      </w:pPr>
      <w:r>
        <w:rPr>
          <w:sz w:val="18"/>
          <w:szCs w:val="18"/>
        </w:rPr>
        <w:lastRenderedPageBreak/>
        <w:fldChar w:fldCharType="end"/>
      </w:r>
    </w:p>
    <w:p w:rsidR="006742A0" w:rsidRPr="00F12CF6" w:rsidRDefault="006742A0" w:rsidP="00E7522C">
      <w:pPr>
        <w:pStyle w:val="BodyText2"/>
        <w:spacing w:after="0"/>
        <w:rPr>
          <w:color w:val="auto"/>
          <w:sz w:val="24"/>
          <w:szCs w:val="24"/>
        </w:rPr>
        <w:sectPr w:rsidR="006742A0" w:rsidRPr="00F12CF6" w:rsidSect="00097634">
          <w:type w:val="continuous"/>
          <w:pgSz w:w="15840" w:h="12240" w:orient="landscape" w:code="1"/>
          <w:pgMar w:top="1080" w:right="720" w:bottom="1080" w:left="720" w:header="1080" w:footer="720" w:gutter="0"/>
          <w:cols w:space="720"/>
          <w:docGrid w:linePitch="360"/>
        </w:sectPr>
      </w:pPr>
    </w:p>
    <w:p w:rsidR="00954A50" w:rsidRPr="00343CCC" w:rsidRDefault="00954A50" w:rsidP="00746C36">
      <w:pPr>
        <w:pStyle w:val="Normal16"/>
        <w:rPr>
          <w:color w:val="auto"/>
          <w:sz w:val="20"/>
          <w:szCs w:val="20"/>
        </w:rPr>
      </w:pPr>
      <w:r w:rsidRPr="00343CCC">
        <w:rPr>
          <w:color w:val="auto"/>
        </w:rPr>
        <w:lastRenderedPageBreak/>
        <w:t>INDEX: SubjectS</w:t>
      </w:r>
    </w:p>
    <w:p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097634" w:rsidRDefault="00220BB1" w:rsidP="00F63340">
      <w:pPr>
        <w:pStyle w:val="BodyText2"/>
        <w:jc w:val="center"/>
        <w:rPr>
          <w:noProof/>
        </w:rPr>
        <w:sectPr w:rsidR="00097634" w:rsidSect="00097634">
          <w:headerReference w:type="even" r:id="rId15"/>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097634" w:rsidRDefault="00097634">
      <w:pPr>
        <w:pStyle w:val="Index1"/>
        <w:tabs>
          <w:tab w:val="right" w:leader="dot" w:pos="4310"/>
        </w:tabs>
        <w:rPr>
          <w:noProof/>
        </w:rPr>
      </w:pPr>
      <w:r w:rsidRPr="00035D29">
        <w:rPr>
          <w:bCs/>
          <w:noProof/>
        </w:rPr>
        <w:t>agreements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annual reports</w:t>
      </w:r>
      <w:r>
        <w:rPr>
          <w:noProof/>
        </w:rPr>
        <w:tab/>
      </w:r>
      <w:r w:rsidRPr="00035D29">
        <w:rPr>
          <w:bCs/>
          <w:i/>
          <w:noProof/>
        </w:rPr>
        <w:t>see SGGRRS</w:t>
      </w:r>
    </w:p>
    <w:p w:rsidR="00097634" w:rsidRDefault="00097634">
      <w:pPr>
        <w:pStyle w:val="Index1"/>
        <w:tabs>
          <w:tab w:val="right" w:leader="dot" w:pos="4310"/>
        </w:tabs>
        <w:rPr>
          <w:noProof/>
        </w:rPr>
      </w:pPr>
      <w:r w:rsidRPr="00035D29">
        <w:rPr>
          <w:rFonts w:eastAsia="Times New Roman"/>
          <w:noProof/>
        </w:rPr>
        <w:t>appeals (local government audit costs)</w:t>
      </w:r>
      <w:r>
        <w:rPr>
          <w:noProof/>
        </w:rPr>
        <w:tab/>
        <w:t>4</w:t>
      </w:r>
    </w:p>
    <w:p w:rsidR="00097634" w:rsidRDefault="00097634">
      <w:pPr>
        <w:pStyle w:val="Index1"/>
        <w:tabs>
          <w:tab w:val="right" w:leader="dot" w:pos="4310"/>
        </w:tabs>
        <w:rPr>
          <w:noProof/>
        </w:rPr>
      </w:pPr>
      <w:r w:rsidRPr="00035D29">
        <w:rPr>
          <w:rFonts w:eastAsia="Times New Roman"/>
          <w:noProof/>
        </w:rPr>
        <w:t>audits</w:t>
      </w:r>
    </w:p>
    <w:p w:rsidR="00097634" w:rsidRDefault="00097634">
      <w:pPr>
        <w:pStyle w:val="Index2"/>
        <w:tabs>
          <w:tab w:val="right" w:leader="dot" w:pos="4310"/>
        </w:tabs>
        <w:rPr>
          <w:noProof/>
        </w:rPr>
      </w:pPr>
      <w:r w:rsidRPr="00035D29">
        <w:rPr>
          <w:rFonts w:eastAsia="Times New Roman"/>
          <w:noProof/>
        </w:rPr>
        <w:t>reports/working papers</w:t>
      </w:r>
      <w:r>
        <w:rPr>
          <w:noProof/>
        </w:rPr>
        <w:tab/>
        <w:t>4</w:t>
      </w:r>
    </w:p>
    <w:p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B</w:t>
      </w:r>
    </w:p>
    <w:p w:rsidR="00097634" w:rsidRDefault="00097634">
      <w:pPr>
        <w:pStyle w:val="Index1"/>
        <w:tabs>
          <w:tab w:val="right" w:leader="dot" w:pos="4310"/>
        </w:tabs>
        <w:rPr>
          <w:noProof/>
        </w:rPr>
      </w:pPr>
      <w:r w:rsidRPr="00035D29">
        <w:rPr>
          <w:bCs/>
          <w:noProof/>
        </w:rPr>
        <w:t>backups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budgets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C</w:t>
      </w:r>
    </w:p>
    <w:p w:rsidR="00097634" w:rsidRDefault="00097634">
      <w:pPr>
        <w:pStyle w:val="Index1"/>
        <w:tabs>
          <w:tab w:val="right" w:leader="dot" w:pos="4310"/>
        </w:tabs>
        <w:rPr>
          <w:noProof/>
        </w:rPr>
      </w:pPr>
      <w:r w:rsidRPr="00035D29">
        <w:rPr>
          <w:bCs/>
          <w:noProof/>
        </w:rPr>
        <w:t>contracts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F</w:t>
      </w:r>
    </w:p>
    <w:p w:rsidR="00097634" w:rsidRDefault="00097634">
      <w:pPr>
        <w:pStyle w:val="Index1"/>
        <w:tabs>
          <w:tab w:val="right" w:leader="dot" w:pos="4310"/>
        </w:tabs>
        <w:rPr>
          <w:noProof/>
        </w:rPr>
      </w:pPr>
      <w:r w:rsidRPr="00035D29">
        <w:rPr>
          <w:bCs/>
          <w:noProof/>
        </w:rPr>
        <w:t>facilities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financial records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fleet (vehicles)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rsidR="00097634" w:rsidRDefault="00097634">
      <w:pPr>
        <w:pStyle w:val="Index1"/>
        <w:tabs>
          <w:tab w:val="right" w:leader="dot" w:pos="4310"/>
        </w:tabs>
        <w:rPr>
          <w:noProof/>
        </w:rPr>
      </w:pPr>
      <w:r w:rsidRPr="00035D29">
        <w:rPr>
          <w:bCs/>
          <w:noProof/>
        </w:rPr>
        <w:t>grants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grievances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H</w:t>
      </w:r>
    </w:p>
    <w:p w:rsidR="00097634" w:rsidRDefault="00097634">
      <w:pPr>
        <w:pStyle w:val="Index1"/>
        <w:tabs>
          <w:tab w:val="right" w:leader="dot" w:pos="4310"/>
        </w:tabs>
        <w:rPr>
          <w:noProof/>
        </w:rPr>
      </w:pPr>
      <w:r w:rsidRPr="00035D29">
        <w:rPr>
          <w:bCs/>
          <w:noProof/>
        </w:rPr>
        <w:t>human resources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I</w:t>
      </w:r>
    </w:p>
    <w:p w:rsidR="00097634" w:rsidRDefault="00097634">
      <w:pPr>
        <w:pStyle w:val="Index1"/>
        <w:tabs>
          <w:tab w:val="right" w:leader="dot" w:pos="4310"/>
        </w:tabs>
        <w:rPr>
          <w:noProof/>
        </w:rPr>
      </w:pPr>
      <w:r w:rsidRPr="00035D29">
        <w:rPr>
          <w:bCs/>
          <w:noProof/>
        </w:rPr>
        <w:t>information systems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L</w:t>
      </w:r>
    </w:p>
    <w:p w:rsidR="00097634" w:rsidRDefault="00097634">
      <w:pPr>
        <w:pStyle w:val="Index1"/>
        <w:tabs>
          <w:tab w:val="right" w:leader="dot" w:pos="4310"/>
        </w:tabs>
        <w:rPr>
          <w:noProof/>
        </w:rPr>
      </w:pPr>
      <w:r w:rsidRPr="00035D29">
        <w:rPr>
          <w:bCs/>
          <w:noProof/>
        </w:rPr>
        <w:t>leases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leave</w:t>
      </w:r>
      <w:r>
        <w:rPr>
          <w:noProof/>
        </w:rPr>
        <w:tab/>
      </w:r>
      <w:r w:rsidRPr="00035D29">
        <w:rPr>
          <w:bCs/>
          <w:i/>
          <w:noProof/>
        </w:rPr>
        <w:t>see SGGRRS</w:t>
      </w:r>
    </w:p>
    <w:p w:rsidR="00097634" w:rsidRDefault="00097634">
      <w:pPr>
        <w:pStyle w:val="Index1"/>
        <w:tabs>
          <w:tab w:val="right" w:leader="dot" w:pos="4310"/>
        </w:tabs>
        <w:rPr>
          <w:noProof/>
        </w:rPr>
      </w:pPr>
      <w:r w:rsidRPr="00035D29">
        <w:rPr>
          <w:rFonts w:eastAsia="Times New Roman"/>
          <w:noProof/>
        </w:rPr>
        <w:t>local government audit costs (appeals)</w:t>
      </w:r>
      <w:r>
        <w:rPr>
          <w:noProof/>
        </w:rPr>
        <w:tab/>
        <w:t>4</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M</w:t>
      </w:r>
    </w:p>
    <w:p w:rsidR="00097634" w:rsidRDefault="00097634">
      <w:pPr>
        <w:pStyle w:val="Index1"/>
        <w:tabs>
          <w:tab w:val="right" w:leader="dot" w:pos="4310"/>
        </w:tabs>
        <w:rPr>
          <w:noProof/>
        </w:rPr>
      </w:pPr>
      <w:r w:rsidRPr="00035D29">
        <w:rPr>
          <w:bCs/>
          <w:noProof/>
        </w:rPr>
        <w:t>meetings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motor vehicles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rsidR="00097634" w:rsidRDefault="00097634">
      <w:pPr>
        <w:pStyle w:val="Index1"/>
        <w:tabs>
          <w:tab w:val="right" w:leader="dot" w:pos="4310"/>
        </w:tabs>
        <w:rPr>
          <w:noProof/>
        </w:rPr>
      </w:pPr>
      <w:r w:rsidRPr="00035D29">
        <w:rPr>
          <w:bCs/>
          <w:noProof/>
        </w:rPr>
        <w:t>payroll</w:t>
      </w:r>
      <w:r>
        <w:rPr>
          <w:noProof/>
        </w:rPr>
        <w:tab/>
      </w:r>
      <w:r w:rsidRPr="00035D29">
        <w:rPr>
          <w:bCs/>
          <w:i/>
          <w:noProof/>
        </w:rPr>
        <w:t>see SGGRRS</w:t>
      </w:r>
    </w:p>
    <w:p w:rsidR="00097634" w:rsidRDefault="00097634">
      <w:pPr>
        <w:pStyle w:val="Index1"/>
        <w:tabs>
          <w:tab w:val="right" w:leader="dot" w:pos="4310"/>
        </w:tabs>
        <w:rPr>
          <w:noProof/>
        </w:rPr>
      </w:pPr>
      <w:r>
        <w:rPr>
          <w:noProof/>
        </w:rPr>
        <w:t xml:space="preserve">performance </w:t>
      </w:r>
      <w:r w:rsidRPr="00035D29">
        <w:rPr>
          <w:rFonts w:eastAsia="Times New Roman"/>
          <w:noProof/>
        </w:rPr>
        <w:t>audits</w:t>
      </w:r>
    </w:p>
    <w:p w:rsidR="00097634" w:rsidRDefault="00097634">
      <w:pPr>
        <w:pStyle w:val="Index2"/>
        <w:tabs>
          <w:tab w:val="right" w:leader="dot" w:pos="4310"/>
        </w:tabs>
        <w:rPr>
          <w:noProof/>
        </w:rPr>
      </w:pPr>
      <w:r w:rsidRPr="00035D29">
        <w:rPr>
          <w:rFonts w:eastAsia="Times New Roman"/>
          <w:noProof/>
        </w:rPr>
        <w:t>reports/working papers</w:t>
      </w:r>
      <w:r>
        <w:rPr>
          <w:noProof/>
        </w:rPr>
        <w:tab/>
        <w:t>4</w:t>
      </w:r>
    </w:p>
    <w:p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rsidR="00097634" w:rsidRDefault="00097634">
      <w:pPr>
        <w:pStyle w:val="Index1"/>
        <w:tabs>
          <w:tab w:val="right" w:leader="dot" w:pos="4310"/>
        </w:tabs>
        <w:rPr>
          <w:noProof/>
        </w:rPr>
      </w:pPr>
      <w:r w:rsidRPr="00035D29">
        <w:rPr>
          <w:bCs/>
          <w:noProof/>
        </w:rPr>
        <w:t>personnel</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planning</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policies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procedures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public disclosure/records requests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publications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purchasing</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R</w:t>
      </w:r>
    </w:p>
    <w:p w:rsidR="00097634" w:rsidRDefault="00097634">
      <w:pPr>
        <w:pStyle w:val="Index1"/>
        <w:tabs>
          <w:tab w:val="right" w:leader="dot" w:pos="4310"/>
        </w:tabs>
        <w:rPr>
          <w:noProof/>
        </w:rPr>
      </w:pPr>
      <w:r w:rsidRPr="00035D29">
        <w:rPr>
          <w:bCs/>
          <w:noProof/>
        </w:rPr>
        <w:t>records management</w:t>
      </w:r>
      <w:r>
        <w:rPr>
          <w:noProof/>
        </w:rPr>
        <w:tab/>
      </w:r>
      <w:r w:rsidRPr="00035D29">
        <w:rPr>
          <w:bCs/>
          <w:i/>
          <w:noProof/>
        </w:rPr>
        <w:t>see SGGRRS</w:t>
      </w:r>
      <w:r w:rsidRPr="00035D29">
        <w:rPr>
          <w:bCs/>
          <w:noProof/>
        </w:rPr>
        <w:t xml:space="preserve"> </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S</w:t>
      </w:r>
    </w:p>
    <w:p w:rsidR="00097634" w:rsidRDefault="00097634">
      <w:pPr>
        <w:pStyle w:val="Index1"/>
        <w:tabs>
          <w:tab w:val="right" w:leader="dot" w:pos="4310"/>
        </w:tabs>
        <w:rPr>
          <w:noProof/>
        </w:rPr>
      </w:pPr>
      <w:r w:rsidRPr="00035D29">
        <w:rPr>
          <w:bCs/>
          <w:noProof/>
        </w:rPr>
        <w:t>security</w:t>
      </w:r>
      <w:r>
        <w:rPr>
          <w:noProof/>
        </w:rPr>
        <w:tab/>
      </w:r>
      <w:r w:rsidRPr="00035D29">
        <w:rPr>
          <w:bCs/>
          <w:i/>
          <w:noProof/>
        </w:rPr>
        <w:t>see SGGRRS</w:t>
      </w:r>
      <w:r w:rsidRPr="00035D29">
        <w:rPr>
          <w:bCs/>
          <w:noProof/>
        </w:rPr>
        <w:t xml:space="preserve"> </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T</w:t>
      </w:r>
    </w:p>
    <w:p w:rsidR="00097634" w:rsidRDefault="00097634">
      <w:pPr>
        <w:pStyle w:val="Index1"/>
        <w:tabs>
          <w:tab w:val="right" w:leader="dot" w:pos="4310"/>
        </w:tabs>
        <w:rPr>
          <w:noProof/>
        </w:rPr>
      </w:pPr>
      <w:r w:rsidRPr="00035D29">
        <w:rPr>
          <w:bCs/>
          <w:noProof/>
        </w:rPr>
        <w:t>timesheets</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t>training</w:t>
      </w:r>
      <w:r>
        <w:rPr>
          <w:noProof/>
        </w:rPr>
        <w:tab/>
      </w:r>
      <w:r w:rsidRPr="00035D29">
        <w:rPr>
          <w:bCs/>
          <w:i/>
          <w:noProof/>
        </w:rPr>
        <w:t>see SGGRRS</w:t>
      </w:r>
    </w:p>
    <w:p w:rsidR="00097634" w:rsidRDefault="00097634">
      <w:pPr>
        <w:pStyle w:val="Index1"/>
        <w:tabs>
          <w:tab w:val="right" w:leader="dot" w:pos="4310"/>
        </w:tabs>
        <w:rPr>
          <w:noProof/>
        </w:rPr>
      </w:pPr>
      <w:r w:rsidRPr="00035D29">
        <w:rPr>
          <w:bCs/>
          <w:noProof/>
        </w:rPr>
        <w:lastRenderedPageBreak/>
        <w:t>travel</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V</w:t>
      </w:r>
    </w:p>
    <w:p w:rsidR="00097634" w:rsidRDefault="00097634">
      <w:pPr>
        <w:pStyle w:val="Index1"/>
        <w:tabs>
          <w:tab w:val="right" w:leader="dot" w:pos="4310"/>
        </w:tabs>
        <w:rPr>
          <w:noProof/>
        </w:rPr>
      </w:pPr>
      <w:r w:rsidRPr="00035D29">
        <w:rPr>
          <w:bCs/>
          <w:noProof/>
        </w:rPr>
        <w:t>vehicles</w:t>
      </w:r>
      <w:r>
        <w:rPr>
          <w:noProof/>
        </w:rPr>
        <w:tab/>
      </w:r>
      <w:r w:rsidRPr="00035D29">
        <w:rPr>
          <w:bCs/>
          <w:i/>
          <w:noProof/>
        </w:rPr>
        <w:t>see SGGRRS</w:t>
      </w:r>
    </w:p>
    <w:p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lastRenderedPageBreak/>
        <w:t>W</w:t>
      </w:r>
    </w:p>
    <w:p w:rsidR="00097634" w:rsidRDefault="00097634">
      <w:pPr>
        <w:pStyle w:val="Index1"/>
        <w:tabs>
          <w:tab w:val="right" w:leader="dot" w:pos="4310"/>
        </w:tabs>
        <w:rPr>
          <w:noProof/>
        </w:rPr>
      </w:pPr>
      <w:r>
        <w:rPr>
          <w:noProof/>
        </w:rPr>
        <w:t>whistleblower investigations</w:t>
      </w:r>
    </w:p>
    <w:p w:rsidR="00097634" w:rsidRDefault="00097634">
      <w:pPr>
        <w:pStyle w:val="Index2"/>
        <w:tabs>
          <w:tab w:val="right" w:leader="dot" w:pos="4310"/>
        </w:tabs>
        <w:rPr>
          <w:noProof/>
        </w:rPr>
      </w:pPr>
      <w:r w:rsidRPr="00035D29">
        <w:rPr>
          <w:rFonts w:eastAsia="Times New Roman"/>
          <w:noProof/>
        </w:rPr>
        <w:t>reports/working papers</w:t>
      </w:r>
      <w:r>
        <w:rPr>
          <w:noProof/>
        </w:rPr>
        <w:tab/>
        <w:t>4</w:t>
      </w:r>
    </w:p>
    <w:p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rsidR="00097634" w:rsidRDefault="00097634" w:rsidP="00F63340">
      <w:pPr>
        <w:pStyle w:val="BodyText2"/>
        <w:jc w:val="center"/>
        <w:rPr>
          <w:noProof/>
        </w:rPr>
        <w:sectPr w:rsidR="00097634" w:rsidSect="00097634">
          <w:type w:val="continuous"/>
          <w:pgSz w:w="15840" w:h="12240" w:orient="landscape" w:code="1"/>
          <w:pgMar w:top="1080" w:right="720" w:bottom="1080" w:left="720" w:header="1080" w:footer="720" w:gutter="0"/>
          <w:cols w:num="3" w:space="720"/>
          <w:docGrid w:linePitch="360"/>
        </w:sectPr>
      </w:pPr>
    </w:p>
    <w:p w:rsidR="00D8742D" w:rsidRDefault="00220BB1" w:rsidP="00F63340">
      <w:pPr>
        <w:pStyle w:val="BodyText2"/>
        <w:jc w:val="center"/>
        <w:rPr>
          <w:sz w:val="32"/>
          <w:szCs w:val="32"/>
        </w:rPr>
      </w:pPr>
      <w:r w:rsidRPr="00C04DC1">
        <w:lastRenderedPageBreak/>
        <w:fldChar w:fldCharType="end"/>
      </w:r>
    </w:p>
    <w:sectPr w:rsidR="00D8742D" w:rsidSect="0009763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B9" w:rsidRDefault="00D04EB9" w:rsidP="000D39EA">
      <w:r>
        <w:separator/>
      </w:r>
    </w:p>
    <w:p w:rsidR="00D04EB9" w:rsidRDefault="00D04EB9"/>
  </w:endnote>
  <w:endnote w:type="continuationSeparator" w:id="0">
    <w:p w:rsidR="00D04EB9" w:rsidRDefault="00D04EB9" w:rsidP="000D39EA">
      <w:r>
        <w:continuationSeparator/>
      </w:r>
    </w:p>
    <w:p w:rsidR="00D04EB9" w:rsidRDefault="00D0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0A2F8D" w:rsidTr="0013043C">
      <w:trPr>
        <w:trHeight w:val="540"/>
      </w:trPr>
      <w:tc>
        <w:tcPr>
          <w:tcW w:w="2057" w:type="dxa"/>
          <w:shd w:val="clear" w:color="auto" w:fill="FFFFFF"/>
          <w:vAlign w:val="center"/>
        </w:tcPr>
        <w:p w:rsidR="004E14E0" w:rsidRPr="0066629E" w:rsidRDefault="004E14E0" w:rsidP="008E3DA6">
          <w:pPr>
            <w:jc w:val="center"/>
            <w:rPr>
              <w:b/>
              <w:sz w:val="18"/>
              <w:szCs w:val="18"/>
            </w:rPr>
          </w:pPr>
        </w:p>
      </w:tc>
      <w:tc>
        <w:tcPr>
          <w:tcW w:w="2057" w:type="dxa"/>
          <w:shd w:val="clear" w:color="auto" w:fill="auto"/>
          <w:vAlign w:val="center"/>
        </w:tcPr>
        <w:p w:rsidR="004E14E0" w:rsidRPr="000A2F8D" w:rsidRDefault="004E14E0" w:rsidP="00E95BFC">
          <w:pPr>
            <w:jc w:val="center"/>
            <w:rPr>
              <w:b/>
              <w:sz w:val="18"/>
              <w:szCs w:val="18"/>
            </w:rPr>
          </w:pPr>
        </w:p>
      </w:tc>
      <w:tc>
        <w:tcPr>
          <w:tcW w:w="2057" w:type="dxa"/>
          <w:shd w:val="clear" w:color="auto" w:fill="auto"/>
          <w:vAlign w:val="center"/>
        </w:tcPr>
        <w:p w:rsidR="004E14E0" w:rsidRPr="000A2F8D" w:rsidRDefault="004E14E0" w:rsidP="000A2F8D">
          <w:pPr>
            <w:jc w:val="center"/>
            <w:rPr>
              <w:b/>
              <w:sz w:val="18"/>
              <w:szCs w:val="18"/>
            </w:rPr>
          </w:pPr>
        </w:p>
      </w:tc>
      <w:tc>
        <w:tcPr>
          <w:tcW w:w="2057" w:type="dxa"/>
          <w:shd w:val="clear" w:color="auto" w:fill="auto"/>
          <w:vAlign w:val="center"/>
        </w:tcPr>
        <w:p w:rsidR="004E14E0" w:rsidRPr="000A2F8D" w:rsidRDefault="004E14E0" w:rsidP="000A2F8D">
          <w:pPr>
            <w:jc w:val="center"/>
            <w:rPr>
              <w:b/>
              <w:sz w:val="18"/>
              <w:szCs w:val="18"/>
            </w:rPr>
          </w:pPr>
        </w:p>
      </w:tc>
      <w:tc>
        <w:tcPr>
          <w:tcW w:w="2057" w:type="dxa"/>
          <w:shd w:val="clear" w:color="auto" w:fill="auto"/>
          <w:vAlign w:val="center"/>
        </w:tcPr>
        <w:p w:rsidR="004E14E0" w:rsidRPr="000A2F8D" w:rsidRDefault="004E14E0" w:rsidP="000A2F8D">
          <w:pPr>
            <w:jc w:val="center"/>
            <w:rPr>
              <w:b/>
              <w:sz w:val="18"/>
              <w:szCs w:val="18"/>
            </w:rPr>
          </w:pPr>
        </w:p>
      </w:tc>
      <w:tc>
        <w:tcPr>
          <w:tcW w:w="2057" w:type="dxa"/>
          <w:shd w:val="clear" w:color="auto" w:fill="auto"/>
          <w:vAlign w:val="center"/>
        </w:tcPr>
        <w:p w:rsidR="004E14E0" w:rsidRPr="000A2F8D" w:rsidRDefault="004E14E0" w:rsidP="000A2F8D">
          <w:pPr>
            <w:jc w:val="center"/>
            <w:rPr>
              <w:b/>
              <w:sz w:val="18"/>
              <w:szCs w:val="18"/>
            </w:rPr>
          </w:pPr>
        </w:p>
      </w:tc>
      <w:tc>
        <w:tcPr>
          <w:tcW w:w="2058" w:type="dxa"/>
          <w:shd w:val="clear" w:color="auto" w:fill="auto"/>
          <w:vAlign w:val="center"/>
        </w:tcPr>
        <w:p w:rsidR="004E14E0" w:rsidRPr="0013043C" w:rsidRDefault="004E14E0" w:rsidP="0013043C">
          <w:pPr>
            <w:jc w:val="right"/>
            <w:rPr>
              <w:sz w:val="20"/>
              <w:szCs w:val="20"/>
            </w:rPr>
          </w:pPr>
          <w:r w:rsidRPr="0013043C">
            <w:rPr>
              <w:sz w:val="20"/>
              <w:szCs w:val="20"/>
            </w:rPr>
            <w:t xml:space="preserve">Page </w:t>
          </w:r>
          <w:r w:rsidRPr="0013043C">
            <w:rPr>
              <w:sz w:val="20"/>
              <w:szCs w:val="20"/>
            </w:rPr>
            <w:fldChar w:fldCharType="begin"/>
          </w:r>
          <w:r w:rsidRPr="0013043C">
            <w:rPr>
              <w:sz w:val="20"/>
              <w:szCs w:val="20"/>
            </w:rPr>
            <w:instrText xml:space="preserve"> PAGE </w:instrText>
          </w:r>
          <w:r w:rsidRPr="0013043C">
            <w:rPr>
              <w:sz w:val="20"/>
              <w:szCs w:val="20"/>
            </w:rPr>
            <w:fldChar w:fldCharType="separate"/>
          </w:r>
          <w:r w:rsidR="00FB0E0D">
            <w:rPr>
              <w:noProof/>
              <w:sz w:val="20"/>
              <w:szCs w:val="20"/>
            </w:rPr>
            <w:t>3</w:t>
          </w:r>
          <w:r w:rsidRPr="0013043C">
            <w:rPr>
              <w:sz w:val="20"/>
              <w:szCs w:val="20"/>
            </w:rPr>
            <w:fldChar w:fldCharType="end"/>
          </w:r>
          <w:r w:rsidRPr="0013043C">
            <w:rPr>
              <w:sz w:val="20"/>
              <w:szCs w:val="20"/>
            </w:rPr>
            <w:t xml:space="preserve"> of </w:t>
          </w:r>
          <w:r w:rsidRPr="0013043C">
            <w:rPr>
              <w:sz w:val="20"/>
              <w:szCs w:val="20"/>
            </w:rPr>
            <w:fldChar w:fldCharType="begin"/>
          </w:r>
          <w:r w:rsidRPr="0013043C">
            <w:rPr>
              <w:sz w:val="20"/>
              <w:szCs w:val="20"/>
            </w:rPr>
            <w:instrText xml:space="preserve"> NUMPAGES </w:instrText>
          </w:r>
          <w:r w:rsidRPr="0013043C">
            <w:rPr>
              <w:sz w:val="20"/>
              <w:szCs w:val="20"/>
            </w:rPr>
            <w:fldChar w:fldCharType="separate"/>
          </w:r>
          <w:r w:rsidR="00FB0E0D">
            <w:rPr>
              <w:noProof/>
              <w:sz w:val="20"/>
              <w:szCs w:val="20"/>
            </w:rPr>
            <w:t>11</w:t>
          </w:r>
          <w:r w:rsidRPr="0013043C">
            <w:rPr>
              <w:sz w:val="20"/>
              <w:szCs w:val="20"/>
            </w:rPr>
            <w:fldChar w:fldCharType="end"/>
          </w:r>
        </w:p>
      </w:tc>
    </w:tr>
  </w:tbl>
  <w:p w:rsidR="004E14E0" w:rsidRPr="00EC464B" w:rsidRDefault="004E14E0"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D11821" w:rsidTr="0013043C">
      <w:trPr>
        <w:trHeight w:val="540"/>
      </w:trPr>
      <w:tc>
        <w:tcPr>
          <w:tcW w:w="2057" w:type="dxa"/>
          <w:shd w:val="solid" w:color="auto" w:fill="auto"/>
          <w:vAlign w:val="center"/>
        </w:tcPr>
        <w:p w:rsidR="004E14E0" w:rsidRPr="0066629E" w:rsidRDefault="004E14E0" w:rsidP="00455899">
          <w:pPr>
            <w:jc w:val="center"/>
            <w:rPr>
              <w:b/>
              <w:sz w:val="18"/>
              <w:szCs w:val="18"/>
            </w:rPr>
          </w:pPr>
          <w:r w:rsidRPr="00C871DD">
            <w:rPr>
              <w:b/>
              <w:color w:val="FFFFFF"/>
              <w:sz w:val="20"/>
              <w:szCs w:val="18"/>
            </w:rPr>
            <w:t xml:space="preserve">1. </w:t>
          </w:r>
          <w:r>
            <w:rPr>
              <w:b/>
              <w:color w:val="FFFFFF"/>
              <w:sz w:val="20"/>
              <w:szCs w:val="18"/>
            </w:rPr>
            <w:t>AUDITS</w:t>
          </w:r>
        </w:p>
      </w:tc>
      <w:tc>
        <w:tcPr>
          <w:tcW w:w="2057" w:type="dxa"/>
          <w:shd w:val="clear" w:color="auto" w:fill="auto"/>
          <w:vAlign w:val="center"/>
        </w:tcPr>
        <w:p w:rsidR="004E14E0" w:rsidRPr="00B36432" w:rsidRDefault="004E14E0" w:rsidP="00E95BFC">
          <w:pPr>
            <w:jc w:val="center"/>
            <w:rPr>
              <w:b/>
              <w:color w:val="auto"/>
              <w:sz w:val="15"/>
              <w:szCs w:val="15"/>
            </w:rPr>
          </w:pPr>
        </w:p>
      </w:tc>
      <w:tc>
        <w:tcPr>
          <w:tcW w:w="2057" w:type="dxa"/>
          <w:shd w:val="clear" w:color="auto" w:fill="auto"/>
          <w:vAlign w:val="center"/>
        </w:tcPr>
        <w:p w:rsidR="004E14E0" w:rsidRPr="00B36432" w:rsidRDefault="004E14E0" w:rsidP="00E95BFC">
          <w:pPr>
            <w:rPr>
              <w:b/>
              <w:sz w:val="15"/>
              <w:szCs w:val="15"/>
            </w:rPr>
          </w:pPr>
        </w:p>
      </w:tc>
      <w:tc>
        <w:tcPr>
          <w:tcW w:w="2057" w:type="dxa"/>
          <w:shd w:val="clear" w:color="auto" w:fill="auto"/>
          <w:vAlign w:val="center"/>
        </w:tcPr>
        <w:p w:rsidR="004E14E0" w:rsidRPr="00B36432" w:rsidRDefault="004E14E0" w:rsidP="00E95BFC">
          <w:pPr>
            <w:rPr>
              <w:b/>
              <w:sz w:val="15"/>
              <w:szCs w:val="15"/>
            </w:rPr>
          </w:pPr>
        </w:p>
      </w:tc>
      <w:tc>
        <w:tcPr>
          <w:tcW w:w="2057" w:type="dxa"/>
          <w:shd w:val="clear" w:color="auto" w:fill="auto"/>
          <w:vAlign w:val="center"/>
        </w:tcPr>
        <w:p w:rsidR="004E14E0" w:rsidRPr="00B36432" w:rsidRDefault="004E14E0" w:rsidP="00E95BFC">
          <w:pPr>
            <w:rPr>
              <w:b/>
              <w:sz w:val="15"/>
              <w:szCs w:val="15"/>
            </w:rPr>
          </w:pPr>
        </w:p>
      </w:tc>
      <w:tc>
        <w:tcPr>
          <w:tcW w:w="2057" w:type="dxa"/>
          <w:shd w:val="clear" w:color="auto" w:fill="auto"/>
          <w:vAlign w:val="center"/>
        </w:tcPr>
        <w:p w:rsidR="004E14E0" w:rsidRPr="00B36432" w:rsidRDefault="004E14E0" w:rsidP="00E95BFC">
          <w:pPr>
            <w:rPr>
              <w:b/>
              <w:sz w:val="15"/>
              <w:szCs w:val="15"/>
            </w:rPr>
          </w:pPr>
        </w:p>
      </w:tc>
      <w:tc>
        <w:tcPr>
          <w:tcW w:w="2058" w:type="dxa"/>
          <w:shd w:val="clear" w:color="auto" w:fill="auto"/>
          <w:vAlign w:val="center"/>
        </w:tcPr>
        <w:p w:rsidR="004E14E0" w:rsidRPr="0066629E" w:rsidRDefault="004E14E0" w:rsidP="0013043C">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0E0D">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0E0D">
            <w:rPr>
              <w:rStyle w:val="PageNumber"/>
              <w:noProof/>
              <w:sz w:val="20"/>
              <w:szCs w:val="20"/>
            </w:rPr>
            <w:t>11</w:t>
          </w:r>
          <w:r w:rsidRPr="0066629E">
            <w:rPr>
              <w:rStyle w:val="PageNumber"/>
              <w:sz w:val="20"/>
              <w:szCs w:val="20"/>
            </w:rPr>
            <w:fldChar w:fldCharType="end"/>
          </w:r>
        </w:p>
      </w:tc>
    </w:tr>
  </w:tbl>
  <w:p w:rsidR="004E14E0" w:rsidRPr="00EC464B" w:rsidRDefault="004E14E0"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E14E0" w:rsidRPr="00B36432" w:rsidTr="00C3708C">
      <w:trPr>
        <w:trHeight w:val="540"/>
      </w:trPr>
      <w:tc>
        <w:tcPr>
          <w:tcW w:w="2058" w:type="dxa"/>
          <w:tcBorders>
            <w:top w:val="single" w:sz="6" w:space="0" w:color="auto"/>
          </w:tcBorders>
          <w:shd w:val="clear" w:color="auto" w:fill="auto"/>
          <w:vAlign w:val="center"/>
        </w:tcPr>
        <w:p w:rsidR="004E14E0" w:rsidRPr="00F04148" w:rsidRDefault="004E14E0"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4E14E0" w:rsidRPr="00C3708C" w:rsidRDefault="004E14E0" w:rsidP="00C3708C">
          <w:pPr>
            <w:jc w:val="center"/>
            <w:rPr>
              <w:b/>
              <w:color w:val="FFFFFF"/>
              <w:sz w:val="18"/>
              <w:szCs w:val="18"/>
            </w:rPr>
          </w:pPr>
          <w:r w:rsidRPr="00C3708C">
            <w:rPr>
              <w:b/>
              <w:color w:val="FFFFFF"/>
              <w:sz w:val="18"/>
              <w:szCs w:val="18"/>
            </w:rPr>
            <w:t>GLOSSARY</w:t>
          </w:r>
        </w:p>
      </w:tc>
      <w:tc>
        <w:tcPr>
          <w:tcW w:w="2058" w:type="dxa"/>
          <w:shd w:val="clear" w:color="auto" w:fill="auto"/>
          <w:vAlign w:val="center"/>
        </w:tcPr>
        <w:p w:rsidR="004E14E0" w:rsidRPr="00B36432" w:rsidRDefault="004E14E0" w:rsidP="00DB13A3">
          <w:pPr>
            <w:rPr>
              <w:szCs w:val="22"/>
            </w:rPr>
          </w:pPr>
        </w:p>
      </w:tc>
      <w:tc>
        <w:tcPr>
          <w:tcW w:w="2059" w:type="dxa"/>
          <w:shd w:val="clear" w:color="auto" w:fill="auto"/>
          <w:vAlign w:val="center"/>
        </w:tcPr>
        <w:p w:rsidR="004E14E0" w:rsidRPr="00B36432" w:rsidRDefault="004E14E0" w:rsidP="00DB13A3">
          <w:pPr>
            <w:jc w:val="center"/>
            <w:rPr>
              <w:szCs w:val="22"/>
            </w:rPr>
          </w:pPr>
        </w:p>
      </w:tc>
      <w:tc>
        <w:tcPr>
          <w:tcW w:w="2058" w:type="dxa"/>
          <w:tcBorders>
            <w:top w:val="single" w:sz="6" w:space="0" w:color="000000"/>
          </w:tcBorders>
          <w:shd w:val="clear" w:color="auto" w:fill="FFFFFF"/>
          <w:vAlign w:val="center"/>
        </w:tcPr>
        <w:p w:rsidR="004E14E0" w:rsidRPr="00A302B9" w:rsidRDefault="004E14E0" w:rsidP="00EE7625">
          <w:pPr>
            <w:jc w:val="center"/>
            <w:rPr>
              <w:b/>
              <w:color w:val="FFFFFF"/>
              <w:sz w:val="18"/>
              <w:szCs w:val="18"/>
            </w:rPr>
          </w:pPr>
        </w:p>
      </w:tc>
      <w:tc>
        <w:tcPr>
          <w:tcW w:w="2059" w:type="dxa"/>
          <w:tcBorders>
            <w:top w:val="single" w:sz="6" w:space="0" w:color="000000"/>
          </w:tcBorders>
          <w:shd w:val="clear" w:color="auto" w:fill="FFFFFF"/>
          <w:vAlign w:val="center"/>
        </w:tcPr>
        <w:p w:rsidR="004E14E0" w:rsidRPr="00B36432" w:rsidRDefault="004E14E0" w:rsidP="005B5F42">
          <w:pPr>
            <w:jc w:val="center"/>
            <w:rPr>
              <w:color w:val="auto"/>
              <w:szCs w:val="22"/>
            </w:rPr>
          </w:pPr>
        </w:p>
      </w:tc>
      <w:tc>
        <w:tcPr>
          <w:tcW w:w="2059" w:type="dxa"/>
          <w:shd w:val="clear" w:color="auto" w:fill="auto"/>
          <w:vAlign w:val="center"/>
        </w:tcPr>
        <w:p w:rsidR="004E14E0" w:rsidRPr="0066629E" w:rsidRDefault="004E14E0" w:rsidP="00B27A2C">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0E0D">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0E0D">
            <w:rPr>
              <w:rStyle w:val="PageNumber"/>
              <w:noProof/>
              <w:sz w:val="20"/>
              <w:szCs w:val="20"/>
            </w:rPr>
            <w:t>11</w:t>
          </w:r>
          <w:r w:rsidRPr="0066629E">
            <w:rPr>
              <w:rStyle w:val="PageNumber"/>
              <w:sz w:val="20"/>
              <w:szCs w:val="20"/>
            </w:rPr>
            <w:fldChar w:fldCharType="end"/>
          </w:r>
        </w:p>
      </w:tc>
    </w:tr>
  </w:tbl>
  <w:p w:rsidR="004E14E0" w:rsidRPr="00EC464B" w:rsidRDefault="004E14E0"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E14E0" w:rsidRPr="00B36432" w:rsidTr="0025410E">
      <w:trPr>
        <w:trHeight w:val="540"/>
      </w:trPr>
      <w:tc>
        <w:tcPr>
          <w:tcW w:w="1854" w:type="dxa"/>
          <w:tcBorders>
            <w:top w:val="single" w:sz="6" w:space="0" w:color="000000"/>
          </w:tcBorders>
          <w:shd w:val="clear" w:color="auto" w:fill="FFFFFF"/>
          <w:vAlign w:val="center"/>
        </w:tcPr>
        <w:p w:rsidR="004E14E0" w:rsidRPr="00B36432" w:rsidRDefault="004E14E0" w:rsidP="00EE7625">
          <w:pPr>
            <w:rPr>
              <w:szCs w:val="22"/>
            </w:rPr>
          </w:pPr>
        </w:p>
      </w:tc>
      <w:tc>
        <w:tcPr>
          <w:tcW w:w="1886" w:type="dxa"/>
          <w:shd w:val="clear" w:color="auto" w:fill="auto"/>
          <w:vAlign w:val="center"/>
        </w:tcPr>
        <w:p w:rsidR="004E14E0" w:rsidRPr="00B36432" w:rsidRDefault="004E14E0" w:rsidP="00475CC7">
          <w:pPr>
            <w:jc w:val="center"/>
            <w:rPr>
              <w:szCs w:val="22"/>
            </w:rPr>
          </w:pPr>
        </w:p>
      </w:tc>
      <w:tc>
        <w:tcPr>
          <w:tcW w:w="1886" w:type="dxa"/>
          <w:tcBorders>
            <w:top w:val="single" w:sz="6" w:space="0" w:color="000000"/>
          </w:tcBorders>
          <w:shd w:val="clear" w:color="auto" w:fill="000000" w:themeFill="text1"/>
          <w:vAlign w:val="center"/>
        </w:tcPr>
        <w:p w:rsidR="004E14E0" w:rsidRPr="00797B46" w:rsidRDefault="004E14E0" w:rsidP="0025410E">
          <w:pPr>
            <w:jc w:val="center"/>
            <w:rPr>
              <w:b/>
              <w:color w:val="FFFFFF"/>
              <w:sz w:val="18"/>
              <w:szCs w:val="18"/>
            </w:rPr>
          </w:pPr>
          <w:r w:rsidRPr="00797B46">
            <w:rPr>
              <w:b/>
              <w:color w:val="FFFFFF"/>
              <w:sz w:val="18"/>
              <w:szCs w:val="18"/>
            </w:rPr>
            <w:t>INDEX TO</w:t>
          </w:r>
          <w:r>
            <w:rPr>
              <w:b/>
              <w:color w:val="FFFFFF"/>
              <w:sz w:val="18"/>
              <w:szCs w:val="18"/>
            </w:rPr>
            <w:t>:</w:t>
          </w:r>
        </w:p>
        <w:p w:rsidR="004E14E0" w:rsidRPr="00B36432" w:rsidRDefault="004E14E0" w:rsidP="0025410E">
          <w:pPr>
            <w:jc w:val="center"/>
            <w:rPr>
              <w:szCs w:val="22"/>
            </w:rPr>
          </w:pPr>
          <w:r>
            <w:rPr>
              <w:b/>
              <w:color w:val="FFFFFF"/>
              <w:sz w:val="18"/>
              <w:szCs w:val="18"/>
            </w:rPr>
            <w:t>DANS</w:t>
          </w:r>
        </w:p>
      </w:tc>
      <w:tc>
        <w:tcPr>
          <w:tcW w:w="1876" w:type="dxa"/>
          <w:tcBorders>
            <w:top w:val="single" w:sz="6" w:space="0" w:color="000000"/>
          </w:tcBorders>
          <w:shd w:val="clear" w:color="auto" w:fill="FFFFFF"/>
          <w:vAlign w:val="center"/>
        </w:tcPr>
        <w:p w:rsidR="004E14E0" w:rsidRPr="00B36432" w:rsidRDefault="004E14E0" w:rsidP="00EE7625">
          <w:pPr>
            <w:jc w:val="center"/>
            <w:rPr>
              <w:szCs w:val="22"/>
            </w:rPr>
          </w:pPr>
        </w:p>
      </w:tc>
      <w:tc>
        <w:tcPr>
          <w:tcW w:w="1868" w:type="dxa"/>
          <w:tcBorders>
            <w:top w:val="single" w:sz="6" w:space="0" w:color="000000"/>
          </w:tcBorders>
          <w:shd w:val="clear" w:color="auto" w:fill="FFFFFF"/>
          <w:vAlign w:val="center"/>
        </w:tcPr>
        <w:p w:rsidR="004E14E0" w:rsidRPr="007A224C" w:rsidRDefault="004E14E0" w:rsidP="00EE7625">
          <w:pPr>
            <w:jc w:val="center"/>
            <w:rPr>
              <w:b/>
              <w:color w:val="FFFFFF"/>
              <w:sz w:val="18"/>
              <w:szCs w:val="18"/>
              <w:shd w:val="clear" w:color="auto" w:fill="000000"/>
            </w:rPr>
          </w:pPr>
        </w:p>
      </w:tc>
      <w:tc>
        <w:tcPr>
          <w:tcW w:w="1872" w:type="dxa"/>
          <w:shd w:val="clear" w:color="auto" w:fill="auto"/>
          <w:vAlign w:val="center"/>
        </w:tcPr>
        <w:p w:rsidR="004E14E0" w:rsidRPr="007A224C" w:rsidRDefault="004E14E0" w:rsidP="00EE7625">
          <w:pPr>
            <w:jc w:val="center"/>
            <w:rPr>
              <w:color w:val="auto"/>
              <w:szCs w:val="22"/>
              <w:shd w:val="clear" w:color="auto" w:fill="000000"/>
            </w:rPr>
          </w:pPr>
        </w:p>
      </w:tc>
      <w:tc>
        <w:tcPr>
          <w:tcW w:w="1584" w:type="dxa"/>
          <w:shd w:val="clear" w:color="auto" w:fill="auto"/>
          <w:vAlign w:val="center"/>
        </w:tcPr>
        <w:p w:rsidR="004E14E0" w:rsidRPr="00B36432" w:rsidRDefault="004E14E0" w:rsidP="00EE7625">
          <w:pPr>
            <w:jc w:val="center"/>
            <w:rPr>
              <w:color w:val="auto"/>
              <w:szCs w:val="22"/>
            </w:rPr>
          </w:pPr>
        </w:p>
      </w:tc>
      <w:tc>
        <w:tcPr>
          <w:tcW w:w="1584" w:type="dxa"/>
          <w:shd w:val="clear" w:color="auto" w:fill="auto"/>
          <w:vAlign w:val="center"/>
        </w:tcPr>
        <w:p w:rsidR="004E14E0" w:rsidRPr="00A675DA" w:rsidRDefault="004E14E0"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rsidR="004E14E0" w:rsidRPr="00EC464B" w:rsidRDefault="004E14E0"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B36432" w:rsidTr="00097634">
      <w:trPr>
        <w:trHeight w:val="540"/>
      </w:trPr>
      <w:tc>
        <w:tcPr>
          <w:tcW w:w="2057" w:type="dxa"/>
          <w:tcBorders>
            <w:top w:val="single" w:sz="6" w:space="0" w:color="000000"/>
          </w:tcBorders>
          <w:shd w:val="clear" w:color="auto" w:fill="FFFFFF"/>
          <w:vAlign w:val="center"/>
        </w:tcPr>
        <w:p w:rsidR="004E14E0" w:rsidRPr="00B36432" w:rsidRDefault="004E14E0" w:rsidP="00EE7625">
          <w:pPr>
            <w:rPr>
              <w:szCs w:val="22"/>
            </w:rPr>
          </w:pPr>
        </w:p>
      </w:tc>
      <w:tc>
        <w:tcPr>
          <w:tcW w:w="2057" w:type="dxa"/>
          <w:tcBorders>
            <w:top w:val="single" w:sz="6" w:space="0" w:color="auto"/>
          </w:tcBorders>
          <w:shd w:val="clear" w:color="auto" w:fill="auto"/>
          <w:vAlign w:val="center"/>
        </w:tcPr>
        <w:p w:rsidR="004E14E0" w:rsidRPr="00797B46" w:rsidRDefault="004E14E0" w:rsidP="004556EB">
          <w:pPr>
            <w:jc w:val="center"/>
            <w:rPr>
              <w:b/>
              <w:color w:val="FFFFFF"/>
              <w:sz w:val="18"/>
              <w:szCs w:val="18"/>
            </w:rPr>
          </w:pPr>
          <w:r w:rsidRPr="00797B46">
            <w:rPr>
              <w:b/>
              <w:color w:val="FFFFFF"/>
              <w:sz w:val="18"/>
              <w:szCs w:val="18"/>
            </w:rPr>
            <w:t>INDEX TO</w:t>
          </w:r>
          <w:r>
            <w:rPr>
              <w:b/>
              <w:color w:val="FFFFFF"/>
              <w:sz w:val="18"/>
              <w:szCs w:val="18"/>
            </w:rPr>
            <w:t>:</w:t>
          </w:r>
        </w:p>
        <w:p w:rsidR="004E14E0" w:rsidRPr="00B36432" w:rsidRDefault="004E14E0" w:rsidP="004556EB">
          <w:pPr>
            <w:jc w:val="center"/>
            <w:rPr>
              <w:szCs w:val="22"/>
            </w:rPr>
          </w:pPr>
          <w:r>
            <w:rPr>
              <w:b/>
              <w:color w:val="FFFFFF"/>
              <w:sz w:val="18"/>
              <w:szCs w:val="18"/>
            </w:rPr>
            <w:t>ARCHIVAL RECORDS</w:t>
          </w:r>
        </w:p>
      </w:tc>
      <w:tc>
        <w:tcPr>
          <w:tcW w:w="2057" w:type="dxa"/>
          <w:tcBorders>
            <w:top w:val="single" w:sz="6" w:space="0" w:color="000000"/>
          </w:tcBorders>
          <w:shd w:val="clear" w:color="auto" w:fill="000000" w:themeFill="text1"/>
          <w:vAlign w:val="center"/>
        </w:tcPr>
        <w:p w:rsidR="004E14E0" w:rsidRPr="00097634" w:rsidRDefault="00097634" w:rsidP="00455899">
          <w:pPr>
            <w:jc w:val="center"/>
            <w:rPr>
              <w:b/>
              <w:color w:val="FFFFFF"/>
              <w:sz w:val="18"/>
              <w:szCs w:val="18"/>
            </w:rPr>
          </w:pPr>
          <w:r w:rsidRPr="00097634">
            <w:rPr>
              <w:b/>
              <w:color w:val="FFFFFF"/>
              <w:sz w:val="18"/>
              <w:szCs w:val="18"/>
            </w:rPr>
            <w:t>INDEX TO: ARCHI</w:t>
          </w:r>
          <w:r>
            <w:rPr>
              <w:b/>
              <w:color w:val="FFFFFF"/>
              <w:sz w:val="18"/>
              <w:szCs w:val="18"/>
            </w:rPr>
            <w:t>V</w:t>
          </w:r>
          <w:r w:rsidRPr="00097634">
            <w:rPr>
              <w:b/>
              <w:color w:val="FFFFFF"/>
              <w:sz w:val="18"/>
              <w:szCs w:val="18"/>
            </w:rPr>
            <w:t>AL /</w:t>
          </w:r>
        </w:p>
        <w:p w:rsidR="00097634" w:rsidRPr="00097634" w:rsidRDefault="00097634" w:rsidP="00455899">
          <w:pPr>
            <w:jc w:val="center"/>
            <w:rPr>
              <w:b/>
              <w:color w:val="FFFFFF"/>
              <w:sz w:val="18"/>
              <w:szCs w:val="18"/>
            </w:rPr>
          </w:pPr>
          <w:r w:rsidRPr="00097634">
            <w:rPr>
              <w:b/>
              <w:color w:val="FFFFFF"/>
              <w:sz w:val="18"/>
              <w:szCs w:val="18"/>
            </w:rPr>
            <w:t>ESSENTIAL / DANS</w:t>
          </w:r>
        </w:p>
      </w:tc>
      <w:tc>
        <w:tcPr>
          <w:tcW w:w="2057" w:type="dxa"/>
          <w:tcBorders>
            <w:top w:val="single" w:sz="6" w:space="0" w:color="000000"/>
          </w:tcBorders>
          <w:shd w:val="clear" w:color="auto" w:fill="auto"/>
          <w:vAlign w:val="center"/>
        </w:tcPr>
        <w:p w:rsidR="004E14E0" w:rsidRPr="00C3708C" w:rsidRDefault="004E14E0" w:rsidP="00EE7625">
          <w:pPr>
            <w:jc w:val="center"/>
            <w:rPr>
              <w:b/>
              <w:color w:val="FFFFFF"/>
              <w:sz w:val="18"/>
              <w:szCs w:val="18"/>
            </w:rPr>
          </w:pPr>
        </w:p>
      </w:tc>
      <w:tc>
        <w:tcPr>
          <w:tcW w:w="2057" w:type="dxa"/>
          <w:tcBorders>
            <w:top w:val="single" w:sz="6" w:space="0" w:color="000000"/>
          </w:tcBorders>
          <w:shd w:val="clear" w:color="auto" w:fill="FFFFFF"/>
          <w:vAlign w:val="center"/>
        </w:tcPr>
        <w:p w:rsidR="004E14E0" w:rsidRPr="007A224C" w:rsidRDefault="004E14E0" w:rsidP="00EE7625">
          <w:pPr>
            <w:jc w:val="center"/>
            <w:rPr>
              <w:b/>
              <w:color w:val="FFFFFF"/>
              <w:sz w:val="18"/>
              <w:szCs w:val="18"/>
              <w:shd w:val="clear" w:color="auto" w:fill="000000"/>
            </w:rPr>
          </w:pPr>
        </w:p>
      </w:tc>
      <w:tc>
        <w:tcPr>
          <w:tcW w:w="2057" w:type="dxa"/>
          <w:shd w:val="clear" w:color="auto" w:fill="auto"/>
          <w:vAlign w:val="center"/>
        </w:tcPr>
        <w:p w:rsidR="004E14E0" w:rsidRPr="00B36432" w:rsidRDefault="004E14E0" w:rsidP="00EE7625">
          <w:pPr>
            <w:jc w:val="center"/>
            <w:rPr>
              <w:color w:val="auto"/>
              <w:szCs w:val="22"/>
            </w:rPr>
          </w:pPr>
        </w:p>
      </w:tc>
      <w:tc>
        <w:tcPr>
          <w:tcW w:w="2058" w:type="dxa"/>
          <w:shd w:val="clear" w:color="auto" w:fill="auto"/>
          <w:vAlign w:val="center"/>
        </w:tcPr>
        <w:p w:rsidR="004E14E0" w:rsidRPr="00A675DA" w:rsidRDefault="004E14E0" w:rsidP="00B27A2C">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0E0D">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rsidR="004E14E0" w:rsidRPr="00EC464B" w:rsidRDefault="004E14E0"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B36432" w:rsidTr="00097634">
      <w:trPr>
        <w:trHeight w:val="540"/>
      </w:trPr>
      <w:tc>
        <w:tcPr>
          <w:tcW w:w="2057" w:type="dxa"/>
          <w:tcBorders>
            <w:top w:val="single" w:sz="6" w:space="0" w:color="000000"/>
          </w:tcBorders>
          <w:shd w:val="clear" w:color="auto" w:fill="FFFFFF"/>
          <w:vAlign w:val="center"/>
        </w:tcPr>
        <w:p w:rsidR="004E14E0" w:rsidRPr="00B36432" w:rsidRDefault="004E14E0" w:rsidP="00EE7625">
          <w:pPr>
            <w:rPr>
              <w:szCs w:val="22"/>
            </w:rPr>
          </w:pPr>
        </w:p>
      </w:tc>
      <w:tc>
        <w:tcPr>
          <w:tcW w:w="2057" w:type="dxa"/>
          <w:shd w:val="clear" w:color="auto" w:fill="auto"/>
          <w:vAlign w:val="center"/>
        </w:tcPr>
        <w:p w:rsidR="004E14E0" w:rsidRPr="00B36432" w:rsidRDefault="004E14E0" w:rsidP="00475CC7">
          <w:pPr>
            <w:jc w:val="center"/>
            <w:rPr>
              <w:szCs w:val="22"/>
            </w:rPr>
          </w:pPr>
        </w:p>
      </w:tc>
      <w:tc>
        <w:tcPr>
          <w:tcW w:w="2057" w:type="dxa"/>
          <w:tcBorders>
            <w:top w:val="single" w:sz="6" w:space="0" w:color="000000"/>
          </w:tcBorders>
          <w:shd w:val="clear" w:color="auto" w:fill="auto"/>
          <w:vAlign w:val="center"/>
        </w:tcPr>
        <w:p w:rsidR="004E14E0" w:rsidRPr="00B36432" w:rsidRDefault="004E14E0" w:rsidP="0025410E">
          <w:pPr>
            <w:jc w:val="center"/>
            <w:rPr>
              <w:szCs w:val="22"/>
            </w:rPr>
          </w:pPr>
        </w:p>
      </w:tc>
      <w:tc>
        <w:tcPr>
          <w:tcW w:w="2057" w:type="dxa"/>
          <w:tcBorders>
            <w:top w:val="single" w:sz="6" w:space="0" w:color="000000"/>
          </w:tcBorders>
          <w:shd w:val="clear" w:color="auto" w:fill="000000" w:themeFill="text1"/>
          <w:vAlign w:val="center"/>
        </w:tcPr>
        <w:p w:rsidR="004E14E0" w:rsidRPr="00097634" w:rsidRDefault="00097634" w:rsidP="0025410E">
          <w:pPr>
            <w:jc w:val="center"/>
            <w:rPr>
              <w:b/>
              <w:color w:val="FFFFFF"/>
              <w:sz w:val="18"/>
              <w:szCs w:val="18"/>
            </w:rPr>
          </w:pPr>
          <w:r w:rsidRPr="00097634">
            <w:rPr>
              <w:b/>
              <w:color w:val="FFFFFF"/>
              <w:sz w:val="18"/>
              <w:szCs w:val="18"/>
            </w:rPr>
            <w:t>INDEX TO:</w:t>
          </w:r>
        </w:p>
        <w:p w:rsidR="00097634" w:rsidRPr="00097634" w:rsidRDefault="00097634" w:rsidP="0025410E">
          <w:pPr>
            <w:jc w:val="center"/>
            <w:rPr>
              <w:b/>
              <w:color w:val="FFFFFF"/>
              <w:sz w:val="18"/>
              <w:szCs w:val="18"/>
            </w:rPr>
          </w:pPr>
          <w:r w:rsidRPr="00097634">
            <w:rPr>
              <w:b/>
              <w:color w:val="FFFFFF"/>
              <w:sz w:val="18"/>
              <w:szCs w:val="18"/>
            </w:rPr>
            <w:t>SUBJECTS</w:t>
          </w:r>
        </w:p>
      </w:tc>
      <w:tc>
        <w:tcPr>
          <w:tcW w:w="2057" w:type="dxa"/>
          <w:tcBorders>
            <w:top w:val="single" w:sz="6" w:space="0" w:color="000000"/>
          </w:tcBorders>
          <w:shd w:val="clear" w:color="auto" w:fill="auto"/>
          <w:vAlign w:val="center"/>
        </w:tcPr>
        <w:p w:rsidR="004E14E0" w:rsidRPr="00C3708C" w:rsidRDefault="004E14E0" w:rsidP="00EE7625">
          <w:pPr>
            <w:jc w:val="center"/>
            <w:rPr>
              <w:b/>
              <w:color w:val="FFFFFF"/>
              <w:sz w:val="18"/>
              <w:szCs w:val="18"/>
            </w:rPr>
          </w:pPr>
        </w:p>
      </w:tc>
      <w:tc>
        <w:tcPr>
          <w:tcW w:w="2057" w:type="dxa"/>
          <w:shd w:val="clear" w:color="auto" w:fill="auto"/>
          <w:vAlign w:val="center"/>
        </w:tcPr>
        <w:p w:rsidR="004E14E0" w:rsidRPr="00B36432" w:rsidRDefault="004E14E0" w:rsidP="00EE7625">
          <w:pPr>
            <w:jc w:val="center"/>
            <w:rPr>
              <w:color w:val="auto"/>
              <w:szCs w:val="22"/>
            </w:rPr>
          </w:pPr>
        </w:p>
      </w:tc>
      <w:tc>
        <w:tcPr>
          <w:tcW w:w="2058" w:type="dxa"/>
          <w:shd w:val="clear" w:color="auto" w:fill="auto"/>
          <w:vAlign w:val="center"/>
        </w:tcPr>
        <w:p w:rsidR="004E14E0" w:rsidRPr="00A675DA" w:rsidRDefault="004E14E0" w:rsidP="00B27A2C">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rsidR="004E14E0" w:rsidRPr="00EC464B" w:rsidRDefault="004E14E0"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B9" w:rsidRDefault="00D04EB9" w:rsidP="000D39EA">
      <w:r>
        <w:separator/>
      </w:r>
    </w:p>
    <w:p w:rsidR="00D04EB9" w:rsidRDefault="00D04EB9"/>
  </w:footnote>
  <w:footnote w:type="continuationSeparator" w:id="0">
    <w:p w:rsidR="00D04EB9" w:rsidRDefault="00D04EB9" w:rsidP="000D39EA">
      <w:r>
        <w:continuationSeparator/>
      </w:r>
    </w:p>
    <w:p w:rsidR="00D04EB9" w:rsidRDefault="00D04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B27A2C" w:rsidRPr="00B36432" w:rsidTr="000878E7">
      <w:trPr>
        <w:jc w:val="center"/>
      </w:trPr>
      <w:tc>
        <w:tcPr>
          <w:tcW w:w="3240" w:type="dxa"/>
          <w:vAlign w:val="bottom"/>
        </w:tcPr>
        <w:p w:rsidR="00B27A2C" w:rsidRPr="00B36432" w:rsidRDefault="00B27A2C" w:rsidP="00B27A2C">
          <w:pPr>
            <w:pStyle w:val="Header"/>
            <w:rPr>
              <w:rFonts w:ascii="Garamond" w:hAnsi="Garamond"/>
              <w:b/>
              <w:sz w:val="24"/>
              <w:szCs w:val="24"/>
            </w:rPr>
          </w:pPr>
          <w:r>
            <w:rPr>
              <w:rFonts w:ascii="Garamond" w:hAnsi="Garamond"/>
              <w:b/>
              <w:noProof/>
              <w:sz w:val="20"/>
              <w:szCs w:val="20"/>
            </w:rPr>
            <w:drawing>
              <wp:anchor distT="0" distB="0" distL="91440" distR="91440" simplePos="0" relativeHeight="251671040" behindDoc="1" locked="0" layoutInCell="1" allowOverlap="1" wp14:anchorId="771948BF" wp14:editId="2008BE3A">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B27A2C" w:rsidRPr="004A1959" w:rsidRDefault="00B27A2C" w:rsidP="000878E7">
          <w:pPr>
            <w:pStyle w:val="Header"/>
            <w:tabs>
              <w:tab w:val="clear" w:pos="4680"/>
              <w:tab w:val="clear" w:pos="9360"/>
              <w:tab w:val="right" w:pos="13230"/>
            </w:tabs>
            <w:jc w:val="right"/>
            <w:rPr>
              <w:b/>
              <w:sz w:val="24"/>
              <w:szCs w:val="24"/>
            </w:rPr>
          </w:pPr>
          <w:r w:rsidRPr="00B27A2C">
            <w:rPr>
              <w:b/>
              <w:i/>
              <w:color w:val="auto"/>
              <w:sz w:val="24"/>
              <w:szCs w:val="24"/>
            </w:rPr>
            <w:t xml:space="preserve">State Auditor’s Office </w:t>
          </w:r>
          <w:r w:rsidRPr="004A1959">
            <w:rPr>
              <w:b/>
              <w:i/>
              <w:sz w:val="24"/>
              <w:szCs w:val="24"/>
            </w:rPr>
            <w:t>Records Retention Schedule</w:t>
          </w:r>
        </w:p>
        <w:p w:rsidR="00B27A2C" w:rsidRPr="003D7DEB" w:rsidRDefault="00B27A2C" w:rsidP="000878E7">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December 2015</w:t>
          </w:r>
          <w:r w:rsidRPr="00825EFE">
            <w:rPr>
              <w:b/>
              <w:i/>
              <w:color w:val="auto"/>
              <w:szCs w:val="22"/>
            </w:rPr>
            <w:t>)</w:t>
          </w:r>
        </w:p>
      </w:tc>
    </w:tr>
  </w:tbl>
  <w:p w:rsidR="004E14E0" w:rsidRPr="00C82FD6" w:rsidRDefault="004E14E0">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E0" w:rsidRDefault="004E1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1AB1"/>
    <w:multiLevelType w:val="hybridMultilevel"/>
    <w:tmpl w:val="39A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
  </w:num>
  <w:num w:numId="2">
    <w:abstractNumId w:val="3"/>
  </w:num>
  <w:num w:numId="3">
    <w:abstractNumId w:val="15"/>
  </w:num>
  <w:num w:numId="4">
    <w:abstractNumId w:val="1"/>
  </w:num>
  <w:num w:numId="5">
    <w:abstractNumId w:val="5"/>
  </w:num>
  <w:num w:numId="6">
    <w:abstractNumId w:val="16"/>
  </w:num>
  <w:num w:numId="7">
    <w:abstractNumId w:val="11"/>
  </w:num>
  <w:num w:numId="8">
    <w:abstractNumId w:val="9"/>
  </w:num>
  <w:num w:numId="9">
    <w:abstractNumId w:val="6"/>
  </w:num>
  <w:num w:numId="10">
    <w:abstractNumId w:val="2"/>
  </w:num>
  <w:num w:numId="11">
    <w:abstractNumId w:val="0"/>
  </w:num>
  <w:num w:numId="12">
    <w:abstractNumId w:val="13"/>
  </w:num>
  <w:num w:numId="13">
    <w:abstractNumId w:val="17"/>
  </w:num>
  <w:num w:numId="14">
    <w:abstractNumId w:val="14"/>
  </w:num>
  <w:num w:numId="15">
    <w:abstractNumId w:val="12"/>
  </w:num>
  <w:num w:numId="16">
    <w:abstractNumId w:val="4"/>
  </w:num>
  <w:num w:numId="17">
    <w:abstractNumId w:val="8"/>
  </w:num>
  <w:num w:numId="18">
    <w:abstractNumId w:val="10"/>
  </w:num>
  <w:num w:numId="19">
    <w:abstractNumId w:val="2"/>
  </w:num>
  <w:num w:numId="20">
    <w:abstractNumId w:val="2"/>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AC"/>
    <w:rsid w:val="000003FB"/>
    <w:rsid w:val="00000798"/>
    <w:rsid w:val="00000B0A"/>
    <w:rsid w:val="000027B4"/>
    <w:rsid w:val="0000280E"/>
    <w:rsid w:val="000054EB"/>
    <w:rsid w:val="00013796"/>
    <w:rsid w:val="0001613C"/>
    <w:rsid w:val="00017524"/>
    <w:rsid w:val="00017639"/>
    <w:rsid w:val="0002007A"/>
    <w:rsid w:val="0002102F"/>
    <w:rsid w:val="00023847"/>
    <w:rsid w:val="00023B3E"/>
    <w:rsid w:val="00023D50"/>
    <w:rsid w:val="000249FA"/>
    <w:rsid w:val="00025472"/>
    <w:rsid w:val="00031F8C"/>
    <w:rsid w:val="00032616"/>
    <w:rsid w:val="00033025"/>
    <w:rsid w:val="00033AEA"/>
    <w:rsid w:val="00035F6E"/>
    <w:rsid w:val="000408DC"/>
    <w:rsid w:val="00042D95"/>
    <w:rsid w:val="00043992"/>
    <w:rsid w:val="00044509"/>
    <w:rsid w:val="000456E4"/>
    <w:rsid w:val="00046960"/>
    <w:rsid w:val="00047445"/>
    <w:rsid w:val="00047C53"/>
    <w:rsid w:val="000555B1"/>
    <w:rsid w:val="00060BD3"/>
    <w:rsid w:val="00062315"/>
    <w:rsid w:val="0006547F"/>
    <w:rsid w:val="00065FF6"/>
    <w:rsid w:val="0007220D"/>
    <w:rsid w:val="0007468C"/>
    <w:rsid w:val="00081D5D"/>
    <w:rsid w:val="000878E7"/>
    <w:rsid w:val="000901C8"/>
    <w:rsid w:val="00090A02"/>
    <w:rsid w:val="00091E77"/>
    <w:rsid w:val="00097592"/>
    <w:rsid w:val="00097634"/>
    <w:rsid w:val="0009766F"/>
    <w:rsid w:val="000A0283"/>
    <w:rsid w:val="000A073D"/>
    <w:rsid w:val="000A21A7"/>
    <w:rsid w:val="000A2F8D"/>
    <w:rsid w:val="000A3077"/>
    <w:rsid w:val="000A46ED"/>
    <w:rsid w:val="000B3444"/>
    <w:rsid w:val="000B60F4"/>
    <w:rsid w:val="000B6F52"/>
    <w:rsid w:val="000C728D"/>
    <w:rsid w:val="000D1468"/>
    <w:rsid w:val="000D1FE2"/>
    <w:rsid w:val="000D38FD"/>
    <w:rsid w:val="000D39EA"/>
    <w:rsid w:val="000D492F"/>
    <w:rsid w:val="000E474B"/>
    <w:rsid w:val="000E5A57"/>
    <w:rsid w:val="000F15A4"/>
    <w:rsid w:val="000F7E74"/>
    <w:rsid w:val="00101918"/>
    <w:rsid w:val="00101F8C"/>
    <w:rsid w:val="001031FD"/>
    <w:rsid w:val="0010430B"/>
    <w:rsid w:val="00104ED4"/>
    <w:rsid w:val="001056BC"/>
    <w:rsid w:val="00113089"/>
    <w:rsid w:val="00113B05"/>
    <w:rsid w:val="00114B03"/>
    <w:rsid w:val="001172B3"/>
    <w:rsid w:val="00124B01"/>
    <w:rsid w:val="001277C3"/>
    <w:rsid w:val="0013043C"/>
    <w:rsid w:val="001318D3"/>
    <w:rsid w:val="00134F79"/>
    <w:rsid w:val="0013758A"/>
    <w:rsid w:val="001408D6"/>
    <w:rsid w:val="0014234C"/>
    <w:rsid w:val="00147F1B"/>
    <w:rsid w:val="00154A60"/>
    <w:rsid w:val="00154D55"/>
    <w:rsid w:val="001569C7"/>
    <w:rsid w:val="00156B6E"/>
    <w:rsid w:val="001614D5"/>
    <w:rsid w:val="00162615"/>
    <w:rsid w:val="00163703"/>
    <w:rsid w:val="00164C29"/>
    <w:rsid w:val="00165E69"/>
    <w:rsid w:val="00166978"/>
    <w:rsid w:val="00173F50"/>
    <w:rsid w:val="001740A4"/>
    <w:rsid w:val="001748B4"/>
    <w:rsid w:val="00174E58"/>
    <w:rsid w:val="0017535B"/>
    <w:rsid w:val="001767BB"/>
    <w:rsid w:val="00177FBE"/>
    <w:rsid w:val="00182B4A"/>
    <w:rsid w:val="00182D9A"/>
    <w:rsid w:val="00185264"/>
    <w:rsid w:val="00190152"/>
    <w:rsid w:val="00191010"/>
    <w:rsid w:val="00191ADA"/>
    <w:rsid w:val="0019371A"/>
    <w:rsid w:val="001939F9"/>
    <w:rsid w:val="00193EB1"/>
    <w:rsid w:val="00194FE5"/>
    <w:rsid w:val="0019608F"/>
    <w:rsid w:val="001A1F86"/>
    <w:rsid w:val="001A34AF"/>
    <w:rsid w:val="001A408F"/>
    <w:rsid w:val="001A4ABF"/>
    <w:rsid w:val="001A6B8F"/>
    <w:rsid w:val="001B1D77"/>
    <w:rsid w:val="001B1FB9"/>
    <w:rsid w:val="001B49EA"/>
    <w:rsid w:val="001C17A0"/>
    <w:rsid w:val="001C350E"/>
    <w:rsid w:val="001D002E"/>
    <w:rsid w:val="001D40F8"/>
    <w:rsid w:val="001E2273"/>
    <w:rsid w:val="001E59E5"/>
    <w:rsid w:val="001E5E32"/>
    <w:rsid w:val="001E6226"/>
    <w:rsid w:val="001E6508"/>
    <w:rsid w:val="001E7043"/>
    <w:rsid w:val="001F0B84"/>
    <w:rsid w:val="001F0C38"/>
    <w:rsid w:val="001F2517"/>
    <w:rsid w:val="001F363B"/>
    <w:rsid w:val="00200D75"/>
    <w:rsid w:val="00201EDF"/>
    <w:rsid w:val="00202B1B"/>
    <w:rsid w:val="00203200"/>
    <w:rsid w:val="002078DC"/>
    <w:rsid w:val="002124D3"/>
    <w:rsid w:val="00214CAF"/>
    <w:rsid w:val="00215721"/>
    <w:rsid w:val="0022049B"/>
    <w:rsid w:val="00220A35"/>
    <w:rsid w:val="00220BB1"/>
    <w:rsid w:val="00220E22"/>
    <w:rsid w:val="0022418D"/>
    <w:rsid w:val="00224E0C"/>
    <w:rsid w:val="00226214"/>
    <w:rsid w:val="00230803"/>
    <w:rsid w:val="00231591"/>
    <w:rsid w:val="00231C32"/>
    <w:rsid w:val="00231E3A"/>
    <w:rsid w:val="00235285"/>
    <w:rsid w:val="00237CB3"/>
    <w:rsid w:val="00240107"/>
    <w:rsid w:val="00242F3F"/>
    <w:rsid w:val="00243826"/>
    <w:rsid w:val="00243ECA"/>
    <w:rsid w:val="002443FC"/>
    <w:rsid w:val="00252CF6"/>
    <w:rsid w:val="0025410E"/>
    <w:rsid w:val="002552D2"/>
    <w:rsid w:val="0026059C"/>
    <w:rsid w:val="0026348F"/>
    <w:rsid w:val="00264FA7"/>
    <w:rsid w:val="002650DA"/>
    <w:rsid w:val="00271448"/>
    <w:rsid w:val="0027226A"/>
    <w:rsid w:val="00272B35"/>
    <w:rsid w:val="0028196A"/>
    <w:rsid w:val="00284308"/>
    <w:rsid w:val="0028461A"/>
    <w:rsid w:val="00284F31"/>
    <w:rsid w:val="0029257F"/>
    <w:rsid w:val="002A4658"/>
    <w:rsid w:val="002A4DB4"/>
    <w:rsid w:val="002B0909"/>
    <w:rsid w:val="002B3B84"/>
    <w:rsid w:val="002B515C"/>
    <w:rsid w:val="002C2202"/>
    <w:rsid w:val="002C3086"/>
    <w:rsid w:val="002C4CF5"/>
    <w:rsid w:val="002C7E23"/>
    <w:rsid w:val="002D0887"/>
    <w:rsid w:val="002D08B1"/>
    <w:rsid w:val="002D19D2"/>
    <w:rsid w:val="002D5979"/>
    <w:rsid w:val="002D6845"/>
    <w:rsid w:val="002E20AD"/>
    <w:rsid w:val="002E2126"/>
    <w:rsid w:val="002F0AF1"/>
    <w:rsid w:val="002F1553"/>
    <w:rsid w:val="002F281A"/>
    <w:rsid w:val="002F4DB7"/>
    <w:rsid w:val="002F6AE9"/>
    <w:rsid w:val="00301521"/>
    <w:rsid w:val="003019BF"/>
    <w:rsid w:val="00301D23"/>
    <w:rsid w:val="003036CB"/>
    <w:rsid w:val="00310173"/>
    <w:rsid w:val="003149A9"/>
    <w:rsid w:val="00317ED3"/>
    <w:rsid w:val="00321A33"/>
    <w:rsid w:val="00322169"/>
    <w:rsid w:val="00325909"/>
    <w:rsid w:val="00325C1E"/>
    <w:rsid w:val="00331625"/>
    <w:rsid w:val="003323AD"/>
    <w:rsid w:val="00333857"/>
    <w:rsid w:val="00337F87"/>
    <w:rsid w:val="00343CCC"/>
    <w:rsid w:val="0035021F"/>
    <w:rsid w:val="003558D2"/>
    <w:rsid w:val="00357420"/>
    <w:rsid w:val="00360A1E"/>
    <w:rsid w:val="003623DC"/>
    <w:rsid w:val="003639B3"/>
    <w:rsid w:val="00365D71"/>
    <w:rsid w:val="00365DE5"/>
    <w:rsid w:val="00366EB2"/>
    <w:rsid w:val="00367F27"/>
    <w:rsid w:val="003718CD"/>
    <w:rsid w:val="00372B9D"/>
    <w:rsid w:val="00373E87"/>
    <w:rsid w:val="0037471E"/>
    <w:rsid w:val="00376D8E"/>
    <w:rsid w:val="00377739"/>
    <w:rsid w:val="00381FBF"/>
    <w:rsid w:val="00382B1B"/>
    <w:rsid w:val="003859C1"/>
    <w:rsid w:val="0038625F"/>
    <w:rsid w:val="00386987"/>
    <w:rsid w:val="00386EE7"/>
    <w:rsid w:val="00390F09"/>
    <w:rsid w:val="00392FFA"/>
    <w:rsid w:val="00394F7C"/>
    <w:rsid w:val="00396B80"/>
    <w:rsid w:val="003A26C0"/>
    <w:rsid w:val="003B26C1"/>
    <w:rsid w:val="003B43AC"/>
    <w:rsid w:val="003B5DEC"/>
    <w:rsid w:val="003B6090"/>
    <w:rsid w:val="003C4850"/>
    <w:rsid w:val="003C58D9"/>
    <w:rsid w:val="003C5C3A"/>
    <w:rsid w:val="003C6DA3"/>
    <w:rsid w:val="003C6EC0"/>
    <w:rsid w:val="003D5329"/>
    <w:rsid w:val="003D6204"/>
    <w:rsid w:val="003D76D5"/>
    <w:rsid w:val="003D7DEB"/>
    <w:rsid w:val="003E0814"/>
    <w:rsid w:val="003E362F"/>
    <w:rsid w:val="003E51BA"/>
    <w:rsid w:val="003E5A39"/>
    <w:rsid w:val="003E6156"/>
    <w:rsid w:val="003E7694"/>
    <w:rsid w:val="003E7C58"/>
    <w:rsid w:val="003F535B"/>
    <w:rsid w:val="003F5958"/>
    <w:rsid w:val="00401127"/>
    <w:rsid w:val="00403EF0"/>
    <w:rsid w:val="00404C12"/>
    <w:rsid w:val="004111FB"/>
    <w:rsid w:val="00412202"/>
    <w:rsid w:val="004144B4"/>
    <w:rsid w:val="00415D5C"/>
    <w:rsid w:val="00415DA5"/>
    <w:rsid w:val="00417D75"/>
    <w:rsid w:val="0042007D"/>
    <w:rsid w:val="004201E5"/>
    <w:rsid w:val="00421433"/>
    <w:rsid w:val="004257FB"/>
    <w:rsid w:val="0042687D"/>
    <w:rsid w:val="00426DF9"/>
    <w:rsid w:val="0042797A"/>
    <w:rsid w:val="004327AB"/>
    <w:rsid w:val="00433638"/>
    <w:rsid w:val="0043370A"/>
    <w:rsid w:val="0043640F"/>
    <w:rsid w:val="00442B2B"/>
    <w:rsid w:val="004466CC"/>
    <w:rsid w:val="004556EB"/>
    <w:rsid w:val="00455899"/>
    <w:rsid w:val="0045629B"/>
    <w:rsid w:val="0045799C"/>
    <w:rsid w:val="004668A6"/>
    <w:rsid w:val="00467045"/>
    <w:rsid w:val="00475CC7"/>
    <w:rsid w:val="00475EE4"/>
    <w:rsid w:val="0047726F"/>
    <w:rsid w:val="00481757"/>
    <w:rsid w:val="00481F52"/>
    <w:rsid w:val="00485D84"/>
    <w:rsid w:val="00486DDD"/>
    <w:rsid w:val="00491A9E"/>
    <w:rsid w:val="004A0B6A"/>
    <w:rsid w:val="004A250D"/>
    <w:rsid w:val="004A3C85"/>
    <w:rsid w:val="004A4657"/>
    <w:rsid w:val="004A5343"/>
    <w:rsid w:val="004A5A5B"/>
    <w:rsid w:val="004A6984"/>
    <w:rsid w:val="004B0EEB"/>
    <w:rsid w:val="004B1E93"/>
    <w:rsid w:val="004B1F40"/>
    <w:rsid w:val="004B5925"/>
    <w:rsid w:val="004C1762"/>
    <w:rsid w:val="004C34AF"/>
    <w:rsid w:val="004C4796"/>
    <w:rsid w:val="004C5FAD"/>
    <w:rsid w:val="004C7A2F"/>
    <w:rsid w:val="004D0FEF"/>
    <w:rsid w:val="004D353A"/>
    <w:rsid w:val="004D36D9"/>
    <w:rsid w:val="004E14E0"/>
    <w:rsid w:val="004E78C9"/>
    <w:rsid w:val="004F2E83"/>
    <w:rsid w:val="004F749F"/>
    <w:rsid w:val="00502F61"/>
    <w:rsid w:val="005067F1"/>
    <w:rsid w:val="005106D5"/>
    <w:rsid w:val="00515840"/>
    <w:rsid w:val="00515CBC"/>
    <w:rsid w:val="00517EA9"/>
    <w:rsid w:val="00522C5B"/>
    <w:rsid w:val="005234B5"/>
    <w:rsid w:val="0053002C"/>
    <w:rsid w:val="005306ED"/>
    <w:rsid w:val="00530DCE"/>
    <w:rsid w:val="0053451B"/>
    <w:rsid w:val="00536D56"/>
    <w:rsid w:val="00537E94"/>
    <w:rsid w:val="0054252A"/>
    <w:rsid w:val="00542D12"/>
    <w:rsid w:val="0054336F"/>
    <w:rsid w:val="0054618D"/>
    <w:rsid w:val="0055200F"/>
    <w:rsid w:val="00552B37"/>
    <w:rsid w:val="00562EB2"/>
    <w:rsid w:val="0056517B"/>
    <w:rsid w:val="00566273"/>
    <w:rsid w:val="00573F81"/>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69E"/>
    <w:rsid w:val="005C3EF1"/>
    <w:rsid w:val="005D24B0"/>
    <w:rsid w:val="005D27B4"/>
    <w:rsid w:val="005D2864"/>
    <w:rsid w:val="005D2ADC"/>
    <w:rsid w:val="005D358B"/>
    <w:rsid w:val="005D37D2"/>
    <w:rsid w:val="005D4075"/>
    <w:rsid w:val="005D5940"/>
    <w:rsid w:val="005E3557"/>
    <w:rsid w:val="005E390F"/>
    <w:rsid w:val="005F1824"/>
    <w:rsid w:val="005F22B6"/>
    <w:rsid w:val="005F3203"/>
    <w:rsid w:val="005F6625"/>
    <w:rsid w:val="00601249"/>
    <w:rsid w:val="00601AD0"/>
    <w:rsid w:val="006026AC"/>
    <w:rsid w:val="00603623"/>
    <w:rsid w:val="00606712"/>
    <w:rsid w:val="00606981"/>
    <w:rsid w:val="006077CB"/>
    <w:rsid w:val="006209BE"/>
    <w:rsid w:val="00624126"/>
    <w:rsid w:val="00631ABB"/>
    <w:rsid w:val="006331C7"/>
    <w:rsid w:val="00634235"/>
    <w:rsid w:val="0063686B"/>
    <w:rsid w:val="00644E9F"/>
    <w:rsid w:val="006537AF"/>
    <w:rsid w:val="00656255"/>
    <w:rsid w:val="00656867"/>
    <w:rsid w:val="00657F90"/>
    <w:rsid w:val="0066086E"/>
    <w:rsid w:val="00662B47"/>
    <w:rsid w:val="0066629E"/>
    <w:rsid w:val="00671539"/>
    <w:rsid w:val="00672F46"/>
    <w:rsid w:val="00673479"/>
    <w:rsid w:val="00673C3F"/>
    <w:rsid w:val="00673DE6"/>
    <w:rsid w:val="006742A0"/>
    <w:rsid w:val="0067708E"/>
    <w:rsid w:val="00677B44"/>
    <w:rsid w:val="00683137"/>
    <w:rsid w:val="00684DD0"/>
    <w:rsid w:val="00687E2D"/>
    <w:rsid w:val="00690E1E"/>
    <w:rsid w:val="00694647"/>
    <w:rsid w:val="00695C4C"/>
    <w:rsid w:val="00695CD0"/>
    <w:rsid w:val="00696B01"/>
    <w:rsid w:val="006A317C"/>
    <w:rsid w:val="006A5E0D"/>
    <w:rsid w:val="006A688E"/>
    <w:rsid w:val="006B3FDA"/>
    <w:rsid w:val="006B5F23"/>
    <w:rsid w:val="006C098A"/>
    <w:rsid w:val="006C36ED"/>
    <w:rsid w:val="006C4CEA"/>
    <w:rsid w:val="006C5967"/>
    <w:rsid w:val="006C650F"/>
    <w:rsid w:val="006D0EC7"/>
    <w:rsid w:val="006D2AD6"/>
    <w:rsid w:val="006D32BC"/>
    <w:rsid w:val="006D3DEA"/>
    <w:rsid w:val="006D6C07"/>
    <w:rsid w:val="006D76F4"/>
    <w:rsid w:val="006E0944"/>
    <w:rsid w:val="006E183A"/>
    <w:rsid w:val="006E21B8"/>
    <w:rsid w:val="006E24A5"/>
    <w:rsid w:val="006E5D98"/>
    <w:rsid w:val="006F0BA4"/>
    <w:rsid w:val="006F5207"/>
    <w:rsid w:val="006F542B"/>
    <w:rsid w:val="006F5DF6"/>
    <w:rsid w:val="006F62F3"/>
    <w:rsid w:val="007007AA"/>
    <w:rsid w:val="007023F1"/>
    <w:rsid w:val="00703DD9"/>
    <w:rsid w:val="00705D17"/>
    <w:rsid w:val="00707204"/>
    <w:rsid w:val="00711F35"/>
    <w:rsid w:val="00713D60"/>
    <w:rsid w:val="00715533"/>
    <w:rsid w:val="00716E73"/>
    <w:rsid w:val="00717397"/>
    <w:rsid w:val="00717602"/>
    <w:rsid w:val="007209AD"/>
    <w:rsid w:val="00721DA5"/>
    <w:rsid w:val="00722AA4"/>
    <w:rsid w:val="00725C90"/>
    <w:rsid w:val="007303DA"/>
    <w:rsid w:val="0073114E"/>
    <w:rsid w:val="0073192F"/>
    <w:rsid w:val="00732F76"/>
    <w:rsid w:val="007344F6"/>
    <w:rsid w:val="00736264"/>
    <w:rsid w:val="007378B2"/>
    <w:rsid w:val="00740543"/>
    <w:rsid w:val="00740D3F"/>
    <w:rsid w:val="007425A6"/>
    <w:rsid w:val="00743B8F"/>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783A"/>
    <w:rsid w:val="007B6123"/>
    <w:rsid w:val="007C0096"/>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E28"/>
    <w:rsid w:val="008035F0"/>
    <w:rsid w:val="008056B1"/>
    <w:rsid w:val="008123F9"/>
    <w:rsid w:val="00812447"/>
    <w:rsid w:val="00812C86"/>
    <w:rsid w:val="00813F93"/>
    <w:rsid w:val="00816AD6"/>
    <w:rsid w:val="00817639"/>
    <w:rsid w:val="00822100"/>
    <w:rsid w:val="00822810"/>
    <w:rsid w:val="00826302"/>
    <w:rsid w:val="0082632F"/>
    <w:rsid w:val="00827D86"/>
    <w:rsid w:val="00836897"/>
    <w:rsid w:val="00840C4F"/>
    <w:rsid w:val="00845934"/>
    <w:rsid w:val="00846BCB"/>
    <w:rsid w:val="00850945"/>
    <w:rsid w:val="00852F08"/>
    <w:rsid w:val="00853622"/>
    <w:rsid w:val="00855618"/>
    <w:rsid w:val="008603B9"/>
    <w:rsid w:val="008619CF"/>
    <w:rsid w:val="00864961"/>
    <w:rsid w:val="00866490"/>
    <w:rsid w:val="00871676"/>
    <w:rsid w:val="00874910"/>
    <w:rsid w:val="00875B3D"/>
    <w:rsid w:val="008761C8"/>
    <w:rsid w:val="00880DD3"/>
    <w:rsid w:val="008837F2"/>
    <w:rsid w:val="00884E10"/>
    <w:rsid w:val="00885558"/>
    <w:rsid w:val="0088635B"/>
    <w:rsid w:val="00886F45"/>
    <w:rsid w:val="00892450"/>
    <w:rsid w:val="00893818"/>
    <w:rsid w:val="00893E21"/>
    <w:rsid w:val="00895509"/>
    <w:rsid w:val="00895923"/>
    <w:rsid w:val="00896771"/>
    <w:rsid w:val="00897846"/>
    <w:rsid w:val="008A20ED"/>
    <w:rsid w:val="008B3B15"/>
    <w:rsid w:val="008C178E"/>
    <w:rsid w:val="008C270D"/>
    <w:rsid w:val="008C389A"/>
    <w:rsid w:val="008C667B"/>
    <w:rsid w:val="008D2074"/>
    <w:rsid w:val="008D272C"/>
    <w:rsid w:val="008D3CB4"/>
    <w:rsid w:val="008D54C0"/>
    <w:rsid w:val="008D78EB"/>
    <w:rsid w:val="008E0517"/>
    <w:rsid w:val="008E056B"/>
    <w:rsid w:val="008E3DA6"/>
    <w:rsid w:val="008E4B0A"/>
    <w:rsid w:val="008F75B6"/>
    <w:rsid w:val="008F7AFA"/>
    <w:rsid w:val="009015F7"/>
    <w:rsid w:val="00902827"/>
    <w:rsid w:val="00904A67"/>
    <w:rsid w:val="00904DAD"/>
    <w:rsid w:val="0090532B"/>
    <w:rsid w:val="00905A33"/>
    <w:rsid w:val="00906712"/>
    <w:rsid w:val="00910128"/>
    <w:rsid w:val="00910F71"/>
    <w:rsid w:val="00913246"/>
    <w:rsid w:val="009144ED"/>
    <w:rsid w:val="009153EC"/>
    <w:rsid w:val="009168D8"/>
    <w:rsid w:val="009208A8"/>
    <w:rsid w:val="0092118E"/>
    <w:rsid w:val="009251D9"/>
    <w:rsid w:val="00925A7F"/>
    <w:rsid w:val="009262BF"/>
    <w:rsid w:val="00930565"/>
    <w:rsid w:val="00931290"/>
    <w:rsid w:val="00932980"/>
    <w:rsid w:val="0093347D"/>
    <w:rsid w:val="00934EB9"/>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71A6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3696"/>
    <w:rsid w:val="009B53A2"/>
    <w:rsid w:val="009B53C4"/>
    <w:rsid w:val="009B6F4C"/>
    <w:rsid w:val="009B7B57"/>
    <w:rsid w:val="009C2A3B"/>
    <w:rsid w:val="009C42D2"/>
    <w:rsid w:val="009C6B15"/>
    <w:rsid w:val="009D0DC1"/>
    <w:rsid w:val="009D1EE8"/>
    <w:rsid w:val="009D3811"/>
    <w:rsid w:val="009D7BCD"/>
    <w:rsid w:val="009E3747"/>
    <w:rsid w:val="009E47E2"/>
    <w:rsid w:val="009E6754"/>
    <w:rsid w:val="009E7352"/>
    <w:rsid w:val="009F0963"/>
    <w:rsid w:val="009F1E36"/>
    <w:rsid w:val="009F27B2"/>
    <w:rsid w:val="009F7AD4"/>
    <w:rsid w:val="00A00074"/>
    <w:rsid w:val="00A0272B"/>
    <w:rsid w:val="00A07B66"/>
    <w:rsid w:val="00A109D7"/>
    <w:rsid w:val="00A10F29"/>
    <w:rsid w:val="00A15090"/>
    <w:rsid w:val="00A169E1"/>
    <w:rsid w:val="00A17304"/>
    <w:rsid w:val="00A1736B"/>
    <w:rsid w:val="00A20131"/>
    <w:rsid w:val="00A223B7"/>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50F9A"/>
    <w:rsid w:val="00A51423"/>
    <w:rsid w:val="00A54321"/>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348B"/>
    <w:rsid w:val="00AA492F"/>
    <w:rsid w:val="00AA5C6D"/>
    <w:rsid w:val="00AB3444"/>
    <w:rsid w:val="00AB4147"/>
    <w:rsid w:val="00AB4C9C"/>
    <w:rsid w:val="00AB5E05"/>
    <w:rsid w:val="00AB64B2"/>
    <w:rsid w:val="00AB7A59"/>
    <w:rsid w:val="00AB7E42"/>
    <w:rsid w:val="00AC230F"/>
    <w:rsid w:val="00AC3BF9"/>
    <w:rsid w:val="00AC4F5C"/>
    <w:rsid w:val="00AC4F78"/>
    <w:rsid w:val="00AC55D2"/>
    <w:rsid w:val="00AD3902"/>
    <w:rsid w:val="00AD54E3"/>
    <w:rsid w:val="00AD68A0"/>
    <w:rsid w:val="00AD6A7C"/>
    <w:rsid w:val="00AD7BC1"/>
    <w:rsid w:val="00AE106C"/>
    <w:rsid w:val="00AE145E"/>
    <w:rsid w:val="00AE1D63"/>
    <w:rsid w:val="00AE22CE"/>
    <w:rsid w:val="00AE37AD"/>
    <w:rsid w:val="00AF02B6"/>
    <w:rsid w:val="00AF3A12"/>
    <w:rsid w:val="00AF55FC"/>
    <w:rsid w:val="00B0133F"/>
    <w:rsid w:val="00B02060"/>
    <w:rsid w:val="00B0575E"/>
    <w:rsid w:val="00B07DEB"/>
    <w:rsid w:val="00B07F76"/>
    <w:rsid w:val="00B13D8A"/>
    <w:rsid w:val="00B27A2C"/>
    <w:rsid w:val="00B36432"/>
    <w:rsid w:val="00B37D2A"/>
    <w:rsid w:val="00B43507"/>
    <w:rsid w:val="00B43632"/>
    <w:rsid w:val="00B44CBF"/>
    <w:rsid w:val="00B51C4E"/>
    <w:rsid w:val="00B614F7"/>
    <w:rsid w:val="00B61A4E"/>
    <w:rsid w:val="00B66170"/>
    <w:rsid w:val="00B66C6C"/>
    <w:rsid w:val="00B670DE"/>
    <w:rsid w:val="00B7159C"/>
    <w:rsid w:val="00B716DD"/>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23A6"/>
    <w:rsid w:val="00BA27DF"/>
    <w:rsid w:val="00BA34FB"/>
    <w:rsid w:val="00BA61D4"/>
    <w:rsid w:val="00BA740F"/>
    <w:rsid w:val="00BB10B4"/>
    <w:rsid w:val="00BB22B5"/>
    <w:rsid w:val="00BB6B88"/>
    <w:rsid w:val="00BC0E18"/>
    <w:rsid w:val="00BC498E"/>
    <w:rsid w:val="00BC4BA2"/>
    <w:rsid w:val="00BC6947"/>
    <w:rsid w:val="00BC6E84"/>
    <w:rsid w:val="00BC729D"/>
    <w:rsid w:val="00BC7760"/>
    <w:rsid w:val="00BD0550"/>
    <w:rsid w:val="00BD0BD4"/>
    <w:rsid w:val="00BD5D2A"/>
    <w:rsid w:val="00BE2CF0"/>
    <w:rsid w:val="00BE6BB9"/>
    <w:rsid w:val="00BE77F0"/>
    <w:rsid w:val="00BF1488"/>
    <w:rsid w:val="00BF1C42"/>
    <w:rsid w:val="00BF37D3"/>
    <w:rsid w:val="00BF43F9"/>
    <w:rsid w:val="00BF4AB5"/>
    <w:rsid w:val="00C029D7"/>
    <w:rsid w:val="00C04DC1"/>
    <w:rsid w:val="00C0533E"/>
    <w:rsid w:val="00C05705"/>
    <w:rsid w:val="00C05CB2"/>
    <w:rsid w:val="00C065AD"/>
    <w:rsid w:val="00C1053C"/>
    <w:rsid w:val="00C13069"/>
    <w:rsid w:val="00C2081B"/>
    <w:rsid w:val="00C20A7B"/>
    <w:rsid w:val="00C215E9"/>
    <w:rsid w:val="00C22E01"/>
    <w:rsid w:val="00C24CD7"/>
    <w:rsid w:val="00C26486"/>
    <w:rsid w:val="00C26FBC"/>
    <w:rsid w:val="00C3540E"/>
    <w:rsid w:val="00C3708C"/>
    <w:rsid w:val="00C37102"/>
    <w:rsid w:val="00C40B07"/>
    <w:rsid w:val="00C41A6C"/>
    <w:rsid w:val="00C428BC"/>
    <w:rsid w:val="00C42E32"/>
    <w:rsid w:val="00C44D86"/>
    <w:rsid w:val="00C514AF"/>
    <w:rsid w:val="00C56117"/>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422"/>
    <w:rsid w:val="00CA3E87"/>
    <w:rsid w:val="00CA6AE1"/>
    <w:rsid w:val="00CB19C3"/>
    <w:rsid w:val="00CC28C3"/>
    <w:rsid w:val="00CC3BBF"/>
    <w:rsid w:val="00CC4372"/>
    <w:rsid w:val="00CC5DBF"/>
    <w:rsid w:val="00CC5EE4"/>
    <w:rsid w:val="00CC75BE"/>
    <w:rsid w:val="00CD20C2"/>
    <w:rsid w:val="00CD2200"/>
    <w:rsid w:val="00CD61CC"/>
    <w:rsid w:val="00CE01D1"/>
    <w:rsid w:val="00CE04BA"/>
    <w:rsid w:val="00CE0C5A"/>
    <w:rsid w:val="00CE5667"/>
    <w:rsid w:val="00CE64EF"/>
    <w:rsid w:val="00CF02EA"/>
    <w:rsid w:val="00CF30CE"/>
    <w:rsid w:val="00CF4276"/>
    <w:rsid w:val="00CF4842"/>
    <w:rsid w:val="00CF4FB3"/>
    <w:rsid w:val="00D00399"/>
    <w:rsid w:val="00D04EB9"/>
    <w:rsid w:val="00D06C52"/>
    <w:rsid w:val="00D06DBF"/>
    <w:rsid w:val="00D11821"/>
    <w:rsid w:val="00D13515"/>
    <w:rsid w:val="00D2111E"/>
    <w:rsid w:val="00D22D60"/>
    <w:rsid w:val="00D240A3"/>
    <w:rsid w:val="00D25E9B"/>
    <w:rsid w:val="00D27024"/>
    <w:rsid w:val="00D348ED"/>
    <w:rsid w:val="00D36189"/>
    <w:rsid w:val="00D36245"/>
    <w:rsid w:val="00D37D72"/>
    <w:rsid w:val="00D405F1"/>
    <w:rsid w:val="00D41EEC"/>
    <w:rsid w:val="00D42093"/>
    <w:rsid w:val="00D42E80"/>
    <w:rsid w:val="00D43EB8"/>
    <w:rsid w:val="00D4445E"/>
    <w:rsid w:val="00D474CC"/>
    <w:rsid w:val="00D50DF6"/>
    <w:rsid w:val="00D52C4E"/>
    <w:rsid w:val="00D53331"/>
    <w:rsid w:val="00D53DD6"/>
    <w:rsid w:val="00D540EA"/>
    <w:rsid w:val="00D54B08"/>
    <w:rsid w:val="00D601ED"/>
    <w:rsid w:val="00D6300A"/>
    <w:rsid w:val="00D6437C"/>
    <w:rsid w:val="00D64BB8"/>
    <w:rsid w:val="00D70A09"/>
    <w:rsid w:val="00D7161F"/>
    <w:rsid w:val="00D73280"/>
    <w:rsid w:val="00D7393B"/>
    <w:rsid w:val="00D73957"/>
    <w:rsid w:val="00D77410"/>
    <w:rsid w:val="00D77CE5"/>
    <w:rsid w:val="00D80C77"/>
    <w:rsid w:val="00D846FE"/>
    <w:rsid w:val="00D85286"/>
    <w:rsid w:val="00D8742D"/>
    <w:rsid w:val="00D91B52"/>
    <w:rsid w:val="00D92E03"/>
    <w:rsid w:val="00D9697D"/>
    <w:rsid w:val="00DA4100"/>
    <w:rsid w:val="00DB04C6"/>
    <w:rsid w:val="00DB13A3"/>
    <w:rsid w:val="00DB582D"/>
    <w:rsid w:val="00DB6CCD"/>
    <w:rsid w:val="00DC5DE5"/>
    <w:rsid w:val="00DD2A5F"/>
    <w:rsid w:val="00DD2FEB"/>
    <w:rsid w:val="00DD3D95"/>
    <w:rsid w:val="00DE226E"/>
    <w:rsid w:val="00DE3879"/>
    <w:rsid w:val="00DE3ADD"/>
    <w:rsid w:val="00DE4BD1"/>
    <w:rsid w:val="00DE55BE"/>
    <w:rsid w:val="00DF0B79"/>
    <w:rsid w:val="00DF3772"/>
    <w:rsid w:val="00DF3A30"/>
    <w:rsid w:val="00DF3D50"/>
    <w:rsid w:val="00E01885"/>
    <w:rsid w:val="00E040BF"/>
    <w:rsid w:val="00E05A42"/>
    <w:rsid w:val="00E10CE7"/>
    <w:rsid w:val="00E128D1"/>
    <w:rsid w:val="00E13EC1"/>
    <w:rsid w:val="00E14924"/>
    <w:rsid w:val="00E14946"/>
    <w:rsid w:val="00E15B85"/>
    <w:rsid w:val="00E20A91"/>
    <w:rsid w:val="00E20D6A"/>
    <w:rsid w:val="00E20DFC"/>
    <w:rsid w:val="00E25E4D"/>
    <w:rsid w:val="00E307D3"/>
    <w:rsid w:val="00E31058"/>
    <w:rsid w:val="00E409D1"/>
    <w:rsid w:val="00E44AAB"/>
    <w:rsid w:val="00E46F66"/>
    <w:rsid w:val="00E47688"/>
    <w:rsid w:val="00E5659E"/>
    <w:rsid w:val="00E567B4"/>
    <w:rsid w:val="00E6036E"/>
    <w:rsid w:val="00E659F8"/>
    <w:rsid w:val="00E67745"/>
    <w:rsid w:val="00E67F4B"/>
    <w:rsid w:val="00E7076F"/>
    <w:rsid w:val="00E71C92"/>
    <w:rsid w:val="00E7522C"/>
    <w:rsid w:val="00E80E91"/>
    <w:rsid w:val="00E813D3"/>
    <w:rsid w:val="00E81592"/>
    <w:rsid w:val="00E8351C"/>
    <w:rsid w:val="00E841F8"/>
    <w:rsid w:val="00E845F3"/>
    <w:rsid w:val="00E86BDE"/>
    <w:rsid w:val="00E873DB"/>
    <w:rsid w:val="00E91DBA"/>
    <w:rsid w:val="00E94EDC"/>
    <w:rsid w:val="00E95BFC"/>
    <w:rsid w:val="00EA37D4"/>
    <w:rsid w:val="00EA4785"/>
    <w:rsid w:val="00EA55E0"/>
    <w:rsid w:val="00EA5ACB"/>
    <w:rsid w:val="00EA60D5"/>
    <w:rsid w:val="00EB0232"/>
    <w:rsid w:val="00EB1DDC"/>
    <w:rsid w:val="00EB3979"/>
    <w:rsid w:val="00EC0B34"/>
    <w:rsid w:val="00EC2B02"/>
    <w:rsid w:val="00EC464B"/>
    <w:rsid w:val="00EC4B31"/>
    <w:rsid w:val="00EC55BE"/>
    <w:rsid w:val="00EC601E"/>
    <w:rsid w:val="00ED0052"/>
    <w:rsid w:val="00ED1347"/>
    <w:rsid w:val="00ED3B54"/>
    <w:rsid w:val="00ED579D"/>
    <w:rsid w:val="00ED77E4"/>
    <w:rsid w:val="00ED7899"/>
    <w:rsid w:val="00EE2F60"/>
    <w:rsid w:val="00EE41B2"/>
    <w:rsid w:val="00EE667C"/>
    <w:rsid w:val="00EE74A9"/>
    <w:rsid w:val="00EE7625"/>
    <w:rsid w:val="00EE7BF2"/>
    <w:rsid w:val="00EE7C68"/>
    <w:rsid w:val="00EE7D7D"/>
    <w:rsid w:val="00EF0B90"/>
    <w:rsid w:val="00EF5EFD"/>
    <w:rsid w:val="00F02758"/>
    <w:rsid w:val="00F04148"/>
    <w:rsid w:val="00F11AD1"/>
    <w:rsid w:val="00F12CF6"/>
    <w:rsid w:val="00F146AC"/>
    <w:rsid w:val="00F14B6E"/>
    <w:rsid w:val="00F24BE4"/>
    <w:rsid w:val="00F25E88"/>
    <w:rsid w:val="00F30D4E"/>
    <w:rsid w:val="00F31296"/>
    <w:rsid w:val="00F31F8B"/>
    <w:rsid w:val="00F32F60"/>
    <w:rsid w:val="00F34D53"/>
    <w:rsid w:val="00F359FF"/>
    <w:rsid w:val="00F42974"/>
    <w:rsid w:val="00F5347F"/>
    <w:rsid w:val="00F63340"/>
    <w:rsid w:val="00F64E0D"/>
    <w:rsid w:val="00F6671D"/>
    <w:rsid w:val="00F6756F"/>
    <w:rsid w:val="00F67A2F"/>
    <w:rsid w:val="00F700DE"/>
    <w:rsid w:val="00F72D0A"/>
    <w:rsid w:val="00F74BA2"/>
    <w:rsid w:val="00F753D8"/>
    <w:rsid w:val="00F76101"/>
    <w:rsid w:val="00F77DD6"/>
    <w:rsid w:val="00F80731"/>
    <w:rsid w:val="00F80EC3"/>
    <w:rsid w:val="00F837F6"/>
    <w:rsid w:val="00F85BA2"/>
    <w:rsid w:val="00F91A12"/>
    <w:rsid w:val="00F92973"/>
    <w:rsid w:val="00F96D65"/>
    <w:rsid w:val="00F97721"/>
    <w:rsid w:val="00FA20DF"/>
    <w:rsid w:val="00FA32D1"/>
    <w:rsid w:val="00FA46D7"/>
    <w:rsid w:val="00FB0A75"/>
    <w:rsid w:val="00FB0E0D"/>
    <w:rsid w:val="00FB41EC"/>
    <w:rsid w:val="00FB5E82"/>
    <w:rsid w:val="00FC009E"/>
    <w:rsid w:val="00FC3543"/>
    <w:rsid w:val="00FD1A84"/>
    <w:rsid w:val="00FD1E0B"/>
    <w:rsid w:val="00FD2186"/>
    <w:rsid w:val="00FD32D8"/>
    <w:rsid w:val="00FD5A9F"/>
    <w:rsid w:val="00FD5EC9"/>
    <w:rsid w:val="00FD6764"/>
    <w:rsid w:val="00FD6AEC"/>
    <w:rsid w:val="00FE11A4"/>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248EF-B596-400F-A879-D5EDC83D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27A2C"/>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52B9-E778-48AE-890C-58632D12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15870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10</cp:revision>
  <cp:lastPrinted>2015-12-02T21:22:00Z</cp:lastPrinted>
  <dcterms:created xsi:type="dcterms:W3CDTF">2015-09-02T15:27:00Z</dcterms:created>
  <dcterms:modified xsi:type="dcterms:W3CDTF">2015-12-02T21:22:00Z</dcterms:modified>
</cp:coreProperties>
</file>