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053D" w14:textId="3B659D2E" w:rsidR="00060391" w:rsidRDefault="00A81CDC" w:rsidP="00060391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7B460B" wp14:editId="253B006B">
                <wp:simplePos x="0" y="0"/>
                <wp:positionH relativeFrom="margin">
                  <wp:posOffset>9525</wp:posOffset>
                </wp:positionH>
                <wp:positionV relativeFrom="paragraph">
                  <wp:posOffset>10160</wp:posOffset>
                </wp:positionV>
                <wp:extent cx="2095500" cy="666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7653" w14:textId="77777777" w:rsidR="00060391" w:rsidRPr="00060391" w:rsidRDefault="00060391" w:rsidP="0006039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60391">
                              <w:rPr>
                                <w:b/>
                              </w:rPr>
                              <w:t>Insert</w:t>
                            </w:r>
                          </w:p>
                          <w:p w14:paraId="23AE39D4" w14:textId="77777777" w:rsidR="00060391" w:rsidRPr="00060391" w:rsidRDefault="00060391" w:rsidP="0006039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60391">
                              <w:rPr>
                                <w:b/>
                              </w:rPr>
                              <w:t xml:space="preserve">Agency Logo </w:t>
                            </w:r>
                          </w:p>
                          <w:p w14:paraId="6DED2E2A" w14:textId="77777777" w:rsidR="00A81CDC" w:rsidRPr="00060391" w:rsidRDefault="00060391" w:rsidP="0006039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60391">
                              <w:rPr>
                                <w:b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B4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.8pt;width:16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" fillcolor="#c5e0b3 [1305]">
                <v:textbox>
                  <w:txbxContent>
                    <w:p w14:paraId="581E7653" w14:textId="77777777" w:rsidR="00060391" w:rsidRPr="00060391" w:rsidRDefault="00060391" w:rsidP="0006039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60391">
                        <w:rPr>
                          <w:b/>
                        </w:rPr>
                        <w:t>Insert</w:t>
                      </w:r>
                    </w:p>
                    <w:p w14:paraId="23AE39D4" w14:textId="77777777" w:rsidR="00060391" w:rsidRPr="00060391" w:rsidRDefault="00060391" w:rsidP="0006039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60391">
                        <w:rPr>
                          <w:b/>
                        </w:rPr>
                        <w:t xml:space="preserve">Agency Logo </w:t>
                      </w:r>
                    </w:p>
                    <w:p w14:paraId="6DED2E2A" w14:textId="77777777" w:rsidR="00A81CDC" w:rsidRPr="00060391" w:rsidRDefault="00060391" w:rsidP="0006039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60391">
                        <w:rPr>
                          <w:b/>
                        </w:rPr>
                        <w:t>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BDC57" wp14:editId="0790DCC9">
                <wp:simplePos x="0" y="0"/>
                <wp:positionH relativeFrom="margin">
                  <wp:posOffset>2524125</wp:posOffset>
                </wp:positionH>
                <wp:positionV relativeFrom="paragraph">
                  <wp:posOffset>86360</wp:posOffset>
                </wp:positionV>
                <wp:extent cx="6276975" cy="571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F03E6" w14:textId="77777777" w:rsidR="00A81CDC" w:rsidRDefault="00A81CDC" w:rsidP="00A81CD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81CDC">
                              <w:rPr>
                                <w:b/>
                                <w:sz w:val="28"/>
                              </w:rPr>
                              <w:t>Records Management Destruction Log</w:t>
                            </w:r>
                          </w:p>
                          <w:p w14:paraId="4BE540C2" w14:textId="77777777" w:rsidR="00A81CDC" w:rsidRPr="00A81CDC" w:rsidRDefault="00A81CDC" w:rsidP="00A81CDC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Please refer to your authorized Retention Schedules to complete this form. Instructions on Page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DC57" id="_x0000_s1027" type="#_x0000_t202" style="position:absolute;margin-left:198.75pt;margin-top:6.8pt;width:494.2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" stroked="f">
                <v:textbox>
                  <w:txbxContent>
                    <w:p w14:paraId="071F03E6" w14:textId="77777777" w:rsidR="00A81CDC" w:rsidRDefault="00A81CDC" w:rsidP="00A81CDC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A81CDC">
                        <w:rPr>
                          <w:b/>
                          <w:sz w:val="28"/>
                        </w:rPr>
                        <w:t>Records Management Destruction Log</w:t>
                      </w:r>
                    </w:p>
                    <w:p w14:paraId="4BE540C2" w14:textId="77777777" w:rsidR="00A81CDC" w:rsidRPr="00A81CDC" w:rsidRDefault="00A81CDC" w:rsidP="00A81CDC">
                      <w:pPr>
                        <w:spacing w:after="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Please refer to your authorized Retention Schedules to complete this form. Instructions on Page 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</w:t>
      </w:r>
    </w:p>
    <w:tbl>
      <w:tblPr>
        <w:tblStyle w:val="TableGrid"/>
        <w:tblW w:w="14732" w:type="dxa"/>
        <w:tblLook w:val="04A0" w:firstRow="1" w:lastRow="0" w:firstColumn="1" w:lastColumn="0" w:noHBand="0" w:noVBand="1"/>
      </w:tblPr>
      <w:tblGrid>
        <w:gridCol w:w="1787"/>
        <w:gridCol w:w="4029"/>
        <w:gridCol w:w="1187"/>
        <w:gridCol w:w="2014"/>
        <w:gridCol w:w="3406"/>
        <w:gridCol w:w="2309"/>
      </w:tblGrid>
      <w:tr w:rsidR="00534DF2" w14:paraId="67AB47E1" w14:textId="77777777" w:rsidTr="000343FD">
        <w:trPr>
          <w:trHeight w:val="818"/>
        </w:trPr>
        <w:tc>
          <w:tcPr>
            <w:tcW w:w="1790" w:type="dxa"/>
            <w:vAlign w:val="center"/>
          </w:tcPr>
          <w:p w14:paraId="05D5D9F1" w14:textId="77777777" w:rsidR="00534DF2" w:rsidRDefault="00534DF2" w:rsidP="00BE3F93">
            <w:pPr>
              <w:autoSpaceDE w:val="0"/>
              <w:autoSpaceDN w:val="0"/>
              <w:adjustRightInd w:val="0"/>
              <w:jc w:val="center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Disposition Authority Number (DAN)</w:t>
            </w:r>
          </w:p>
        </w:tc>
        <w:tc>
          <w:tcPr>
            <w:tcW w:w="4047" w:type="dxa"/>
            <w:vAlign w:val="center"/>
          </w:tcPr>
          <w:p w14:paraId="19B257C9" w14:textId="77777777" w:rsidR="00534DF2" w:rsidRDefault="00534DF2" w:rsidP="00BE3F93">
            <w:pPr>
              <w:autoSpaceDE w:val="0"/>
              <w:autoSpaceDN w:val="0"/>
              <w:adjustRightInd w:val="0"/>
              <w:jc w:val="center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Record</w:t>
            </w:r>
            <w:r w:rsidR="006C7E59"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 xml:space="preserve"> Series Title</w:t>
            </w:r>
          </w:p>
        </w:tc>
        <w:tc>
          <w:tcPr>
            <w:tcW w:w="1139" w:type="dxa"/>
            <w:vAlign w:val="center"/>
          </w:tcPr>
          <w:p w14:paraId="69DE6E18" w14:textId="4D4EFBDF" w:rsidR="00534DF2" w:rsidRDefault="00534DF2" w:rsidP="00BE3F93">
            <w:pPr>
              <w:autoSpaceDE w:val="0"/>
              <w:autoSpaceDN w:val="0"/>
              <w:adjustRightInd w:val="0"/>
              <w:jc w:val="center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Date</w:t>
            </w:r>
            <w:r w:rsidR="006C7E59"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/Date Range</w:t>
            </w: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 xml:space="preserve"> of Record</w:t>
            </w:r>
            <w:r w:rsidR="00757F25"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019" w:type="dxa"/>
            <w:vAlign w:val="center"/>
          </w:tcPr>
          <w:p w14:paraId="153271C7" w14:textId="3BF7DA05" w:rsidR="00236A3B" w:rsidRDefault="006C7E59" w:rsidP="00C122AC">
            <w:pPr>
              <w:autoSpaceDE w:val="0"/>
              <w:autoSpaceDN w:val="0"/>
              <w:adjustRightInd w:val="0"/>
              <w:jc w:val="center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Eligible Destruction Date</w:t>
            </w:r>
          </w:p>
          <w:p w14:paraId="4B4397B7" w14:textId="6A216829" w:rsidR="00534DF2" w:rsidRDefault="00236A3B" w:rsidP="00C122AC">
            <w:pPr>
              <w:autoSpaceDE w:val="0"/>
              <w:autoSpaceDN w:val="0"/>
              <w:adjustRightInd w:val="0"/>
              <w:jc w:val="center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  <w:r w:rsidRPr="00236A3B">
              <w:rPr>
                <w:rFonts w:ascii="SegoeUI-Bold" w:hAnsi="SegoeUI-Bold" w:cs="SegoeUI-Bold"/>
                <w:bCs/>
                <w:color w:val="000000"/>
                <w:sz w:val="16"/>
                <w:szCs w:val="20"/>
              </w:rPr>
              <w:t xml:space="preserve">(As </w:t>
            </w:r>
            <w:r w:rsidR="00A30A55">
              <w:rPr>
                <w:rFonts w:ascii="SegoeUI-Bold" w:hAnsi="SegoeUI-Bold" w:cs="SegoeUI-Bold"/>
                <w:bCs/>
                <w:color w:val="000000"/>
                <w:sz w:val="16"/>
                <w:szCs w:val="20"/>
              </w:rPr>
              <w:t>dictated by</w:t>
            </w:r>
            <w:r w:rsidRPr="00236A3B">
              <w:rPr>
                <w:rFonts w:ascii="SegoeUI-Bold" w:hAnsi="SegoeUI-Bold" w:cs="SegoeUI-Bold"/>
                <w:bCs/>
                <w:color w:val="000000"/>
                <w:sz w:val="16"/>
                <w:szCs w:val="20"/>
              </w:rPr>
              <w:t xml:space="preserve"> your retention schedule)</w:t>
            </w:r>
          </w:p>
        </w:tc>
        <w:tc>
          <w:tcPr>
            <w:tcW w:w="3420" w:type="dxa"/>
            <w:vAlign w:val="center"/>
          </w:tcPr>
          <w:p w14:paraId="19608756" w14:textId="77777777" w:rsidR="00534DF2" w:rsidRDefault="00534DF2" w:rsidP="00BE3F93">
            <w:pPr>
              <w:autoSpaceDE w:val="0"/>
              <w:autoSpaceDN w:val="0"/>
              <w:adjustRightInd w:val="0"/>
              <w:jc w:val="center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317" w:type="dxa"/>
            <w:vAlign w:val="center"/>
          </w:tcPr>
          <w:p w14:paraId="2734AEE8" w14:textId="77777777" w:rsidR="00E66591" w:rsidRDefault="00E66591" w:rsidP="00BE3F93">
            <w:pPr>
              <w:autoSpaceDE w:val="0"/>
              <w:autoSpaceDN w:val="0"/>
              <w:adjustRightInd w:val="0"/>
              <w:jc w:val="center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  <w:p w14:paraId="2B26CAC1" w14:textId="77777777" w:rsidR="00534DF2" w:rsidRDefault="00534DF2" w:rsidP="00BE3F93">
            <w:pPr>
              <w:autoSpaceDE w:val="0"/>
              <w:autoSpaceDN w:val="0"/>
              <w:adjustRightInd w:val="0"/>
              <w:jc w:val="center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Location</w:t>
            </w:r>
          </w:p>
          <w:p w14:paraId="0A3D2B1A" w14:textId="77777777" w:rsidR="00534DF2" w:rsidRPr="007B695D" w:rsidRDefault="00534DF2" w:rsidP="00BE3F93">
            <w:pPr>
              <w:autoSpaceDE w:val="0"/>
              <w:autoSpaceDN w:val="0"/>
              <w:adjustRightInd w:val="0"/>
              <w:jc w:val="center"/>
              <w:rPr>
                <w:rFonts w:ascii="SegoeUI-Bold" w:hAnsi="SegoeUI-Bold" w:cs="SegoeUI-Bold"/>
                <w:bCs/>
                <w:color w:val="000000"/>
                <w:sz w:val="20"/>
                <w:szCs w:val="20"/>
              </w:rPr>
            </w:pPr>
          </w:p>
        </w:tc>
      </w:tr>
      <w:tr w:rsidR="00534DF2" w14:paraId="623F42DB" w14:textId="77777777" w:rsidTr="000343FD">
        <w:trPr>
          <w:trHeight w:val="704"/>
        </w:trPr>
        <w:tc>
          <w:tcPr>
            <w:tcW w:w="1790" w:type="dxa"/>
          </w:tcPr>
          <w:p w14:paraId="30F16EDC" w14:textId="77777777" w:rsidR="00534DF2" w:rsidRPr="00866DFF" w:rsidRDefault="00534DF2" w:rsidP="00534D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FF0000"/>
              </w:rPr>
            </w:pPr>
            <w:r w:rsidRPr="00866DFF">
              <w:rPr>
                <w:rFonts w:cstheme="minorHAnsi"/>
                <w:bCs/>
                <w:i/>
                <w:color w:val="FF0000"/>
              </w:rPr>
              <w:t>Ex: GS50-01-43</w:t>
            </w:r>
          </w:p>
        </w:tc>
        <w:tc>
          <w:tcPr>
            <w:tcW w:w="4047" w:type="dxa"/>
          </w:tcPr>
          <w:p w14:paraId="3936CBE2" w14:textId="77777777" w:rsidR="00534DF2" w:rsidRPr="00866DFF" w:rsidRDefault="00534DF2" w:rsidP="00534D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FF0000"/>
              </w:rPr>
            </w:pPr>
            <w:r w:rsidRPr="00866DFF">
              <w:rPr>
                <w:rFonts w:cstheme="minorHAnsi"/>
                <w:bCs/>
                <w:i/>
                <w:color w:val="FF0000"/>
              </w:rPr>
              <w:t>Meetings –Staff and Internal Committees</w:t>
            </w:r>
          </w:p>
        </w:tc>
        <w:tc>
          <w:tcPr>
            <w:tcW w:w="1139" w:type="dxa"/>
          </w:tcPr>
          <w:p w14:paraId="06386E67" w14:textId="77777777" w:rsidR="00534DF2" w:rsidRPr="00866DFF" w:rsidRDefault="00534DF2" w:rsidP="00534D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FF0000"/>
              </w:rPr>
            </w:pPr>
            <w:r w:rsidRPr="00866DFF">
              <w:rPr>
                <w:rFonts w:cstheme="minorHAnsi"/>
                <w:bCs/>
                <w:i/>
                <w:color w:val="FF0000"/>
              </w:rPr>
              <w:t>2019</w:t>
            </w:r>
          </w:p>
        </w:tc>
        <w:tc>
          <w:tcPr>
            <w:tcW w:w="2019" w:type="dxa"/>
          </w:tcPr>
          <w:p w14:paraId="3DF01BF7" w14:textId="77777777" w:rsidR="00534DF2" w:rsidRPr="00866DFF" w:rsidRDefault="00534DF2" w:rsidP="00534D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color w:val="FF0000"/>
              </w:rPr>
            </w:pPr>
            <w:r w:rsidRPr="00866DFF">
              <w:rPr>
                <w:rFonts w:cstheme="minorHAnsi"/>
                <w:i/>
                <w:color w:val="FF0000"/>
              </w:rPr>
              <w:t>2021</w:t>
            </w:r>
          </w:p>
        </w:tc>
        <w:tc>
          <w:tcPr>
            <w:tcW w:w="3420" w:type="dxa"/>
          </w:tcPr>
          <w:p w14:paraId="3F6DB590" w14:textId="77777777" w:rsidR="00534DF2" w:rsidRPr="00866DFF" w:rsidRDefault="00534DF2" w:rsidP="00534D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FF0000"/>
              </w:rPr>
            </w:pPr>
            <w:r w:rsidRPr="00866DFF">
              <w:rPr>
                <w:rFonts w:cstheme="minorHAnsi"/>
                <w:bCs/>
                <w:i/>
                <w:color w:val="FF0000"/>
              </w:rPr>
              <w:t>Agenda Packets (paper), meeting minutes (electronic)</w:t>
            </w:r>
          </w:p>
        </w:tc>
        <w:tc>
          <w:tcPr>
            <w:tcW w:w="2317" w:type="dxa"/>
          </w:tcPr>
          <w:p w14:paraId="6EDB1F30" w14:textId="77777777" w:rsidR="00317C3C" w:rsidRPr="00317C3C" w:rsidRDefault="00317C3C" w:rsidP="00317C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FF0000"/>
              </w:rPr>
            </w:pPr>
            <w:r>
              <w:rPr>
                <w:rFonts w:cstheme="minorHAnsi"/>
                <w:bCs/>
                <w:i/>
                <w:color w:val="FF0000"/>
              </w:rPr>
              <w:t xml:space="preserve">Office </w:t>
            </w:r>
            <w:proofErr w:type="gramStart"/>
            <w:r>
              <w:rPr>
                <w:rFonts w:cstheme="minorHAnsi"/>
                <w:bCs/>
                <w:i/>
                <w:color w:val="FF0000"/>
              </w:rPr>
              <w:t>2</w:t>
            </w:r>
            <w:r w:rsidRPr="00317C3C">
              <w:rPr>
                <w:rFonts w:cstheme="minorHAnsi"/>
                <w:bCs/>
                <w:i/>
                <w:color w:val="FF0000"/>
              </w:rPr>
              <w:t>45</w:t>
            </w:r>
            <w:r>
              <w:rPr>
                <w:rFonts w:cstheme="minorHAnsi"/>
                <w:bCs/>
                <w:i/>
                <w:color w:val="FF0000"/>
              </w:rPr>
              <w:t>;</w:t>
            </w:r>
            <w:proofErr w:type="gramEnd"/>
          </w:p>
          <w:p w14:paraId="67487862" w14:textId="77777777" w:rsidR="00317C3C" w:rsidRPr="00866DFF" w:rsidRDefault="00317C3C" w:rsidP="00317C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color w:val="FF0000"/>
              </w:rPr>
            </w:pPr>
            <w:r w:rsidRPr="00317C3C">
              <w:rPr>
                <w:rFonts w:cstheme="minorHAnsi"/>
                <w:bCs/>
                <w:i/>
                <w:color w:val="FF0000"/>
              </w:rPr>
              <w:t>(S:) drive</w:t>
            </w:r>
          </w:p>
        </w:tc>
      </w:tr>
      <w:tr w:rsidR="00534DF2" w14:paraId="7B3F0E60" w14:textId="77777777" w:rsidTr="000343FD">
        <w:trPr>
          <w:trHeight w:val="704"/>
        </w:trPr>
        <w:tc>
          <w:tcPr>
            <w:tcW w:w="1790" w:type="dxa"/>
          </w:tcPr>
          <w:p w14:paraId="2FF4C40B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</w:tcPr>
          <w:p w14:paraId="5C11B6D5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E9FE53E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72A4986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C5376E4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904E12B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DF2" w14:paraId="006A4117" w14:textId="77777777" w:rsidTr="000343FD">
        <w:trPr>
          <w:trHeight w:val="704"/>
        </w:trPr>
        <w:tc>
          <w:tcPr>
            <w:tcW w:w="1790" w:type="dxa"/>
          </w:tcPr>
          <w:p w14:paraId="3D177E53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</w:tcPr>
          <w:p w14:paraId="4955FCF6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D635CC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EDA9113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1FC680F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B30F66B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DF2" w14:paraId="673BF526" w14:textId="77777777" w:rsidTr="000343FD">
        <w:trPr>
          <w:trHeight w:val="704"/>
        </w:trPr>
        <w:tc>
          <w:tcPr>
            <w:tcW w:w="1790" w:type="dxa"/>
          </w:tcPr>
          <w:p w14:paraId="074FB725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</w:tcPr>
          <w:p w14:paraId="1831CB3B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94E4BAB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BB9CE47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22B5236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2FDA1FB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DF2" w14:paraId="3F7DAB49" w14:textId="77777777" w:rsidTr="000343FD">
        <w:trPr>
          <w:trHeight w:val="704"/>
        </w:trPr>
        <w:tc>
          <w:tcPr>
            <w:tcW w:w="1790" w:type="dxa"/>
          </w:tcPr>
          <w:p w14:paraId="023890EB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</w:tcPr>
          <w:p w14:paraId="4F1C403E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9D95F33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325D561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D77F0BD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D5B37EF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DF2" w14:paraId="61F8C374" w14:textId="77777777" w:rsidTr="000343FD">
        <w:trPr>
          <w:trHeight w:val="704"/>
        </w:trPr>
        <w:tc>
          <w:tcPr>
            <w:tcW w:w="1790" w:type="dxa"/>
          </w:tcPr>
          <w:p w14:paraId="5320D2BB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</w:tcPr>
          <w:p w14:paraId="2D412727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87C721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EEF0D29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3D8C55E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E18A182" w14:textId="77777777" w:rsidR="00534DF2" w:rsidRDefault="00534DF2" w:rsidP="00060391">
            <w:pPr>
              <w:autoSpaceDE w:val="0"/>
              <w:autoSpaceDN w:val="0"/>
              <w:adjustRightInd w:val="0"/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37654B4" w14:textId="77777777" w:rsidR="00060391" w:rsidRDefault="00060391" w:rsidP="00060391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0"/>
          <w:szCs w:val="20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5755"/>
        <w:gridCol w:w="3780"/>
        <w:gridCol w:w="1260"/>
        <w:gridCol w:w="3960"/>
      </w:tblGrid>
      <w:tr w:rsidR="007B695D" w14:paraId="31B26875" w14:textId="77777777" w:rsidTr="00CA3F2C">
        <w:trPr>
          <w:trHeight w:val="1592"/>
        </w:trPr>
        <w:tc>
          <w:tcPr>
            <w:tcW w:w="5755" w:type="dxa"/>
            <w:vAlign w:val="center"/>
          </w:tcPr>
          <w:p w14:paraId="1D9C8098" w14:textId="77777777" w:rsidR="00235747" w:rsidRPr="00534DF2" w:rsidRDefault="007B695D" w:rsidP="00BE3F93">
            <w:pPr>
              <w:rPr>
                <w:b/>
                <w:sz w:val="20"/>
              </w:rPr>
            </w:pPr>
            <w:r w:rsidRPr="00534DF2">
              <w:rPr>
                <w:b/>
                <w:sz w:val="20"/>
              </w:rPr>
              <w:t>Method of Destruction:</w:t>
            </w:r>
          </w:p>
          <w:p w14:paraId="17FDFCCC" w14:textId="77777777" w:rsidR="007B695D" w:rsidRPr="00534DF2" w:rsidRDefault="007B695D" w:rsidP="00BE3F9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34DF2">
              <w:rPr>
                <w:sz w:val="20"/>
              </w:rPr>
              <w:t>Shred paper records yourself, in your department/unit</w:t>
            </w:r>
          </w:p>
          <w:p w14:paraId="05D7CCB8" w14:textId="77777777" w:rsidR="007B695D" w:rsidRPr="00534DF2" w:rsidRDefault="007B695D" w:rsidP="00BE3F9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34DF2">
              <w:rPr>
                <w:sz w:val="20"/>
              </w:rPr>
              <w:t>Utilize locked bins for paper shredding through vendor</w:t>
            </w:r>
          </w:p>
          <w:p w14:paraId="42D56192" w14:textId="77777777" w:rsidR="007B695D" w:rsidRPr="00534DF2" w:rsidRDefault="00235747" w:rsidP="00BE3F9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34DF2">
              <w:rPr>
                <w:sz w:val="20"/>
              </w:rPr>
              <w:t>Dispose of electronic records only</w:t>
            </w:r>
          </w:p>
          <w:p w14:paraId="0F0CF6C2" w14:textId="77777777" w:rsidR="00235747" w:rsidRPr="00534DF2" w:rsidRDefault="00235747" w:rsidP="00BE3F9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proofErr w:type="gramStart"/>
            <w:r w:rsidRPr="00534DF2">
              <w:rPr>
                <w:sz w:val="20"/>
              </w:rPr>
              <w:t>Other:_</w:t>
            </w:r>
            <w:proofErr w:type="gramEnd"/>
            <w:r w:rsidRPr="00534DF2">
              <w:rPr>
                <w:sz w:val="20"/>
              </w:rPr>
              <w:t>________________________</w:t>
            </w:r>
          </w:p>
        </w:tc>
        <w:tc>
          <w:tcPr>
            <w:tcW w:w="3780" w:type="dxa"/>
            <w:vAlign w:val="center"/>
          </w:tcPr>
          <w:p w14:paraId="7F632659" w14:textId="77777777" w:rsidR="007B695D" w:rsidRPr="00534DF2" w:rsidRDefault="007B695D" w:rsidP="00BE3F93">
            <w:pPr>
              <w:rPr>
                <w:b/>
                <w:sz w:val="20"/>
              </w:rPr>
            </w:pPr>
            <w:r w:rsidRPr="00534DF2">
              <w:rPr>
                <w:b/>
                <w:sz w:val="20"/>
              </w:rPr>
              <w:t>Volume to be Destroyed:</w:t>
            </w:r>
          </w:p>
          <w:p w14:paraId="19C3152D" w14:textId="77777777" w:rsidR="007B695D" w:rsidRPr="00534DF2" w:rsidRDefault="007B695D" w:rsidP="00BE3F93">
            <w:pPr>
              <w:rPr>
                <w:sz w:val="20"/>
              </w:rPr>
            </w:pPr>
            <w:r w:rsidRPr="00534DF2">
              <w:rPr>
                <w:sz w:val="20"/>
              </w:rPr>
              <w:t>Number of files: ____________</w:t>
            </w:r>
          </w:p>
          <w:p w14:paraId="6C10281A" w14:textId="77777777" w:rsidR="007B695D" w:rsidRPr="00534DF2" w:rsidRDefault="007B695D" w:rsidP="00BE3F93">
            <w:pPr>
              <w:rPr>
                <w:sz w:val="20"/>
              </w:rPr>
            </w:pPr>
          </w:p>
          <w:p w14:paraId="42DF5599" w14:textId="77777777" w:rsidR="007B695D" w:rsidRPr="00534DF2" w:rsidRDefault="007B695D" w:rsidP="00BE3F93">
            <w:pPr>
              <w:rPr>
                <w:sz w:val="20"/>
              </w:rPr>
            </w:pPr>
            <w:r w:rsidRPr="00534DF2">
              <w:rPr>
                <w:sz w:val="20"/>
              </w:rPr>
              <w:t>Number of Boxes: ___________</w:t>
            </w:r>
            <w:r w:rsidR="00235747" w:rsidRPr="00534DF2">
              <w:rPr>
                <w:sz w:val="20"/>
              </w:rPr>
              <w:t>_</w:t>
            </w:r>
          </w:p>
          <w:p w14:paraId="0CE394A5" w14:textId="77777777" w:rsidR="007B695D" w:rsidRPr="00534DF2" w:rsidRDefault="007B695D" w:rsidP="00BE3F93">
            <w:pPr>
              <w:rPr>
                <w:sz w:val="20"/>
              </w:rPr>
            </w:pPr>
          </w:p>
          <w:p w14:paraId="11CA2B0D" w14:textId="77777777" w:rsidR="007B695D" w:rsidRPr="00534DF2" w:rsidRDefault="007B695D" w:rsidP="00BE3F93">
            <w:pPr>
              <w:rPr>
                <w:sz w:val="20"/>
              </w:rPr>
            </w:pPr>
            <w:r w:rsidRPr="00534DF2">
              <w:rPr>
                <w:sz w:val="20"/>
              </w:rPr>
              <w:t>Electronic (KB, MB, GB, TB): ____________</w:t>
            </w:r>
          </w:p>
        </w:tc>
        <w:tc>
          <w:tcPr>
            <w:tcW w:w="5220" w:type="dxa"/>
            <w:gridSpan w:val="2"/>
            <w:vAlign w:val="center"/>
          </w:tcPr>
          <w:p w14:paraId="13E2528A" w14:textId="77777777" w:rsidR="007B695D" w:rsidRPr="00534DF2" w:rsidRDefault="007B695D" w:rsidP="00BE3F93">
            <w:pPr>
              <w:rPr>
                <w:b/>
                <w:sz w:val="20"/>
              </w:rPr>
            </w:pPr>
            <w:r w:rsidRPr="00534DF2">
              <w:rPr>
                <w:b/>
                <w:sz w:val="20"/>
              </w:rPr>
              <w:t xml:space="preserve">Name of </w:t>
            </w:r>
            <w:r w:rsidR="00235747" w:rsidRPr="00534DF2">
              <w:rPr>
                <w:b/>
                <w:sz w:val="20"/>
              </w:rPr>
              <w:t>Agency/</w:t>
            </w:r>
            <w:r w:rsidRPr="00534DF2">
              <w:rPr>
                <w:b/>
                <w:sz w:val="20"/>
              </w:rPr>
              <w:t>Department:</w:t>
            </w:r>
          </w:p>
          <w:p w14:paraId="6C85302D" w14:textId="77777777" w:rsidR="007B695D" w:rsidRPr="00534DF2" w:rsidRDefault="007B695D" w:rsidP="00BE3F93">
            <w:pPr>
              <w:rPr>
                <w:sz w:val="20"/>
              </w:rPr>
            </w:pPr>
          </w:p>
          <w:p w14:paraId="4C962974" w14:textId="77777777" w:rsidR="007B695D" w:rsidRPr="00534DF2" w:rsidRDefault="007B695D" w:rsidP="00BE3F93">
            <w:pPr>
              <w:rPr>
                <w:sz w:val="20"/>
              </w:rPr>
            </w:pPr>
            <w:r w:rsidRPr="00534DF2">
              <w:rPr>
                <w:sz w:val="20"/>
              </w:rPr>
              <w:t>__________________________________________</w:t>
            </w:r>
          </w:p>
          <w:p w14:paraId="37C131C4" w14:textId="77777777" w:rsidR="007B695D" w:rsidRPr="00534DF2" w:rsidRDefault="007B695D" w:rsidP="00BE3F93">
            <w:pPr>
              <w:rPr>
                <w:sz w:val="20"/>
              </w:rPr>
            </w:pPr>
          </w:p>
          <w:p w14:paraId="099EF1E4" w14:textId="77777777" w:rsidR="007B695D" w:rsidRPr="00534DF2" w:rsidRDefault="007B695D" w:rsidP="00BE3F93">
            <w:pPr>
              <w:rPr>
                <w:sz w:val="20"/>
              </w:rPr>
            </w:pPr>
            <w:r w:rsidRPr="00534DF2">
              <w:rPr>
                <w:b/>
                <w:sz w:val="20"/>
              </w:rPr>
              <w:t>Date of Destruction</w:t>
            </w:r>
            <w:r w:rsidRPr="00534DF2">
              <w:rPr>
                <w:sz w:val="20"/>
              </w:rPr>
              <w:t>: _________________________</w:t>
            </w:r>
          </w:p>
        </w:tc>
      </w:tr>
      <w:tr w:rsidR="00235747" w14:paraId="05A33C91" w14:textId="77777777" w:rsidTr="002126CB">
        <w:trPr>
          <w:trHeight w:val="260"/>
        </w:trPr>
        <w:tc>
          <w:tcPr>
            <w:tcW w:w="10795" w:type="dxa"/>
            <w:gridSpan w:val="3"/>
            <w:vAlign w:val="center"/>
          </w:tcPr>
          <w:p w14:paraId="245E25ED" w14:textId="77777777" w:rsidR="00235747" w:rsidRDefault="00A26756" w:rsidP="00036187">
            <w:pPr>
              <w:spacing w:line="420" w:lineRule="auto"/>
              <w:rPr>
                <w:b/>
                <w:sz w:val="20"/>
              </w:rPr>
            </w:pPr>
            <w:r w:rsidRPr="00534DF2">
              <w:rPr>
                <w:b/>
                <w:sz w:val="20"/>
              </w:rPr>
              <w:t>Signatures of Approving Officials:</w:t>
            </w:r>
          </w:p>
          <w:p w14:paraId="4E745C6B" w14:textId="42F1AF42" w:rsidR="00235747" w:rsidRPr="00534DF2" w:rsidRDefault="00A26756" w:rsidP="00BE3F93">
            <w:pPr>
              <w:rPr>
                <w:sz w:val="20"/>
              </w:rPr>
            </w:pPr>
            <w:r w:rsidRPr="00534DF2">
              <w:rPr>
                <w:sz w:val="20"/>
              </w:rPr>
              <w:t>_____________________________________________________________________________________________</w:t>
            </w:r>
          </w:p>
          <w:p w14:paraId="610A535B" w14:textId="77777777" w:rsidR="00A26756" w:rsidRDefault="00A26756" w:rsidP="00036187">
            <w:pPr>
              <w:spacing w:line="420" w:lineRule="auto"/>
              <w:rPr>
                <w:sz w:val="20"/>
              </w:rPr>
            </w:pPr>
            <w:r w:rsidRPr="00534DF2">
              <w:rPr>
                <w:sz w:val="20"/>
              </w:rPr>
              <w:t>Department Records Management Coordinator</w:t>
            </w:r>
          </w:p>
          <w:p w14:paraId="1FE05CFF" w14:textId="0471E741" w:rsidR="00A26756" w:rsidRPr="00534DF2" w:rsidRDefault="00A26756" w:rsidP="00BE3F93">
            <w:pPr>
              <w:rPr>
                <w:sz w:val="20"/>
              </w:rPr>
            </w:pPr>
            <w:r w:rsidRPr="00534DF2">
              <w:rPr>
                <w:sz w:val="20"/>
              </w:rPr>
              <w:t>____________________________________________________________________________________________</w:t>
            </w:r>
          </w:p>
          <w:p w14:paraId="7D5C61B9" w14:textId="40FB232F" w:rsidR="00A26756" w:rsidRDefault="00A26756" w:rsidP="004F21A5">
            <w:pPr>
              <w:spacing w:line="396" w:lineRule="auto"/>
              <w:rPr>
                <w:sz w:val="20"/>
              </w:rPr>
            </w:pPr>
            <w:r w:rsidRPr="00534DF2">
              <w:rPr>
                <w:sz w:val="20"/>
              </w:rPr>
              <w:t>Su</w:t>
            </w:r>
            <w:r w:rsidR="00AB0EF0">
              <w:rPr>
                <w:sz w:val="20"/>
              </w:rPr>
              <w:t>pervisor/Directo</w:t>
            </w:r>
            <w:r w:rsidR="00C122AC">
              <w:rPr>
                <w:sz w:val="20"/>
              </w:rPr>
              <w:t>r/Records Officer (R</w:t>
            </w:r>
            <w:r w:rsidR="00AB0EF0">
              <w:rPr>
                <w:sz w:val="20"/>
              </w:rPr>
              <w:t>O)</w:t>
            </w:r>
          </w:p>
          <w:p w14:paraId="042CAFC6" w14:textId="77777777" w:rsidR="00A26756" w:rsidRPr="00534DF2" w:rsidRDefault="00A26756" w:rsidP="00BE3F93">
            <w:pPr>
              <w:rPr>
                <w:sz w:val="20"/>
              </w:rPr>
            </w:pPr>
            <w:r w:rsidRPr="00534DF2">
              <w:rPr>
                <w:sz w:val="20"/>
              </w:rPr>
              <w:t>______________________________________________________________________________________________</w:t>
            </w:r>
          </w:p>
          <w:p w14:paraId="41600177" w14:textId="28291030" w:rsidR="00A26756" w:rsidRDefault="00A26756" w:rsidP="00017EB7">
            <w:r w:rsidRPr="00534DF2">
              <w:rPr>
                <w:sz w:val="20"/>
              </w:rPr>
              <w:t xml:space="preserve">Shredding </w:t>
            </w:r>
            <w:r w:rsidR="00017EB7">
              <w:rPr>
                <w:sz w:val="20"/>
              </w:rPr>
              <w:t>V</w:t>
            </w:r>
            <w:r w:rsidRPr="00534DF2">
              <w:rPr>
                <w:sz w:val="20"/>
              </w:rPr>
              <w:t>endor (if applicable)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1B251776" w14:textId="54115DFD" w:rsidR="00235747" w:rsidRPr="00534DF2" w:rsidRDefault="00C122AC" w:rsidP="00BE3F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 Official Use Only</w:t>
            </w:r>
            <w:r w:rsidR="00235747" w:rsidRPr="00534DF2">
              <w:rPr>
                <w:b/>
                <w:sz w:val="20"/>
              </w:rPr>
              <w:t xml:space="preserve"> </w:t>
            </w:r>
            <w:r w:rsidR="00235747" w:rsidRPr="00534DF2">
              <w:rPr>
                <w:i/>
                <w:sz w:val="20"/>
              </w:rPr>
              <w:t xml:space="preserve">(must </w:t>
            </w:r>
            <w:r w:rsidR="0099521A">
              <w:rPr>
                <w:i/>
                <w:sz w:val="20"/>
              </w:rPr>
              <w:t xml:space="preserve">complete </w:t>
            </w:r>
            <w:r w:rsidR="00235747" w:rsidRPr="00534DF2">
              <w:rPr>
                <w:i/>
                <w:sz w:val="20"/>
              </w:rPr>
              <w:t>before destruction</w:t>
            </w:r>
            <w:proofErr w:type="gramStart"/>
            <w:r w:rsidR="00235747" w:rsidRPr="00534DF2">
              <w:rPr>
                <w:i/>
                <w:sz w:val="20"/>
              </w:rPr>
              <w:t>)</w:t>
            </w:r>
            <w:r w:rsidR="00235747" w:rsidRPr="00534DF2">
              <w:rPr>
                <w:b/>
                <w:sz w:val="20"/>
              </w:rPr>
              <w:t xml:space="preserve"> :</w:t>
            </w:r>
            <w:proofErr w:type="gramEnd"/>
          </w:p>
          <w:p w14:paraId="0F7A26DA" w14:textId="77777777" w:rsidR="00235747" w:rsidRPr="00534DF2" w:rsidRDefault="00235747" w:rsidP="00BE3F93">
            <w:pPr>
              <w:rPr>
                <w:sz w:val="20"/>
              </w:rPr>
            </w:pPr>
          </w:p>
          <w:p w14:paraId="5C31275A" w14:textId="77777777" w:rsidR="00235747" w:rsidRPr="00534DF2" w:rsidRDefault="00A26756" w:rsidP="00BE3F93">
            <w:pPr>
              <w:rPr>
                <w:b/>
                <w:sz w:val="20"/>
              </w:rPr>
            </w:pPr>
            <w:r w:rsidRPr="00534DF2">
              <w:rPr>
                <w:sz w:val="20"/>
              </w:rPr>
              <w:t xml:space="preserve">Date </w:t>
            </w:r>
            <w:proofErr w:type="spellStart"/>
            <w:r w:rsidRPr="00534DF2">
              <w:rPr>
                <w:sz w:val="20"/>
              </w:rPr>
              <w:t>Recv’d</w:t>
            </w:r>
            <w:proofErr w:type="spellEnd"/>
            <w:r w:rsidRPr="00534DF2">
              <w:rPr>
                <w:sz w:val="20"/>
              </w:rPr>
              <w:t xml:space="preserve"> for Review:</w:t>
            </w:r>
            <w:r w:rsidRPr="00534DF2">
              <w:rPr>
                <w:b/>
                <w:sz w:val="20"/>
              </w:rPr>
              <w:t xml:space="preserve"> _____________</w:t>
            </w:r>
          </w:p>
          <w:p w14:paraId="64BF7D56" w14:textId="77777777" w:rsidR="00235747" w:rsidRPr="00534DF2" w:rsidRDefault="00235747" w:rsidP="00BE3F93">
            <w:pPr>
              <w:rPr>
                <w:sz w:val="20"/>
              </w:rPr>
            </w:pPr>
          </w:p>
          <w:p w14:paraId="21383DB0" w14:textId="77777777" w:rsidR="00235747" w:rsidRPr="00A26756" w:rsidRDefault="00235747" w:rsidP="00BE3F93">
            <w:pPr>
              <w:rPr>
                <w:b/>
              </w:rPr>
            </w:pPr>
            <w:r w:rsidRPr="00534DF2">
              <w:rPr>
                <w:sz w:val="20"/>
              </w:rPr>
              <w:t>Date</w:t>
            </w:r>
            <w:r w:rsidR="00A26756" w:rsidRPr="00534DF2">
              <w:rPr>
                <w:sz w:val="20"/>
              </w:rPr>
              <w:t xml:space="preserve"> Approved</w:t>
            </w:r>
            <w:r w:rsidRPr="00534DF2">
              <w:rPr>
                <w:sz w:val="20"/>
              </w:rPr>
              <w:t xml:space="preserve">: </w:t>
            </w:r>
            <w:r w:rsidRPr="00534DF2">
              <w:rPr>
                <w:b/>
                <w:sz w:val="20"/>
              </w:rPr>
              <w:t>___________</w:t>
            </w:r>
            <w:r w:rsidR="00A26756" w:rsidRPr="00534DF2">
              <w:rPr>
                <w:b/>
                <w:sz w:val="20"/>
              </w:rPr>
              <w:t>_________</w:t>
            </w:r>
          </w:p>
        </w:tc>
      </w:tr>
    </w:tbl>
    <w:p w14:paraId="62573FEB" w14:textId="77777777" w:rsidR="00866DFF" w:rsidRPr="0099521A" w:rsidRDefault="00866DFF" w:rsidP="0086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7650"/>
      </w:tblGrid>
      <w:tr w:rsidR="00866DFF" w:rsidRPr="0099521A" w14:paraId="1896DA75" w14:textId="77777777" w:rsidTr="00A82A17">
        <w:trPr>
          <w:trHeight w:val="6713"/>
        </w:trPr>
        <w:tc>
          <w:tcPr>
            <w:tcW w:w="6930" w:type="dxa"/>
            <w:shd w:val="clear" w:color="auto" w:fill="auto"/>
          </w:tcPr>
          <w:p w14:paraId="483C11E2" w14:textId="77777777" w:rsidR="00866DFF" w:rsidRDefault="00866DFF" w:rsidP="00866DFF">
            <w:pPr>
              <w:rPr>
                <w:rFonts w:cstheme="minorHAnsi"/>
                <w:b/>
                <w:sz w:val="24"/>
              </w:rPr>
            </w:pPr>
            <w:r w:rsidRPr="0099521A">
              <w:rPr>
                <w:rFonts w:cstheme="minorHAnsi"/>
                <w:b/>
                <w:sz w:val="24"/>
              </w:rPr>
              <w:t>RECORDS MANAGEMENT DESTRUCTION LOG</w:t>
            </w:r>
          </w:p>
          <w:p w14:paraId="4386DA13" w14:textId="77777777" w:rsidR="00D33AC8" w:rsidRPr="00D33AC8" w:rsidRDefault="00D33AC8" w:rsidP="00866DFF">
            <w:pPr>
              <w:rPr>
                <w:rFonts w:cstheme="minorHAnsi"/>
                <w:b/>
                <w:sz w:val="14"/>
              </w:rPr>
            </w:pPr>
          </w:p>
          <w:p w14:paraId="2768F5FA" w14:textId="77777777" w:rsidR="00866DFF" w:rsidRPr="0099521A" w:rsidRDefault="00866DFF" w:rsidP="00D33AC8">
            <w:pPr>
              <w:rPr>
                <w:rFonts w:cstheme="minorHAnsi"/>
                <w:b/>
                <w:sz w:val="24"/>
              </w:rPr>
            </w:pPr>
            <w:r w:rsidRPr="0099521A">
              <w:rPr>
                <w:rFonts w:cstheme="minorHAnsi"/>
                <w:b/>
                <w:sz w:val="24"/>
              </w:rPr>
              <w:t>GENERAL INSTRUCTIONS</w:t>
            </w:r>
          </w:p>
          <w:p w14:paraId="00B140F4" w14:textId="29CEEF6C" w:rsidR="00304918" w:rsidRPr="00D33AC8" w:rsidRDefault="00866DFF" w:rsidP="00AB0EF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D33AC8">
              <w:rPr>
                <w:rFonts w:cstheme="minorHAnsi"/>
                <w:sz w:val="20"/>
              </w:rPr>
              <w:t xml:space="preserve">A destruction log is </w:t>
            </w:r>
            <w:r w:rsidRPr="00D33AC8">
              <w:rPr>
                <w:rFonts w:cstheme="minorHAnsi"/>
                <w:b/>
                <w:i/>
                <w:sz w:val="20"/>
              </w:rPr>
              <w:t xml:space="preserve">recommended </w:t>
            </w:r>
            <w:r w:rsidRPr="00D33AC8">
              <w:rPr>
                <w:rFonts w:cstheme="minorHAnsi"/>
                <w:sz w:val="20"/>
              </w:rPr>
              <w:t xml:space="preserve">to document disposal of all official </w:t>
            </w:r>
            <w:r w:rsidR="00E66591" w:rsidRPr="00D33AC8">
              <w:rPr>
                <w:rFonts w:cstheme="minorHAnsi"/>
                <w:sz w:val="20"/>
              </w:rPr>
              <w:t xml:space="preserve">government </w:t>
            </w:r>
            <w:r w:rsidRPr="00D33AC8">
              <w:rPr>
                <w:rFonts w:cstheme="minorHAnsi"/>
                <w:sz w:val="20"/>
              </w:rPr>
              <w:t>records. This repor</w:t>
            </w:r>
            <w:r w:rsidR="00000953" w:rsidRPr="00D33AC8">
              <w:rPr>
                <w:rFonts w:cstheme="minorHAnsi"/>
                <w:sz w:val="20"/>
              </w:rPr>
              <w:t xml:space="preserve">t identifies </w:t>
            </w:r>
            <w:r w:rsidR="00304918" w:rsidRPr="00D33AC8">
              <w:rPr>
                <w:rFonts w:cstheme="minorHAnsi"/>
                <w:sz w:val="20"/>
              </w:rPr>
              <w:t xml:space="preserve">record type, </w:t>
            </w:r>
            <w:r w:rsidR="00D36891">
              <w:rPr>
                <w:rFonts w:cstheme="minorHAnsi"/>
                <w:sz w:val="20"/>
              </w:rPr>
              <w:t>record date(s), eligible destruc</w:t>
            </w:r>
            <w:r w:rsidR="00304918" w:rsidRPr="00D33AC8">
              <w:rPr>
                <w:rFonts w:cstheme="minorHAnsi"/>
                <w:sz w:val="20"/>
              </w:rPr>
              <w:t xml:space="preserve">tion </w:t>
            </w:r>
            <w:r w:rsidRPr="00D33AC8">
              <w:rPr>
                <w:rFonts w:cstheme="minorHAnsi"/>
                <w:sz w:val="20"/>
              </w:rPr>
              <w:t xml:space="preserve">date, and quantity of records being destroyed </w:t>
            </w:r>
            <w:r w:rsidR="00304918" w:rsidRPr="00D33AC8">
              <w:rPr>
                <w:rFonts w:cstheme="minorHAnsi"/>
                <w:sz w:val="20"/>
              </w:rPr>
              <w:t>in accordance with</w:t>
            </w:r>
            <w:r w:rsidRPr="00D33AC8">
              <w:rPr>
                <w:rFonts w:cstheme="minorHAnsi"/>
                <w:sz w:val="20"/>
              </w:rPr>
              <w:t xml:space="preserve"> RCW 40.14.060 (State), RCW 40.14.070 (Local), WAC 434-610-070, and WAC 434-640-010, -020, and -030.</w:t>
            </w:r>
          </w:p>
          <w:p w14:paraId="2B158EE8" w14:textId="02C3D0C3" w:rsidR="00304918" w:rsidRPr="00D33AC8" w:rsidRDefault="00304918" w:rsidP="00AB0EF0">
            <w:p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  <w:sz w:val="20"/>
              </w:rPr>
            </w:pPr>
            <w:r w:rsidRPr="00D33AC8">
              <w:rPr>
                <w:rFonts w:cstheme="minorHAnsi"/>
                <w:sz w:val="20"/>
              </w:rPr>
              <w:t xml:space="preserve">Please refer to your State and/or Local Schedules authorized for your </w:t>
            </w:r>
            <w:r w:rsidR="00D36891" w:rsidRPr="00D33AC8">
              <w:rPr>
                <w:rFonts w:cstheme="minorHAnsi"/>
                <w:sz w:val="20"/>
              </w:rPr>
              <w:t>agenc</w:t>
            </w:r>
            <w:r w:rsidR="00D36891">
              <w:rPr>
                <w:rFonts w:cstheme="minorHAnsi"/>
                <w:sz w:val="20"/>
              </w:rPr>
              <w:t>y’</w:t>
            </w:r>
            <w:r w:rsidR="00D36891" w:rsidRPr="00D33AC8">
              <w:rPr>
                <w:rFonts w:cstheme="minorHAnsi"/>
                <w:sz w:val="20"/>
              </w:rPr>
              <w:t xml:space="preserve">s </w:t>
            </w:r>
            <w:r w:rsidRPr="00D33AC8">
              <w:rPr>
                <w:rFonts w:cstheme="minorHAnsi"/>
                <w:sz w:val="20"/>
              </w:rPr>
              <w:t xml:space="preserve">use. </w:t>
            </w:r>
          </w:p>
          <w:p w14:paraId="751831F2" w14:textId="20BAE94E" w:rsidR="00304918" w:rsidRPr="00D33AC8" w:rsidRDefault="00304918" w:rsidP="00AB0EF0">
            <w:p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  <w:i/>
                <w:sz w:val="20"/>
              </w:rPr>
            </w:pPr>
            <w:r w:rsidRPr="00D33AC8">
              <w:rPr>
                <w:rFonts w:cstheme="minorHAnsi"/>
                <w:i/>
                <w:sz w:val="20"/>
              </w:rPr>
              <w:t xml:space="preserve">Not sure which schedule to use? Find your </w:t>
            </w:r>
            <w:r w:rsidR="00D36891" w:rsidRPr="00D33AC8">
              <w:rPr>
                <w:rFonts w:cstheme="minorHAnsi"/>
                <w:i/>
                <w:sz w:val="20"/>
              </w:rPr>
              <w:t>agenc</w:t>
            </w:r>
            <w:r w:rsidR="00D36891">
              <w:rPr>
                <w:rFonts w:cstheme="minorHAnsi"/>
                <w:i/>
                <w:sz w:val="20"/>
              </w:rPr>
              <w:t>y’s</w:t>
            </w:r>
            <w:r w:rsidR="00D36891" w:rsidRPr="00D33AC8">
              <w:rPr>
                <w:rFonts w:cstheme="minorHAnsi"/>
                <w:i/>
                <w:sz w:val="20"/>
              </w:rPr>
              <w:t xml:space="preserve"> </w:t>
            </w:r>
            <w:r w:rsidRPr="00D33AC8">
              <w:rPr>
                <w:rFonts w:cstheme="minorHAnsi"/>
                <w:i/>
                <w:sz w:val="20"/>
              </w:rPr>
              <w:t>schedule</w:t>
            </w:r>
            <w:r w:rsidR="00D36891">
              <w:rPr>
                <w:rFonts w:cstheme="minorHAnsi"/>
                <w:i/>
                <w:sz w:val="20"/>
              </w:rPr>
              <w:t>(s)</w:t>
            </w:r>
            <w:r w:rsidRPr="00D33AC8">
              <w:rPr>
                <w:rFonts w:cstheme="minorHAnsi"/>
                <w:i/>
                <w:sz w:val="20"/>
              </w:rPr>
              <w:t xml:space="preserve"> at</w:t>
            </w:r>
            <w:r w:rsidR="00D33AC8">
              <w:rPr>
                <w:rFonts w:cstheme="minorHAnsi"/>
                <w:i/>
                <w:sz w:val="20"/>
              </w:rPr>
              <w:t>…</w:t>
            </w:r>
          </w:p>
          <w:p w14:paraId="3C410A30" w14:textId="77777777" w:rsidR="00304918" w:rsidRPr="00D33AC8" w:rsidRDefault="00304918" w:rsidP="00D33AC8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sz w:val="20"/>
                <w:u w:val="single"/>
              </w:rPr>
            </w:pPr>
            <w:r w:rsidRPr="00D33AC8">
              <w:rPr>
                <w:rFonts w:cstheme="minorHAnsi"/>
                <w:sz w:val="20"/>
                <w:u w:val="single"/>
              </w:rPr>
              <w:t xml:space="preserve">State retention schedules: </w:t>
            </w:r>
            <w:hyperlink r:id="rId7" w:history="1">
              <w:r w:rsidRPr="00D33AC8">
                <w:rPr>
                  <w:rStyle w:val="Hyperlink"/>
                  <w:rFonts w:cstheme="minorHAnsi"/>
                  <w:sz w:val="20"/>
                </w:rPr>
                <w:t>https://www.sos.wa.gov/archives/recordsmanagement/state-agencies-records-retention-schedules.aspx</w:t>
              </w:r>
            </w:hyperlink>
            <w:r w:rsidR="004D4CFA">
              <w:rPr>
                <w:rStyle w:val="Hyperlink"/>
                <w:rFonts w:cstheme="minorHAnsi"/>
                <w:sz w:val="20"/>
              </w:rPr>
              <w:t>.</w:t>
            </w:r>
          </w:p>
          <w:p w14:paraId="263099A6" w14:textId="77777777" w:rsidR="00304918" w:rsidRPr="00D33AC8" w:rsidRDefault="00304918" w:rsidP="00D33AC8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sz w:val="20"/>
                <w:u w:val="single"/>
              </w:rPr>
            </w:pPr>
            <w:r w:rsidRPr="00D33AC8">
              <w:rPr>
                <w:rFonts w:cstheme="minorHAnsi"/>
                <w:sz w:val="20"/>
                <w:u w:val="single"/>
              </w:rPr>
              <w:t>Local retention schedules:</w:t>
            </w:r>
          </w:p>
          <w:p w14:paraId="31833059" w14:textId="77777777" w:rsidR="00304918" w:rsidRPr="00D33AC8" w:rsidRDefault="00304918" w:rsidP="008645CE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hyperlink r:id="rId8" w:history="1">
              <w:r w:rsidRPr="00D33AC8">
                <w:rPr>
                  <w:rStyle w:val="Hyperlink"/>
                  <w:rFonts w:cstheme="minorHAnsi"/>
                  <w:sz w:val="20"/>
                </w:rPr>
                <w:t>https://www.sos.wa.gov/archives/recordsmanagement/select-type-of-local-government.aspx</w:t>
              </w:r>
            </w:hyperlink>
            <w:r w:rsidR="004D4CFA">
              <w:rPr>
                <w:rStyle w:val="Hyperlink"/>
                <w:rFonts w:cstheme="minorHAnsi"/>
                <w:sz w:val="20"/>
              </w:rPr>
              <w:t>.</w:t>
            </w:r>
          </w:p>
          <w:p w14:paraId="10E2A545" w14:textId="77777777" w:rsidR="00866DFF" w:rsidRPr="0099521A" w:rsidRDefault="00866DFF" w:rsidP="00D33A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61EB00DC" w14:textId="7F51FFF0" w:rsidR="00866DFF" w:rsidRPr="0099521A" w:rsidRDefault="009048B4" w:rsidP="00D33A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</w:rPr>
              <w:t>The following information should</w:t>
            </w:r>
            <w:r w:rsidR="00866DFF" w:rsidRPr="0099521A">
              <w:rPr>
                <w:rFonts w:cstheme="minorHAnsi"/>
                <w:b/>
                <w:bCs/>
                <w:i/>
                <w:iCs/>
              </w:rPr>
              <w:t xml:space="preserve"> be provided on the Destruction </w:t>
            </w:r>
            <w:r w:rsidR="007C2CAE">
              <w:rPr>
                <w:rFonts w:cstheme="minorHAnsi"/>
                <w:b/>
                <w:bCs/>
                <w:i/>
                <w:iCs/>
              </w:rPr>
              <w:t>Log</w:t>
            </w:r>
            <w:r w:rsidR="00866DFF" w:rsidRPr="0099521A">
              <w:rPr>
                <w:rFonts w:cstheme="minorHAnsi"/>
                <w:b/>
                <w:bCs/>
              </w:rPr>
              <w:t>:</w:t>
            </w:r>
          </w:p>
          <w:p w14:paraId="0F8CEBFD" w14:textId="77777777" w:rsidR="00866DFF" w:rsidRPr="0099521A" w:rsidRDefault="00866DFF" w:rsidP="00D33A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14:paraId="2C460A40" w14:textId="77777777" w:rsidR="00DF373A" w:rsidRDefault="00866DFF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  <w:r w:rsidRPr="00236A3B">
              <w:rPr>
                <w:rFonts w:cstheme="minorHAnsi"/>
                <w:b/>
                <w:bCs/>
                <w:sz w:val="20"/>
              </w:rPr>
              <w:t>DISPOSITION AUTHORITY NUMBER (DAN)</w:t>
            </w:r>
            <w:r w:rsidRPr="00236A3B">
              <w:rPr>
                <w:rFonts w:cstheme="minorHAnsi"/>
                <w:sz w:val="20"/>
              </w:rPr>
              <w:t xml:space="preserve">: </w:t>
            </w:r>
            <w:r w:rsidR="00E66591">
              <w:rPr>
                <w:rFonts w:cstheme="minorHAnsi"/>
                <w:sz w:val="20"/>
              </w:rPr>
              <w:t xml:space="preserve">A </w:t>
            </w:r>
            <w:r w:rsidR="00304918">
              <w:rPr>
                <w:rFonts w:cstheme="minorHAnsi"/>
                <w:sz w:val="20"/>
              </w:rPr>
              <w:t>unique</w:t>
            </w:r>
            <w:r w:rsidR="00E66591">
              <w:rPr>
                <w:rFonts w:cstheme="minorHAnsi"/>
                <w:sz w:val="20"/>
              </w:rPr>
              <w:t xml:space="preserve"> number assigned to </w:t>
            </w:r>
            <w:r w:rsidR="00304918">
              <w:rPr>
                <w:rFonts w:cstheme="minorHAnsi"/>
                <w:sz w:val="20"/>
              </w:rPr>
              <w:t xml:space="preserve">a single </w:t>
            </w:r>
            <w:r w:rsidR="00E66591">
              <w:rPr>
                <w:rFonts w:cstheme="minorHAnsi"/>
                <w:sz w:val="20"/>
              </w:rPr>
              <w:t>record</w:t>
            </w:r>
            <w:r w:rsidR="006C7E59">
              <w:rPr>
                <w:rFonts w:cstheme="minorHAnsi"/>
                <w:sz w:val="20"/>
              </w:rPr>
              <w:t>s</w:t>
            </w:r>
            <w:r w:rsidR="00E66591">
              <w:rPr>
                <w:rFonts w:cstheme="minorHAnsi"/>
                <w:sz w:val="20"/>
              </w:rPr>
              <w:t xml:space="preserve"> series</w:t>
            </w:r>
            <w:r w:rsidR="00304918">
              <w:rPr>
                <w:rFonts w:cstheme="minorHAnsi"/>
                <w:sz w:val="20"/>
              </w:rPr>
              <w:t>.</w:t>
            </w:r>
          </w:p>
          <w:p w14:paraId="65602437" w14:textId="77777777" w:rsidR="00757F25" w:rsidRPr="00236A3B" w:rsidRDefault="00757F25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1603FBB7" w14:textId="68E8CD06" w:rsidR="00866DFF" w:rsidRDefault="00866DFF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bCs/>
                <w:sz w:val="20"/>
              </w:rPr>
            </w:pPr>
            <w:r w:rsidRPr="00236A3B">
              <w:rPr>
                <w:rFonts w:cstheme="minorHAnsi"/>
                <w:b/>
                <w:bCs/>
                <w:sz w:val="20"/>
              </w:rPr>
              <w:t>RECORD</w:t>
            </w:r>
            <w:r w:rsidR="006C7E59">
              <w:rPr>
                <w:rFonts w:cstheme="minorHAnsi"/>
                <w:b/>
                <w:bCs/>
                <w:sz w:val="20"/>
              </w:rPr>
              <w:t>S</w:t>
            </w:r>
            <w:r w:rsidRPr="00236A3B">
              <w:rPr>
                <w:rFonts w:cstheme="minorHAnsi"/>
                <w:b/>
                <w:bCs/>
                <w:sz w:val="20"/>
              </w:rPr>
              <w:t xml:space="preserve"> SERIES TITLE:</w:t>
            </w:r>
            <w:r w:rsidR="00DF373A">
              <w:rPr>
                <w:rFonts w:cstheme="minorHAnsi"/>
                <w:b/>
                <w:bCs/>
                <w:sz w:val="20"/>
              </w:rPr>
              <w:t xml:space="preserve"> </w:t>
            </w:r>
            <w:r w:rsidR="00DF373A">
              <w:rPr>
                <w:rFonts w:cstheme="minorHAnsi"/>
                <w:bCs/>
                <w:sz w:val="20"/>
              </w:rPr>
              <w:t>Title associated with a group of records</w:t>
            </w:r>
            <w:r w:rsidR="00304918">
              <w:rPr>
                <w:rFonts w:cstheme="minorHAnsi"/>
                <w:bCs/>
                <w:sz w:val="20"/>
              </w:rPr>
              <w:t xml:space="preserve">, </w:t>
            </w:r>
            <w:r w:rsidR="00D36891">
              <w:rPr>
                <w:rFonts w:cstheme="minorHAnsi"/>
                <w:bCs/>
                <w:sz w:val="20"/>
              </w:rPr>
              <w:t xml:space="preserve">consisting of </w:t>
            </w:r>
            <w:r w:rsidR="00304918">
              <w:rPr>
                <w:rFonts w:cstheme="minorHAnsi"/>
                <w:bCs/>
                <w:sz w:val="20"/>
              </w:rPr>
              <w:t>a single type of form or variety</w:t>
            </w:r>
            <w:r w:rsidR="00D36891">
              <w:rPr>
                <w:rFonts w:cstheme="minorHAnsi"/>
                <w:bCs/>
                <w:sz w:val="20"/>
              </w:rPr>
              <w:t xml:space="preserve"> of </w:t>
            </w:r>
            <w:r w:rsidR="007B2134">
              <w:rPr>
                <w:rFonts w:cstheme="minorHAnsi"/>
                <w:bCs/>
                <w:sz w:val="20"/>
              </w:rPr>
              <w:t>documents that</w:t>
            </w:r>
            <w:r w:rsidR="00304918">
              <w:rPr>
                <w:rFonts w:cstheme="minorHAnsi"/>
                <w:bCs/>
                <w:sz w:val="20"/>
              </w:rPr>
              <w:t xml:space="preserve"> when </w:t>
            </w:r>
            <w:r w:rsidR="00D36891">
              <w:rPr>
                <w:rFonts w:cstheme="minorHAnsi"/>
                <w:bCs/>
                <w:sz w:val="20"/>
              </w:rPr>
              <w:t xml:space="preserve">used or </w:t>
            </w:r>
            <w:r w:rsidR="00304918">
              <w:rPr>
                <w:rFonts w:cstheme="minorHAnsi"/>
                <w:bCs/>
                <w:sz w:val="20"/>
              </w:rPr>
              <w:t>filed together serve a specific function.</w:t>
            </w:r>
          </w:p>
          <w:p w14:paraId="345A2C6C" w14:textId="77777777" w:rsidR="00757F25" w:rsidRPr="00236A3B" w:rsidRDefault="00757F25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31DC5361" w14:textId="6B0F8292" w:rsidR="00866DFF" w:rsidRDefault="00866DFF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  <w:r w:rsidRPr="00236A3B">
              <w:rPr>
                <w:rFonts w:cstheme="minorHAnsi"/>
                <w:b/>
                <w:bCs/>
                <w:sz w:val="20"/>
              </w:rPr>
              <w:t>DATE</w:t>
            </w:r>
            <w:r w:rsidR="00D36891">
              <w:rPr>
                <w:rFonts w:cstheme="minorHAnsi"/>
                <w:b/>
                <w:bCs/>
                <w:sz w:val="20"/>
              </w:rPr>
              <w:t>/DATE RANGE</w:t>
            </w:r>
            <w:r w:rsidRPr="00236A3B">
              <w:rPr>
                <w:rFonts w:cstheme="minorHAnsi"/>
                <w:b/>
                <w:bCs/>
                <w:sz w:val="20"/>
              </w:rPr>
              <w:t xml:space="preserve"> OF RECORD</w:t>
            </w:r>
            <w:r w:rsidR="009048B4">
              <w:rPr>
                <w:rFonts w:cstheme="minorHAnsi"/>
                <w:b/>
                <w:bCs/>
                <w:sz w:val="20"/>
              </w:rPr>
              <w:t>S</w:t>
            </w:r>
            <w:r w:rsidRPr="00236A3B">
              <w:rPr>
                <w:rFonts w:cstheme="minorHAnsi"/>
                <w:b/>
                <w:bCs/>
                <w:sz w:val="20"/>
              </w:rPr>
              <w:t>:</w:t>
            </w:r>
            <w:r w:rsidR="00304918" w:rsidRPr="00236A3B">
              <w:rPr>
                <w:rFonts w:cstheme="minorHAnsi"/>
                <w:sz w:val="20"/>
              </w:rPr>
              <w:t xml:space="preserve"> </w:t>
            </w:r>
            <w:r w:rsidR="00757F25">
              <w:rPr>
                <w:rFonts w:cstheme="minorHAnsi"/>
                <w:sz w:val="20"/>
              </w:rPr>
              <w:t xml:space="preserve">Date </w:t>
            </w:r>
            <w:r w:rsidR="00915472">
              <w:rPr>
                <w:rFonts w:cstheme="minorHAnsi"/>
                <w:sz w:val="20"/>
              </w:rPr>
              <w:t xml:space="preserve">the </w:t>
            </w:r>
            <w:r w:rsidR="009048B4">
              <w:rPr>
                <w:rFonts w:cstheme="minorHAnsi"/>
                <w:sz w:val="20"/>
              </w:rPr>
              <w:t>record</w:t>
            </w:r>
            <w:r w:rsidR="007B2134">
              <w:rPr>
                <w:rFonts w:cstheme="minorHAnsi"/>
                <w:sz w:val="20"/>
              </w:rPr>
              <w:t>s</w:t>
            </w:r>
            <w:r w:rsidR="00757F25">
              <w:rPr>
                <w:rFonts w:cstheme="minorHAnsi"/>
                <w:sz w:val="20"/>
              </w:rPr>
              <w:t xml:space="preserve"> were</w:t>
            </w:r>
            <w:r w:rsidR="00915472">
              <w:rPr>
                <w:rFonts w:cstheme="minorHAnsi"/>
                <w:sz w:val="20"/>
              </w:rPr>
              <w:t xml:space="preserve"> created</w:t>
            </w:r>
            <w:r w:rsidR="006C7E59">
              <w:rPr>
                <w:rFonts w:cstheme="minorHAnsi"/>
                <w:sz w:val="20"/>
              </w:rPr>
              <w:t>.</w:t>
            </w:r>
          </w:p>
          <w:p w14:paraId="40DC4DE2" w14:textId="77777777" w:rsidR="00757F25" w:rsidRPr="00236A3B" w:rsidRDefault="00757F25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6C77770B" w14:textId="7912B7BB" w:rsidR="00866DFF" w:rsidRDefault="00D36891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ELIGIBLE DESTRUCTION </w:t>
            </w:r>
            <w:r w:rsidR="00866DFF" w:rsidRPr="00236A3B">
              <w:rPr>
                <w:rFonts w:cstheme="minorHAnsi"/>
                <w:b/>
                <w:bCs/>
                <w:sz w:val="20"/>
              </w:rPr>
              <w:t>DATE:</w:t>
            </w:r>
            <w:r w:rsidR="00866DFF" w:rsidRPr="00236A3B">
              <w:rPr>
                <w:rFonts w:cstheme="minorHAnsi"/>
                <w:sz w:val="20"/>
              </w:rPr>
              <w:t xml:space="preserve"> </w:t>
            </w:r>
            <w:r w:rsidR="00915472">
              <w:rPr>
                <w:rFonts w:cstheme="minorHAnsi"/>
                <w:sz w:val="20"/>
              </w:rPr>
              <w:t>When the records</w:t>
            </w:r>
            <w:r w:rsidR="006C7E59">
              <w:rPr>
                <w:rFonts w:cstheme="minorHAnsi"/>
                <w:sz w:val="20"/>
              </w:rPr>
              <w:t>’</w:t>
            </w:r>
            <w:r w:rsidR="00915472">
              <w:rPr>
                <w:rFonts w:cstheme="minorHAnsi"/>
                <w:sz w:val="20"/>
              </w:rPr>
              <w:t xml:space="preserve"> minimum retention has been met, as stated in the retention schedule.</w:t>
            </w:r>
          </w:p>
          <w:p w14:paraId="5EA4A853" w14:textId="77777777" w:rsidR="00757F25" w:rsidRPr="00236A3B" w:rsidRDefault="00757F25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3E1ED3C9" w14:textId="5E1F83FC" w:rsidR="00866DFF" w:rsidRDefault="00866DFF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  <w:r w:rsidRPr="00236A3B">
              <w:rPr>
                <w:rFonts w:cstheme="minorHAnsi"/>
                <w:b/>
                <w:bCs/>
                <w:sz w:val="20"/>
              </w:rPr>
              <w:t xml:space="preserve">DESCRIPTION: </w:t>
            </w:r>
            <w:r w:rsidR="006C7E59">
              <w:rPr>
                <w:rFonts w:cstheme="minorHAnsi"/>
                <w:sz w:val="20"/>
              </w:rPr>
              <w:t>Brief</w:t>
            </w:r>
            <w:r w:rsidR="006C7E59" w:rsidRPr="00915472">
              <w:rPr>
                <w:rFonts w:cstheme="minorHAnsi"/>
                <w:sz w:val="20"/>
              </w:rPr>
              <w:t xml:space="preserve"> </w:t>
            </w:r>
            <w:r w:rsidRPr="00915472">
              <w:rPr>
                <w:rFonts w:cstheme="minorHAnsi"/>
                <w:sz w:val="20"/>
              </w:rPr>
              <w:t>description and/or examples of the records</w:t>
            </w:r>
            <w:r w:rsidR="00915472" w:rsidRPr="00915472">
              <w:rPr>
                <w:rFonts w:cstheme="minorHAnsi"/>
                <w:sz w:val="20"/>
              </w:rPr>
              <w:t xml:space="preserve"> </w:t>
            </w:r>
            <w:r w:rsidRPr="00915472">
              <w:rPr>
                <w:rFonts w:cstheme="minorHAnsi"/>
                <w:sz w:val="20"/>
              </w:rPr>
              <w:t>being disposed of.</w:t>
            </w:r>
          </w:p>
          <w:p w14:paraId="6DDA6518" w14:textId="77777777" w:rsidR="00757F25" w:rsidRPr="00915472" w:rsidRDefault="00757F25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3FAFAA59" w14:textId="77777777" w:rsidR="00866DFF" w:rsidRPr="00D33AC8" w:rsidRDefault="00866DFF" w:rsidP="007B2134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  <w:r w:rsidRPr="00236A3B">
              <w:rPr>
                <w:rFonts w:cstheme="minorHAnsi"/>
                <w:b/>
                <w:sz w:val="20"/>
              </w:rPr>
              <w:t>LOCATION:</w:t>
            </w:r>
            <w:r w:rsidR="00915472">
              <w:rPr>
                <w:rFonts w:cstheme="minorHAnsi"/>
                <w:b/>
                <w:sz w:val="20"/>
              </w:rPr>
              <w:t xml:space="preserve"> </w:t>
            </w:r>
            <w:r w:rsidR="00915472">
              <w:rPr>
                <w:rFonts w:cstheme="minorHAnsi"/>
                <w:sz w:val="20"/>
              </w:rPr>
              <w:t>The physical or digital location of the record within your agency.</w:t>
            </w:r>
          </w:p>
        </w:tc>
        <w:tc>
          <w:tcPr>
            <w:tcW w:w="7650" w:type="dxa"/>
            <w:shd w:val="clear" w:color="auto" w:fill="auto"/>
          </w:tcPr>
          <w:p w14:paraId="5126FA7D" w14:textId="77777777" w:rsidR="0099521A" w:rsidRDefault="0099521A" w:rsidP="00866D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F64654D" w14:textId="77777777" w:rsidR="0099521A" w:rsidRDefault="0099521A" w:rsidP="00866D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298F1749" w14:textId="7A173F79" w:rsidR="0099521A" w:rsidRPr="00AB0EF0" w:rsidRDefault="00866DFF" w:rsidP="00AB0EF0">
            <w:pPr>
              <w:autoSpaceDE w:val="0"/>
              <w:autoSpaceDN w:val="0"/>
              <w:adjustRightInd w:val="0"/>
              <w:spacing w:before="240"/>
              <w:ind w:left="720"/>
              <w:jc w:val="both"/>
              <w:rPr>
                <w:rFonts w:cstheme="minorHAnsi"/>
                <w:sz w:val="20"/>
              </w:rPr>
            </w:pPr>
            <w:r w:rsidRPr="00D33AC8">
              <w:rPr>
                <w:rFonts w:cstheme="minorHAnsi"/>
                <w:b/>
                <w:bCs/>
                <w:sz w:val="20"/>
              </w:rPr>
              <w:t xml:space="preserve">METHOD OF DESTRUCTION: </w:t>
            </w:r>
            <w:r w:rsidR="0099521A" w:rsidRPr="00D33AC8">
              <w:rPr>
                <w:rFonts w:cstheme="minorHAnsi"/>
                <w:sz w:val="20"/>
              </w:rPr>
              <w:t xml:space="preserve">Indicate where and how your </w:t>
            </w:r>
            <w:r w:rsidRPr="00D33AC8">
              <w:rPr>
                <w:rFonts w:cstheme="minorHAnsi"/>
                <w:sz w:val="20"/>
              </w:rPr>
              <w:t>records will be destroyed: Will you</w:t>
            </w:r>
            <w:r w:rsidR="0099521A" w:rsidRPr="00D33AC8">
              <w:rPr>
                <w:rFonts w:cstheme="minorHAnsi"/>
                <w:sz w:val="20"/>
              </w:rPr>
              <w:t xml:space="preserve"> dispose of electronic records? </w:t>
            </w:r>
            <w:r w:rsidRPr="00D33AC8">
              <w:rPr>
                <w:rFonts w:cstheme="minorHAnsi"/>
                <w:sz w:val="20"/>
              </w:rPr>
              <w:t xml:space="preserve">Will paper records be shredded </w:t>
            </w:r>
            <w:r w:rsidR="0099521A" w:rsidRPr="00D33AC8">
              <w:rPr>
                <w:rFonts w:cstheme="minorHAnsi"/>
                <w:sz w:val="20"/>
              </w:rPr>
              <w:t xml:space="preserve">by your department, or will you </w:t>
            </w:r>
            <w:r w:rsidRPr="00D33AC8">
              <w:rPr>
                <w:rFonts w:cstheme="minorHAnsi"/>
                <w:sz w:val="20"/>
              </w:rPr>
              <w:t>be utilizing a</w:t>
            </w:r>
            <w:r w:rsidR="00757F25">
              <w:rPr>
                <w:rFonts w:cstheme="minorHAnsi"/>
                <w:sz w:val="20"/>
              </w:rPr>
              <w:t xml:space="preserve"> v</w:t>
            </w:r>
            <w:r w:rsidRPr="00D33AC8">
              <w:rPr>
                <w:rFonts w:cstheme="minorHAnsi"/>
                <w:sz w:val="20"/>
              </w:rPr>
              <w:t>endor?</w:t>
            </w:r>
          </w:p>
          <w:p w14:paraId="717D1CF7" w14:textId="3CD6DF6F" w:rsidR="00866DFF" w:rsidRPr="00236A3B" w:rsidRDefault="00866DFF" w:rsidP="00AB0EF0">
            <w:pPr>
              <w:autoSpaceDE w:val="0"/>
              <w:autoSpaceDN w:val="0"/>
              <w:adjustRightInd w:val="0"/>
              <w:spacing w:before="240"/>
              <w:ind w:left="720"/>
              <w:jc w:val="both"/>
              <w:rPr>
                <w:rFonts w:cstheme="minorHAnsi"/>
                <w:sz w:val="20"/>
              </w:rPr>
            </w:pPr>
            <w:r w:rsidRPr="00AB0EF0">
              <w:rPr>
                <w:rFonts w:cstheme="minorHAnsi"/>
                <w:sz w:val="20"/>
              </w:rPr>
              <w:t>If a confidential recycle bin is n</w:t>
            </w:r>
            <w:r w:rsidR="0099521A" w:rsidRPr="00AB0EF0">
              <w:rPr>
                <w:rFonts w:cstheme="minorHAnsi"/>
                <w:sz w:val="20"/>
              </w:rPr>
              <w:t xml:space="preserve">eeded for confidential document disposal </w:t>
            </w:r>
            <w:r w:rsidR="00AB0EF0" w:rsidRPr="00AB0EF0">
              <w:rPr>
                <w:rFonts w:cstheme="minorHAnsi"/>
                <w:sz w:val="20"/>
              </w:rPr>
              <w:t>c</w:t>
            </w:r>
            <w:r w:rsidR="00CB79F4">
              <w:rPr>
                <w:rFonts w:cstheme="minorHAnsi"/>
                <w:sz w:val="20"/>
              </w:rPr>
              <w:t>ontact your Records Officer or s</w:t>
            </w:r>
            <w:r w:rsidR="00AB0EF0" w:rsidRPr="00AB0EF0">
              <w:rPr>
                <w:rFonts w:cstheme="minorHAnsi"/>
                <w:sz w:val="20"/>
              </w:rPr>
              <w:t>upervisor to have the service requested</w:t>
            </w:r>
            <w:r w:rsidRPr="00AB0EF0">
              <w:rPr>
                <w:rFonts w:cstheme="minorHAnsi"/>
                <w:sz w:val="20"/>
              </w:rPr>
              <w:t>.</w:t>
            </w:r>
          </w:p>
          <w:p w14:paraId="67CD1A93" w14:textId="77777777" w:rsidR="0099521A" w:rsidRPr="00236A3B" w:rsidRDefault="0099521A" w:rsidP="00D33AC8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42817A81" w14:textId="134BB74A" w:rsidR="00866DFF" w:rsidRPr="00D33AC8" w:rsidRDefault="00866DFF" w:rsidP="00D33AC8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  <w:r w:rsidRPr="00D33AC8">
              <w:rPr>
                <w:rFonts w:cstheme="minorHAnsi"/>
                <w:b/>
                <w:bCs/>
                <w:sz w:val="20"/>
              </w:rPr>
              <w:t xml:space="preserve">VOLUME DESTROYED: </w:t>
            </w:r>
            <w:r w:rsidRPr="00D33AC8">
              <w:rPr>
                <w:rFonts w:cstheme="minorHAnsi"/>
                <w:sz w:val="20"/>
              </w:rPr>
              <w:t>Estima</w:t>
            </w:r>
            <w:r w:rsidR="0099521A" w:rsidRPr="00D33AC8">
              <w:rPr>
                <w:rFonts w:cstheme="minorHAnsi"/>
                <w:sz w:val="20"/>
              </w:rPr>
              <w:t xml:space="preserve">te </w:t>
            </w:r>
            <w:r w:rsidR="00757F25">
              <w:rPr>
                <w:rFonts w:cstheme="minorHAnsi"/>
                <w:sz w:val="20"/>
              </w:rPr>
              <w:t>the</w:t>
            </w:r>
            <w:r w:rsidR="00757F25" w:rsidRPr="00D33AC8">
              <w:rPr>
                <w:rFonts w:cstheme="minorHAnsi"/>
                <w:sz w:val="20"/>
              </w:rPr>
              <w:t xml:space="preserve"> </w:t>
            </w:r>
            <w:r w:rsidR="0099521A" w:rsidRPr="00D33AC8">
              <w:rPr>
                <w:rFonts w:cstheme="minorHAnsi"/>
                <w:sz w:val="20"/>
              </w:rPr>
              <w:t xml:space="preserve">volume of records being </w:t>
            </w:r>
            <w:r w:rsidRPr="00D33AC8">
              <w:rPr>
                <w:rFonts w:cstheme="minorHAnsi"/>
                <w:sz w:val="20"/>
              </w:rPr>
              <w:t>disposed of</w:t>
            </w:r>
            <w:r w:rsidR="00757F25">
              <w:rPr>
                <w:rFonts w:cstheme="minorHAnsi"/>
                <w:sz w:val="20"/>
              </w:rPr>
              <w:t xml:space="preserve"> (e.g.,</w:t>
            </w:r>
            <w:r w:rsidRPr="00D33AC8">
              <w:rPr>
                <w:rFonts w:cstheme="minorHAnsi"/>
                <w:sz w:val="20"/>
              </w:rPr>
              <w:t xml:space="preserve"> 50 banker boxes or </w:t>
            </w:r>
            <w:r w:rsidR="00D33AC8" w:rsidRPr="00D33AC8">
              <w:rPr>
                <w:rFonts w:cstheme="minorHAnsi"/>
                <w:sz w:val="20"/>
              </w:rPr>
              <w:t>64 MB of electronic files</w:t>
            </w:r>
            <w:r w:rsidRPr="00D33AC8">
              <w:rPr>
                <w:rFonts w:cstheme="minorHAnsi"/>
                <w:sz w:val="20"/>
              </w:rPr>
              <w:t>)</w:t>
            </w:r>
            <w:r w:rsidR="004D4CFA">
              <w:rPr>
                <w:rFonts w:cstheme="minorHAnsi"/>
                <w:sz w:val="20"/>
              </w:rPr>
              <w:t>.</w:t>
            </w:r>
          </w:p>
          <w:p w14:paraId="7C457F6D" w14:textId="77777777" w:rsidR="0099521A" w:rsidRPr="00D33AC8" w:rsidRDefault="0099521A" w:rsidP="00D33AC8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11366D44" w14:textId="77777777" w:rsidR="00866DFF" w:rsidRPr="00D33AC8" w:rsidRDefault="00866DFF" w:rsidP="00D33AC8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  <w:r w:rsidRPr="00D33AC8">
              <w:rPr>
                <w:rFonts w:cstheme="minorHAnsi"/>
                <w:b/>
                <w:bCs/>
                <w:sz w:val="20"/>
              </w:rPr>
              <w:t xml:space="preserve">NAME OF DEPARTMENT: </w:t>
            </w:r>
            <w:r w:rsidRPr="00D33AC8">
              <w:rPr>
                <w:rFonts w:cstheme="minorHAnsi"/>
                <w:sz w:val="20"/>
              </w:rPr>
              <w:t>Department disposing of records.</w:t>
            </w:r>
          </w:p>
          <w:p w14:paraId="700A7622" w14:textId="77777777" w:rsidR="0099521A" w:rsidRPr="00D33AC8" w:rsidRDefault="0099521A" w:rsidP="00D33AC8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5C62EB8A" w14:textId="5AC33EEA" w:rsidR="00866DFF" w:rsidRPr="00236A3B" w:rsidRDefault="00866DFF" w:rsidP="00D33AC8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  <w:r w:rsidRPr="00D33AC8">
              <w:rPr>
                <w:rFonts w:cstheme="minorHAnsi"/>
                <w:b/>
                <w:bCs/>
                <w:sz w:val="20"/>
              </w:rPr>
              <w:t xml:space="preserve">DATE OF DESTRUCTION: </w:t>
            </w:r>
            <w:r w:rsidRPr="00D33AC8">
              <w:rPr>
                <w:rFonts w:cstheme="minorHAnsi"/>
                <w:sz w:val="20"/>
              </w:rPr>
              <w:t xml:space="preserve">Date the records were </w:t>
            </w:r>
            <w:r w:rsidR="00757F25">
              <w:rPr>
                <w:rFonts w:cstheme="minorHAnsi"/>
                <w:sz w:val="20"/>
              </w:rPr>
              <w:t>destroyed</w:t>
            </w:r>
            <w:r w:rsidRPr="00D33AC8">
              <w:rPr>
                <w:rFonts w:cstheme="minorHAnsi"/>
                <w:sz w:val="20"/>
              </w:rPr>
              <w:t>.</w:t>
            </w:r>
          </w:p>
          <w:p w14:paraId="59F2EA44" w14:textId="77777777" w:rsidR="0099521A" w:rsidRPr="00236A3B" w:rsidRDefault="0099521A" w:rsidP="00D33AC8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57122A70" w14:textId="17B1BC7B" w:rsidR="00AB0EF0" w:rsidRPr="00236A3B" w:rsidRDefault="00866DFF" w:rsidP="00AB0EF0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  <w:r w:rsidRPr="00236A3B">
              <w:rPr>
                <w:rFonts w:cstheme="minorHAnsi"/>
                <w:b/>
                <w:bCs/>
                <w:sz w:val="20"/>
              </w:rPr>
              <w:t>SIGNATURES</w:t>
            </w:r>
            <w:r w:rsidRPr="00AB0EF0">
              <w:rPr>
                <w:rFonts w:cstheme="minorHAnsi"/>
                <w:sz w:val="20"/>
              </w:rPr>
              <w:t xml:space="preserve">: </w:t>
            </w:r>
            <w:r w:rsidR="00D33AC8" w:rsidRPr="00AB0EF0">
              <w:rPr>
                <w:rFonts w:cstheme="minorHAnsi"/>
                <w:sz w:val="20"/>
              </w:rPr>
              <w:t xml:space="preserve">Your </w:t>
            </w:r>
            <w:r w:rsidR="006C7E59" w:rsidRPr="00AB0EF0">
              <w:rPr>
                <w:rFonts w:cstheme="minorHAnsi"/>
                <w:sz w:val="20"/>
              </w:rPr>
              <w:t>agenc</w:t>
            </w:r>
            <w:r w:rsidR="006C7E59">
              <w:rPr>
                <w:rFonts w:cstheme="minorHAnsi"/>
                <w:sz w:val="20"/>
              </w:rPr>
              <w:t>y’</w:t>
            </w:r>
            <w:r w:rsidR="006C7E59" w:rsidRPr="00AB0EF0">
              <w:rPr>
                <w:rFonts w:cstheme="minorHAnsi"/>
                <w:sz w:val="20"/>
              </w:rPr>
              <w:t xml:space="preserve">s </w:t>
            </w:r>
            <w:r w:rsidR="00CB79F4">
              <w:rPr>
                <w:rFonts w:cstheme="minorHAnsi"/>
                <w:sz w:val="20"/>
              </w:rPr>
              <w:t>Records Office</w:t>
            </w:r>
            <w:r w:rsidR="00C75317">
              <w:rPr>
                <w:rFonts w:cstheme="minorHAnsi"/>
                <w:sz w:val="20"/>
              </w:rPr>
              <w:t xml:space="preserve"> (RO) </w:t>
            </w:r>
            <w:r w:rsidR="00D33AC8" w:rsidRPr="00AB0EF0">
              <w:rPr>
                <w:rFonts w:cstheme="minorHAnsi"/>
                <w:sz w:val="20"/>
              </w:rPr>
              <w:t>or direct supervisor</w:t>
            </w:r>
            <w:r w:rsidR="0099521A" w:rsidRPr="00AB0EF0">
              <w:rPr>
                <w:rFonts w:cstheme="minorHAnsi"/>
                <w:sz w:val="20"/>
              </w:rPr>
              <w:t xml:space="preserve"> must authorize the </w:t>
            </w:r>
            <w:r w:rsidRPr="00AB0EF0">
              <w:rPr>
                <w:rFonts w:cstheme="minorHAnsi"/>
                <w:sz w:val="20"/>
              </w:rPr>
              <w:t>destruction</w:t>
            </w:r>
            <w:r w:rsidR="006C7E59">
              <w:rPr>
                <w:rFonts w:cstheme="minorHAnsi"/>
                <w:sz w:val="20"/>
              </w:rPr>
              <w:t xml:space="preserve"> of records</w:t>
            </w:r>
            <w:r w:rsidRPr="00AB0EF0">
              <w:rPr>
                <w:rFonts w:cstheme="minorHAnsi"/>
                <w:sz w:val="20"/>
              </w:rPr>
              <w:t>. An electronic signa</w:t>
            </w:r>
            <w:r w:rsidR="0099521A" w:rsidRPr="00AB0EF0">
              <w:rPr>
                <w:rFonts w:cstheme="minorHAnsi"/>
                <w:sz w:val="20"/>
              </w:rPr>
              <w:t xml:space="preserve">ture on this form is acceptable </w:t>
            </w:r>
            <w:r w:rsidR="00AB0EF0" w:rsidRPr="00AB0EF0">
              <w:rPr>
                <w:rFonts w:cstheme="minorHAnsi"/>
                <w:sz w:val="20"/>
              </w:rPr>
              <w:t>in accordance with the Uniform Electronic Transactions Act (</w:t>
            </w:r>
            <w:r w:rsidR="006C7E59">
              <w:rPr>
                <w:rFonts w:cstheme="minorHAnsi"/>
                <w:sz w:val="20"/>
              </w:rPr>
              <w:t>c</w:t>
            </w:r>
            <w:r w:rsidR="006C7E59" w:rsidRPr="00AB0EF0">
              <w:rPr>
                <w:rFonts w:cstheme="minorHAnsi"/>
                <w:sz w:val="20"/>
              </w:rPr>
              <w:t xml:space="preserve">hapter </w:t>
            </w:r>
            <w:r w:rsidR="00AB0EF0" w:rsidRPr="00AB0EF0">
              <w:rPr>
                <w:rFonts w:cstheme="minorHAnsi"/>
                <w:sz w:val="20"/>
              </w:rPr>
              <w:t>1.80 RCW).</w:t>
            </w:r>
          </w:p>
          <w:p w14:paraId="6EF2EE90" w14:textId="77777777" w:rsidR="0099521A" w:rsidRPr="00236A3B" w:rsidRDefault="0099521A" w:rsidP="00D33AC8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0"/>
              </w:rPr>
            </w:pPr>
          </w:p>
          <w:p w14:paraId="78B70F62" w14:textId="33046611" w:rsidR="00866DFF" w:rsidRPr="0022340B" w:rsidRDefault="00866DFF" w:rsidP="008645CE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2340B">
              <w:rPr>
                <w:rFonts w:cstheme="minorHAnsi"/>
                <w:b/>
                <w:bCs/>
                <w:sz w:val="20"/>
                <w:szCs w:val="20"/>
              </w:rPr>
              <w:t>SUBMITTING DESTRUCTION REPORT</w:t>
            </w:r>
            <w:r w:rsidR="00EE6A20" w:rsidRPr="0022340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EE6A20" w:rsidRPr="0022340B">
              <w:rPr>
                <w:rFonts w:cstheme="minorHAnsi"/>
                <w:bCs/>
                <w:sz w:val="20"/>
                <w:szCs w:val="20"/>
              </w:rPr>
              <w:t xml:space="preserve">Destruction log must be submitted to your </w:t>
            </w:r>
            <w:r w:rsidR="006C7E59" w:rsidRPr="0022340B">
              <w:rPr>
                <w:rFonts w:cstheme="minorHAnsi"/>
                <w:bCs/>
                <w:sz w:val="20"/>
                <w:szCs w:val="20"/>
              </w:rPr>
              <w:t xml:space="preserve">agency’s </w:t>
            </w:r>
            <w:r w:rsidR="0022340B">
              <w:rPr>
                <w:rFonts w:cstheme="minorHAnsi"/>
                <w:bCs/>
                <w:sz w:val="20"/>
                <w:szCs w:val="20"/>
              </w:rPr>
              <w:t>Records O</w:t>
            </w:r>
            <w:r w:rsidR="0022340B" w:rsidRPr="0022340B">
              <w:rPr>
                <w:rFonts w:cstheme="minorHAnsi"/>
                <w:bCs/>
                <w:sz w:val="20"/>
                <w:szCs w:val="20"/>
              </w:rPr>
              <w:t>fficer or supervisor</w:t>
            </w:r>
            <w:r w:rsidR="00EE6A20" w:rsidRPr="0022340B">
              <w:rPr>
                <w:rFonts w:cstheme="minorHAnsi"/>
                <w:bCs/>
                <w:sz w:val="20"/>
                <w:szCs w:val="20"/>
              </w:rPr>
              <w:t xml:space="preserve"> and must be </w:t>
            </w:r>
            <w:r w:rsidR="003F71F4" w:rsidRPr="0022340B">
              <w:rPr>
                <w:rFonts w:cstheme="minorHAnsi"/>
                <w:bCs/>
                <w:sz w:val="20"/>
                <w:szCs w:val="20"/>
              </w:rPr>
              <w:t xml:space="preserve">retained for </w:t>
            </w:r>
            <w:r w:rsidR="000C61AC">
              <w:rPr>
                <w:rFonts w:cstheme="minorHAnsi"/>
                <w:bCs/>
                <w:sz w:val="20"/>
                <w:szCs w:val="20"/>
              </w:rPr>
              <w:t>50 years</w:t>
            </w:r>
            <w:r w:rsidR="00EE6A20" w:rsidRPr="0022340B">
              <w:rPr>
                <w:rFonts w:cstheme="minorHAnsi"/>
                <w:bCs/>
                <w:sz w:val="20"/>
                <w:szCs w:val="20"/>
              </w:rPr>
              <w:t xml:space="preserve"> under:</w:t>
            </w:r>
          </w:p>
          <w:p w14:paraId="21D61339" w14:textId="77777777" w:rsidR="00EE6A20" w:rsidRDefault="00EE6A20" w:rsidP="00EE6A20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b/>
                <w:bCs/>
                <w:sz w:val="20"/>
              </w:rPr>
            </w:pPr>
          </w:p>
          <w:p w14:paraId="2CAC257C" w14:textId="3990BEDF" w:rsidR="0099521A" w:rsidRPr="007B2134" w:rsidRDefault="00EE6A20" w:rsidP="00CD53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7B2134">
              <w:rPr>
                <w:rFonts w:cstheme="minorHAnsi"/>
                <w:b/>
                <w:bCs/>
                <w:i/>
                <w:sz w:val="20"/>
              </w:rPr>
              <w:t>Destruction</w:t>
            </w:r>
            <w:r w:rsidR="00452406">
              <w:rPr>
                <w:rFonts w:cstheme="minorHAnsi"/>
                <w:b/>
                <w:bCs/>
                <w:i/>
                <w:sz w:val="20"/>
              </w:rPr>
              <w:t>/Transfer</w:t>
            </w:r>
            <w:r w:rsidR="00215BA4">
              <w:rPr>
                <w:rFonts w:cstheme="minorHAnsi"/>
                <w:b/>
                <w:bCs/>
                <w:i/>
                <w:sz w:val="20"/>
              </w:rPr>
              <w:t xml:space="preserve"> </w:t>
            </w:r>
            <w:r w:rsidRPr="007B2134">
              <w:rPr>
                <w:rFonts w:cstheme="minorHAnsi"/>
                <w:b/>
                <w:bCs/>
                <w:i/>
                <w:sz w:val="20"/>
              </w:rPr>
              <w:t>of</w:t>
            </w:r>
            <w:r w:rsidR="00215BA4">
              <w:rPr>
                <w:rFonts w:cstheme="minorHAnsi"/>
                <w:b/>
                <w:bCs/>
                <w:i/>
                <w:sz w:val="20"/>
              </w:rPr>
              <w:t xml:space="preserve"> </w:t>
            </w:r>
            <w:r w:rsidRPr="007B2134">
              <w:rPr>
                <w:rFonts w:cstheme="minorHAnsi"/>
                <w:b/>
                <w:bCs/>
                <w:i/>
                <w:sz w:val="20"/>
              </w:rPr>
              <w:t>Records</w:t>
            </w:r>
            <w:r w:rsidRPr="007B2134">
              <w:rPr>
                <w:rFonts w:cstheme="minorHAnsi"/>
                <w:bCs/>
                <w:sz w:val="20"/>
              </w:rPr>
              <w:t xml:space="preserve"> </w:t>
            </w:r>
            <w:r w:rsidRPr="00B05326">
              <w:rPr>
                <w:rFonts w:cstheme="minorHAnsi"/>
                <w:b/>
                <w:i/>
                <w:iCs/>
                <w:sz w:val="20"/>
              </w:rPr>
              <w:t>(DAN GS50-09-06)</w:t>
            </w:r>
            <w:r w:rsidRPr="007B2134">
              <w:rPr>
                <w:rFonts w:cstheme="minorHAnsi"/>
                <w:bCs/>
                <w:sz w:val="20"/>
              </w:rPr>
              <w:t xml:space="preserve"> in the </w:t>
            </w:r>
            <w:r w:rsidRPr="007B2134">
              <w:rPr>
                <w:rFonts w:cstheme="minorHAnsi"/>
                <w:bCs/>
                <w:i/>
                <w:sz w:val="20"/>
              </w:rPr>
              <w:t>Local Government Common Retention Schedule (CORE)</w:t>
            </w:r>
            <w:r w:rsidRPr="007B2134">
              <w:rPr>
                <w:rFonts w:cstheme="minorHAnsi"/>
                <w:bCs/>
                <w:sz w:val="20"/>
              </w:rPr>
              <w:t xml:space="preserve"> for local government entities.</w:t>
            </w:r>
          </w:p>
          <w:p w14:paraId="6326CD3A" w14:textId="77777777" w:rsidR="00EE6A20" w:rsidRDefault="00EE6A20" w:rsidP="00EE6A20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b/>
                <w:bCs/>
                <w:sz w:val="20"/>
              </w:rPr>
            </w:pPr>
          </w:p>
          <w:p w14:paraId="629C1956" w14:textId="731AA76C" w:rsidR="00EE6A20" w:rsidRPr="007B2134" w:rsidRDefault="00EE6A20" w:rsidP="00215B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 w:rsidRPr="007B2134">
              <w:rPr>
                <w:rFonts w:cstheme="minorHAnsi"/>
                <w:b/>
                <w:bCs/>
                <w:i/>
                <w:sz w:val="20"/>
              </w:rPr>
              <w:t>Destruction</w:t>
            </w:r>
            <w:r w:rsidR="00452406">
              <w:rPr>
                <w:rFonts w:cstheme="minorHAnsi"/>
                <w:b/>
                <w:bCs/>
                <w:i/>
                <w:sz w:val="20"/>
              </w:rPr>
              <w:t>/Transfer</w:t>
            </w:r>
            <w:r w:rsidRPr="007B2134">
              <w:rPr>
                <w:rFonts w:cstheme="minorHAnsi"/>
                <w:b/>
                <w:bCs/>
                <w:i/>
                <w:sz w:val="20"/>
              </w:rPr>
              <w:t xml:space="preserve"> of Records </w:t>
            </w:r>
            <w:r w:rsidRPr="00B05326">
              <w:rPr>
                <w:rFonts w:cstheme="minorHAnsi"/>
                <w:b/>
                <w:i/>
                <w:iCs/>
                <w:sz w:val="20"/>
              </w:rPr>
              <w:t xml:space="preserve">(DAN GS </w:t>
            </w:r>
            <w:r w:rsidR="0099679A" w:rsidRPr="00B05326">
              <w:rPr>
                <w:rFonts w:cstheme="minorHAnsi"/>
                <w:b/>
                <w:i/>
                <w:iCs/>
                <w:sz w:val="20"/>
              </w:rPr>
              <w:t>1100</w:t>
            </w:r>
            <w:r w:rsidR="0099679A">
              <w:rPr>
                <w:rFonts w:cstheme="minorHAnsi"/>
                <w:b/>
                <w:i/>
                <w:iCs/>
                <w:sz w:val="20"/>
              </w:rPr>
              <w:t>1</w:t>
            </w:r>
            <w:r w:rsidRPr="00B05326">
              <w:rPr>
                <w:rFonts w:cstheme="minorHAnsi"/>
                <w:b/>
                <w:i/>
                <w:iCs/>
                <w:sz w:val="20"/>
              </w:rPr>
              <w:t>)</w:t>
            </w:r>
            <w:r w:rsidRPr="007B2134">
              <w:rPr>
                <w:rFonts w:cstheme="minorHAnsi"/>
                <w:bCs/>
                <w:sz w:val="20"/>
              </w:rPr>
              <w:t xml:space="preserve"> in </w:t>
            </w:r>
            <w:r w:rsidRPr="00C122AC">
              <w:rPr>
                <w:rFonts w:cstheme="minorHAnsi"/>
                <w:bCs/>
                <w:sz w:val="20"/>
              </w:rPr>
              <w:t>the</w:t>
            </w:r>
            <w:r w:rsidRPr="007B2134">
              <w:rPr>
                <w:rFonts w:cstheme="minorHAnsi"/>
                <w:bCs/>
                <w:i/>
                <w:sz w:val="20"/>
              </w:rPr>
              <w:t xml:space="preserve"> State Government General Records Retention Schedule </w:t>
            </w:r>
            <w:r w:rsidRPr="007B2134">
              <w:rPr>
                <w:rFonts w:cstheme="minorHAnsi"/>
                <w:bCs/>
                <w:sz w:val="20"/>
              </w:rPr>
              <w:t xml:space="preserve">for </w:t>
            </w:r>
            <w:r w:rsidR="006C7E59">
              <w:rPr>
                <w:rFonts w:cstheme="minorHAnsi"/>
                <w:bCs/>
                <w:sz w:val="20"/>
              </w:rPr>
              <w:t>s</w:t>
            </w:r>
            <w:r w:rsidRPr="007B2134">
              <w:rPr>
                <w:rFonts w:cstheme="minorHAnsi"/>
                <w:bCs/>
                <w:sz w:val="20"/>
              </w:rPr>
              <w:t>tate agencies.</w:t>
            </w:r>
          </w:p>
          <w:p w14:paraId="1984EE55" w14:textId="77777777" w:rsidR="0099521A" w:rsidRPr="00236A3B" w:rsidRDefault="0099521A" w:rsidP="00D33AC8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b/>
                <w:bCs/>
                <w:sz w:val="20"/>
              </w:rPr>
            </w:pPr>
          </w:p>
          <w:p w14:paraId="1BB7F08C" w14:textId="77777777" w:rsidR="00180774" w:rsidRDefault="0099521A" w:rsidP="000343FD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0"/>
              </w:rPr>
            </w:pPr>
            <w:r w:rsidRPr="00236A3B">
              <w:rPr>
                <w:rFonts w:cstheme="minorHAnsi"/>
                <w:b/>
                <w:bCs/>
                <w:sz w:val="20"/>
              </w:rPr>
              <w:t>FOR ASSISTANCE</w:t>
            </w:r>
            <w:r w:rsidRPr="00236A3B">
              <w:rPr>
                <w:rFonts w:cstheme="minorHAnsi"/>
                <w:sz w:val="20"/>
              </w:rPr>
              <w:t xml:space="preserve">: </w:t>
            </w:r>
          </w:p>
          <w:p w14:paraId="7A93F124" w14:textId="5D6FD949" w:rsidR="0099521A" w:rsidRPr="0099521A" w:rsidRDefault="0099521A" w:rsidP="008645CE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</w:rPr>
            </w:pPr>
            <w:r w:rsidRPr="00D33AC8">
              <w:rPr>
                <w:rFonts w:cstheme="minorHAnsi"/>
                <w:sz w:val="20"/>
              </w:rPr>
              <w:t>Contact</w:t>
            </w:r>
            <w:r w:rsidR="00E66591" w:rsidRPr="00D33AC8">
              <w:rPr>
                <w:rFonts w:cstheme="minorHAnsi"/>
                <w:sz w:val="20"/>
              </w:rPr>
              <w:t xml:space="preserve"> your </w:t>
            </w:r>
            <w:r w:rsidR="006C7E59">
              <w:rPr>
                <w:rFonts w:cstheme="minorHAnsi"/>
                <w:sz w:val="20"/>
              </w:rPr>
              <w:t xml:space="preserve">agency’s </w:t>
            </w:r>
            <w:r w:rsidR="00E66591">
              <w:rPr>
                <w:rFonts w:cstheme="minorHAnsi"/>
                <w:sz w:val="20"/>
              </w:rPr>
              <w:t>Records Officer</w:t>
            </w:r>
            <w:r w:rsidR="00AB0EF0">
              <w:rPr>
                <w:rFonts w:cstheme="minorHAnsi"/>
                <w:sz w:val="20"/>
              </w:rPr>
              <w:t>/Coordinator</w:t>
            </w:r>
            <w:r w:rsidR="008645CE">
              <w:rPr>
                <w:rFonts w:cstheme="minorHAnsi"/>
                <w:sz w:val="20"/>
              </w:rPr>
              <w:t xml:space="preserve"> or the Washington State </w:t>
            </w:r>
            <w:r w:rsidR="00E66591">
              <w:rPr>
                <w:rFonts w:cstheme="minorHAnsi"/>
                <w:sz w:val="20"/>
              </w:rPr>
              <w:t xml:space="preserve">Archives at (360) 586 -4901 or </w:t>
            </w:r>
            <w:hyperlink r:id="rId9" w:history="1">
              <w:r w:rsidR="00E66591" w:rsidRPr="005F32DD">
                <w:rPr>
                  <w:rStyle w:val="Hyperlink"/>
                  <w:rFonts w:cstheme="minorHAnsi"/>
                  <w:sz w:val="20"/>
                </w:rPr>
                <w:t>recordsmanagement@sos.wa.gov</w:t>
              </w:r>
            </w:hyperlink>
            <w:r w:rsidR="00E66591">
              <w:rPr>
                <w:rFonts w:cstheme="minorHAnsi"/>
                <w:sz w:val="20"/>
              </w:rPr>
              <w:t>.</w:t>
            </w:r>
          </w:p>
        </w:tc>
      </w:tr>
    </w:tbl>
    <w:p w14:paraId="6E476F07" w14:textId="77777777" w:rsidR="00866DFF" w:rsidRPr="00866DFF" w:rsidRDefault="00866DFF" w:rsidP="0068623A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sectPr w:rsidR="00866DFF" w:rsidRPr="00866DFF" w:rsidSect="00236A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770D7" w14:textId="77777777" w:rsidR="001851D5" w:rsidRDefault="001851D5" w:rsidP="00A81CDC">
      <w:pPr>
        <w:spacing w:after="0" w:line="240" w:lineRule="auto"/>
      </w:pPr>
      <w:r>
        <w:separator/>
      </w:r>
    </w:p>
  </w:endnote>
  <w:endnote w:type="continuationSeparator" w:id="0">
    <w:p w14:paraId="3A18D147" w14:textId="77777777" w:rsidR="001851D5" w:rsidRDefault="001851D5" w:rsidP="00A8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0654F" w14:textId="77777777" w:rsidR="001851D5" w:rsidRDefault="001851D5" w:rsidP="00A81CDC">
      <w:pPr>
        <w:spacing w:after="0" w:line="240" w:lineRule="auto"/>
      </w:pPr>
      <w:r>
        <w:separator/>
      </w:r>
    </w:p>
  </w:footnote>
  <w:footnote w:type="continuationSeparator" w:id="0">
    <w:p w14:paraId="41C42893" w14:textId="77777777" w:rsidR="001851D5" w:rsidRDefault="001851D5" w:rsidP="00A8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961"/>
    <w:multiLevelType w:val="hybridMultilevel"/>
    <w:tmpl w:val="CE6C870E"/>
    <w:lvl w:ilvl="0" w:tplc="387C73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06E5"/>
    <w:multiLevelType w:val="hybridMultilevel"/>
    <w:tmpl w:val="FE1C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0625948">
    <w:abstractNumId w:val="0"/>
  </w:num>
  <w:num w:numId="2" w16cid:durableId="78882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DC"/>
    <w:rsid w:val="00000953"/>
    <w:rsid w:val="0000222A"/>
    <w:rsid w:val="00002939"/>
    <w:rsid w:val="000132BE"/>
    <w:rsid w:val="00017EB7"/>
    <w:rsid w:val="000343FD"/>
    <w:rsid w:val="00036187"/>
    <w:rsid w:val="000434B7"/>
    <w:rsid w:val="00060391"/>
    <w:rsid w:val="000C61AC"/>
    <w:rsid w:val="0016270A"/>
    <w:rsid w:val="00166552"/>
    <w:rsid w:val="00180774"/>
    <w:rsid w:val="001851D5"/>
    <w:rsid w:val="00192C72"/>
    <w:rsid w:val="001F245B"/>
    <w:rsid w:val="002126CB"/>
    <w:rsid w:val="00213202"/>
    <w:rsid w:val="00215BA4"/>
    <w:rsid w:val="0022340B"/>
    <w:rsid w:val="002307D3"/>
    <w:rsid w:val="00235747"/>
    <w:rsid w:val="00236A3B"/>
    <w:rsid w:val="00304918"/>
    <w:rsid w:val="00317C3C"/>
    <w:rsid w:val="00377737"/>
    <w:rsid w:val="003F71F4"/>
    <w:rsid w:val="00420214"/>
    <w:rsid w:val="00431ED5"/>
    <w:rsid w:val="00452406"/>
    <w:rsid w:val="004757F0"/>
    <w:rsid w:val="004D4CFA"/>
    <w:rsid w:val="004D54A7"/>
    <w:rsid w:val="004F21A5"/>
    <w:rsid w:val="00515729"/>
    <w:rsid w:val="00534DF2"/>
    <w:rsid w:val="005F1381"/>
    <w:rsid w:val="00600053"/>
    <w:rsid w:val="006218F1"/>
    <w:rsid w:val="00634273"/>
    <w:rsid w:val="0063493D"/>
    <w:rsid w:val="0068623A"/>
    <w:rsid w:val="006C7E59"/>
    <w:rsid w:val="00727485"/>
    <w:rsid w:val="00757F25"/>
    <w:rsid w:val="00790747"/>
    <w:rsid w:val="007B2134"/>
    <w:rsid w:val="007B695D"/>
    <w:rsid w:val="007C2CAE"/>
    <w:rsid w:val="007E6564"/>
    <w:rsid w:val="00810A00"/>
    <w:rsid w:val="008645CE"/>
    <w:rsid w:val="00866DFF"/>
    <w:rsid w:val="0087182F"/>
    <w:rsid w:val="00890392"/>
    <w:rsid w:val="008B2768"/>
    <w:rsid w:val="008E0BC3"/>
    <w:rsid w:val="008F5852"/>
    <w:rsid w:val="009048B4"/>
    <w:rsid w:val="00915472"/>
    <w:rsid w:val="009862DF"/>
    <w:rsid w:val="0099521A"/>
    <w:rsid w:val="0099679A"/>
    <w:rsid w:val="00A26756"/>
    <w:rsid w:val="00A30A55"/>
    <w:rsid w:val="00A73BEC"/>
    <w:rsid w:val="00A81CDC"/>
    <w:rsid w:val="00A82A17"/>
    <w:rsid w:val="00A93056"/>
    <w:rsid w:val="00AB0EF0"/>
    <w:rsid w:val="00B05326"/>
    <w:rsid w:val="00B678C5"/>
    <w:rsid w:val="00BE3F93"/>
    <w:rsid w:val="00C122AC"/>
    <w:rsid w:val="00C3357B"/>
    <w:rsid w:val="00C45255"/>
    <w:rsid w:val="00C75317"/>
    <w:rsid w:val="00CA3F2C"/>
    <w:rsid w:val="00CB031D"/>
    <w:rsid w:val="00CB79F4"/>
    <w:rsid w:val="00CD5358"/>
    <w:rsid w:val="00D2188C"/>
    <w:rsid w:val="00D33AC8"/>
    <w:rsid w:val="00D36891"/>
    <w:rsid w:val="00D57381"/>
    <w:rsid w:val="00D87301"/>
    <w:rsid w:val="00DF373A"/>
    <w:rsid w:val="00E66591"/>
    <w:rsid w:val="00EE6A20"/>
    <w:rsid w:val="00F3417F"/>
    <w:rsid w:val="00F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4F67"/>
  <w15:chartTrackingRefBased/>
  <w15:docId w15:val="{52D8F685-8562-43BB-8BC4-94C47ED8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DC"/>
  </w:style>
  <w:style w:type="paragraph" w:styleId="Footer">
    <w:name w:val="footer"/>
    <w:basedOn w:val="Normal"/>
    <w:link w:val="FooterChar"/>
    <w:uiPriority w:val="99"/>
    <w:unhideWhenUsed/>
    <w:rsid w:val="00A81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DC"/>
  </w:style>
  <w:style w:type="table" w:styleId="TableGrid">
    <w:name w:val="Table Grid"/>
    <w:basedOn w:val="TableNormal"/>
    <w:uiPriority w:val="39"/>
    <w:rsid w:val="0006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5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7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0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wa.gov/archives/recordsmanagement/select-type-of-local-governmen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s.wa.gov/archives/recordsmanagement/state-agencies-records-retention-schedul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ordsmanagement@so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Bonnie</dc:creator>
  <cp:keywords/>
  <dc:description/>
  <cp:lastModifiedBy>Hood, Bonnie</cp:lastModifiedBy>
  <cp:revision>26</cp:revision>
  <dcterms:created xsi:type="dcterms:W3CDTF">2024-12-16T22:06:00Z</dcterms:created>
  <dcterms:modified xsi:type="dcterms:W3CDTF">2024-12-17T16:52:00Z</dcterms:modified>
</cp:coreProperties>
</file>