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CD15" w14:textId="77777777" w:rsidR="006219C6" w:rsidRPr="00637B22"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637B22">
        <w:rPr>
          <w:b/>
          <w:color w:val="auto"/>
          <w:spacing w:val="-3"/>
          <w:sz w:val="32"/>
          <w:szCs w:val="32"/>
        </w:rPr>
        <w:t>This schedule applies to</w:t>
      </w:r>
      <w:r w:rsidR="00C05CB2" w:rsidRPr="00637B22">
        <w:rPr>
          <w:b/>
          <w:color w:val="auto"/>
          <w:spacing w:val="-3"/>
          <w:sz w:val="32"/>
          <w:szCs w:val="32"/>
        </w:rPr>
        <w:t>:</w:t>
      </w:r>
      <w:r w:rsidR="00366EB2" w:rsidRPr="00637B22">
        <w:rPr>
          <w:b/>
          <w:color w:val="auto"/>
          <w:spacing w:val="-3"/>
          <w:sz w:val="32"/>
          <w:szCs w:val="32"/>
        </w:rPr>
        <w:t xml:space="preserve"> </w:t>
      </w:r>
      <w:r w:rsidR="00637B22" w:rsidRPr="00637B22">
        <w:rPr>
          <w:b/>
          <w:color w:val="auto"/>
          <w:spacing w:val="-3"/>
          <w:sz w:val="32"/>
          <w:szCs w:val="32"/>
          <w:u w:val="single"/>
        </w:rPr>
        <w:t>District and Municipal Courts</w:t>
      </w:r>
    </w:p>
    <w:p w14:paraId="7F1987D3"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17CAAC2" w14:textId="18E6E65D" w:rsidR="002B5148" w:rsidRPr="002A1C67" w:rsidRDefault="0019371A" w:rsidP="002B5148">
      <w:pPr>
        <w:shd w:val="clear" w:color="auto" w:fill="FFFFFF" w:themeFill="background1"/>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637B22">
        <w:rPr>
          <w:szCs w:val="22"/>
        </w:rPr>
        <w:t xml:space="preserve">District and Municipal Courts </w:t>
      </w:r>
      <w:r w:rsidRPr="00C04DC1">
        <w:rPr>
          <w:szCs w:val="22"/>
        </w:rPr>
        <w:t xml:space="preserve">relating to the </w:t>
      </w:r>
      <w:r w:rsidR="00D73957">
        <w:rPr>
          <w:szCs w:val="22"/>
        </w:rPr>
        <w:t xml:space="preserve">unique </w:t>
      </w:r>
      <w:r w:rsidRPr="00C04DC1">
        <w:rPr>
          <w:szCs w:val="22"/>
        </w:rPr>
        <w:t>functions of</w:t>
      </w:r>
      <w:r w:rsidR="00637B22">
        <w:rPr>
          <w:szCs w:val="22"/>
        </w:rPr>
        <w:t xml:space="preserve"> trying criminal and civil cases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637B22">
        <w:rPr>
          <w:i/>
          <w:szCs w:val="22"/>
        </w:rPr>
        <w:t>Local</w:t>
      </w:r>
      <w:r w:rsidR="00FD6AEC" w:rsidRPr="00C04DC1">
        <w:rPr>
          <w:i/>
          <w:szCs w:val="22"/>
        </w:rPr>
        <w:t xml:space="preserve"> Government </w:t>
      </w:r>
      <w:r w:rsidR="00637B22">
        <w:rPr>
          <w:i/>
          <w:szCs w:val="22"/>
        </w:rPr>
        <w:t>Common</w:t>
      </w:r>
      <w:r w:rsidR="00FD6AEC" w:rsidRPr="00C04DC1">
        <w:rPr>
          <w:i/>
          <w:szCs w:val="22"/>
        </w:rPr>
        <w:t xml:space="preserve"> Records Retention Schedule (</w:t>
      </w:r>
      <w:r w:rsidR="00637B22">
        <w:rPr>
          <w:i/>
          <w:szCs w:val="22"/>
        </w:rPr>
        <w:t>CORE</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w:t>
      </w:r>
      <w:r w:rsidR="00637B22">
        <w:rPr>
          <w:szCs w:val="22"/>
        </w:rPr>
        <w:t>local</w:t>
      </w:r>
      <w:r w:rsidR="005B0A7C">
        <w:rPr>
          <w:szCs w:val="22"/>
        </w:rPr>
        <w:t xml:space="preserve"> agencies</w:t>
      </w:r>
      <w:r w:rsidR="002B5148">
        <w:t>.</w:t>
      </w:r>
      <w:r w:rsidR="002B5148" w:rsidRPr="00060CF1">
        <w:rPr>
          <w:i/>
          <w:szCs w:val="22"/>
        </w:rPr>
        <w:fldChar w:fldCharType="begin"/>
      </w:r>
      <w:r w:rsidR="002B5148" w:rsidRPr="00060CF1">
        <w:rPr>
          <w:i/>
          <w:szCs w:val="22"/>
        </w:rPr>
        <w:instrText xml:space="preserve"> xe "</w:instrText>
      </w:r>
      <w:r w:rsidR="002B5148">
        <w:rPr>
          <w:szCs w:val="22"/>
        </w:rPr>
        <w:instrText>accounting</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asset management</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audits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benefits (human resources)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boards/councils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boards/councils/committees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communications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community relations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constructions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contracts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design/construction</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electronic information systems</w:instrText>
      </w:r>
      <w:r w:rsidR="002B5148" w:rsidRPr="00060CF1">
        <w:rPr>
          <w:i/>
          <w:szCs w:val="22"/>
        </w:rPr>
        <w:instrText xml:space="preserve">" \t "see </w:instrText>
      </w:r>
      <w:r w:rsidR="009C0F53">
        <w:rPr>
          <w:i/>
          <w:szCs w:val="22"/>
        </w:rPr>
        <w:instrText xml:space="preserve">also </w:instrText>
      </w:r>
      <w:r w:rsidR="002B5148" w:rsidRPr="00060CF1">
        <w:rPr>
          <w:i/>
          <w:szCs w:val="22"/>
        </w:rPr>
        <w:instrText xml:space="preserve">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facilities/property management</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financial</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fleet/motor pool</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human resources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inventory</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invoices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legal (advice, litigations, legal affairs)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mail/delivery</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maintenance</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minutes</w:instrText>
      </w:r>
      <w:r w:rsidR="002B5148" w:rsidRPr="00060CF1">
        <w:rPr>
          <w:i/>
          <w:szCs w:val="22"/>
        </w:rPr>
        <w:instrText xml:space="preserve">" \t "see </w:instrText>
      </w:r>
      <w:r w:rsidR="009C0F53">
        <w:rPr>
          <w:i/>
          <w:szCs w:val="22"/>
        </w:rPr>
        <w:instrText xml:space="preserve">also </w:instrText>
      </w:r>
      <w:r w:rsidR="002B5148" w:rsidRPr="00060CF1">
        <w:rPr>
          <w:i/>
          <w:szCs w:val="22"/>
        </w:rPr>
        <w:instrText xml:space="preserve">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payroll</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personnel</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property management</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public relations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records management</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security</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staff records</w:instrText>
      </w:r>
      <w:r w:rsidR="002B5148" w:rsidRPr="00060CF1">
        <w:rPr>
          <w:i/>
          <w:szCs w:val="22"/>
        </w:rPr>
        <w:instrText xml:space="preserve">" \t "see CORE" \f “subject” </w:instrText>
      </w:r>
      <w:r w:rsidR="002B5148" w:rsidRPr="00060CF1">
        <w:rPr>
          <w:i/>
          <w:szCs w:val="22"/>
        </w:rPr>
        <w:fldChar w:fldCharType="end"/>
      </w:r>
      <w:r w:rsidR="002B5148" w:rsidRPr="00060CF1">
        <w:rPr>
          <w:i/>
          <w:szCs w:val="22"/>
        </w:rPr>
        <w:fldChar w:fldCharType="begin"/>
      </w:r>
      <w:r w:rsidR="002B5148" w:rsidRPr="00060CF1">
        <w:rPr>
          <w:i/>
          <w:szCs w:val="22"/>
        </w:rPr>
        <w:instrText xml:space="preserve"> xe "</w:instrText>
      </w:r>
      <w:r w:rsidR="002B5148">
        <w:rPr>
          <w:szCs w:val="22"/>
        </w:rPr>
        <w:instrText>tape recordings/transcripts</w:instrText>
      </w:r>
      <w:r w:rsidR="002B5148" w:rsidRPr="00060CF1">
        <w:rPr>
          <w:i/>
          <w:szCs w:val="22"/>
        </w:rPr>
        <w:instrText xml:space="preserve">" \t "see CORE" \f “subject” </w:instrText>
      </w:r>
      <w:r w:rsidR="002B5148" w:rsidRPr="00060CF1">
        <w:rPr>
          <w:i/>
          <w:szCs w:val="22"/>
        </w:rPr>
        <w:fldChar w:fldCharType="end"/>
      </w:r>
      <w:r w:rsidR="00355F2E" w:rsidRPr="00060CF1">
        <w:rPr>
          <w:i/>
          <w:szCs w:val="22"/>
        </w:rPr>
        <w:fldChar w:fldCharType="begin"/>
      </w:r>
      <w:r w:rsidR="00355F2E" w:rsidRPr="00060CF1">
        <w:rPr>
          <w:i/>
          <w:szCs w:val="22"/>
        </w:rPr>
        <w:instrText xml:space="preserve"> xe "</w:instrText>
      </w:r>
      <w:r w:rsidR="00355F2E">
        <w:rPr>
          <w:szCs w:val="22"/>
        </w:rPr>
        <w:instrText>electronic recordings</w:instrText>
      </w:r>
      <w:r w:rsidR="00355F2E" w:rsidRPr="00060CF1">
        <w:rPr>
          <w:i/>
          <w:szCs w:val="22"/>
        </w:rPr>
        <w:instrText xml:space="preserve">" \t "see </w:instrText>
      </w:r>
      <w:r w:rsidR="009C0F53">
        <w:rPr>
          <w:i/>
          <w:szCs w:val="22"/>
        </w:rPr>
        <w:instrText xml:space="preserve">also </w:instrText>
      </w:r>
      <w:r w:rsidR="00355F2E" w:rsidRPr="00060CF1">
        <w:rPr>
          <w:i/>
          <w:szCs w:val="22"/>
        </w:rPr>
        <w:instrText xml:space="preserve">CORE" \f “subject” </w:instrText>
      </w:r>
      <w:r w:rsidR="00355F2E" w:rsidRPr="00060CF1">
        <w:rPr>
          <w:i/>
          <w:szCs w:val="22"/>
        </w:rPr>
        <w:fldChar w:fldCharType="end"/>
      </w:r>
      <w:r w:rsidR="009C0F53" w:rsidRPr="00060CF1">
        <w:rPr>
          <w:i/>
          <w:szCs w:val="22"/>
        </w:rPr>
        <w:fldChar w:fldCharType="begin"/>
      </w:r>
      <w:r w:rsidR="009C0F53" w:rsidRPr="00060CF1">
        <w:rPr>
          <w:i/>
          <w:szCs w:val="22"/>
        </w:rPr>
        <w:instrText xml:space="preserve"> xe "</w:instrText>
      </w:r>
      <w:r w:rsidR="009C0F53">
        <w:rPr>
          <w:i/>
          <w:szCs w:val="22"/>
        </w:rPr>
        <w:instrText>industrial injury</w:instrText>
      </w:r>
      <w:r w:rsidR="009C0F53" w:rsidRPr="00060CF1">
        <w:rPr>
          <w:i/>
          <w:szCs w:val="22"/>
        </w:rPr>
        <w:instrText xml:space="preserve">" \t "see </w:instrText>
      </w:r>
      <w:r w:rsidR="009C0F53">
        <w:rPr>
          <w:i/>
          <w:szCs w:val="22"/>
        </w:rPr>
        <w:instrText xml:space="preserve">also </w:instrText>
      </w:r>
      <w:r w:rsidR="009C0F53" w:rsidRPr="00060CF1">
        <w:rPr>
          <w:i/>
          <w:szCs w:val="22"/>
        </w:rPr>
        <w:instrText xml:space="preserve">CORE" \f “subject” </w:instrText>
      </w:r>
      <w:r w:rsidR="009C0F53" w:rsidRPr="00060CF1">
        <w:rPr>
          <w:i/>
          <w:szCs w:val="22"/>
        </w:rPr>
        <w:fldChar w:fldCharType="end"/>
      </w:r>
      <w:r w:rsidR="009C0F53" w:rsidRPr="00060CF1">
        <w:rPr>
          <w:i/>
          <w:szCs w:val="22"/>
        </w:rPr>
        <w:fldChar w:fldCharType="begin"/>
      </w:r>
      <w:r w:rsidR="009C0F53" w:rsidRPr="00060CF1">
        <w:rPr>
          <w:i/>
          <w:szCs w:val="22"/>
        </w:rPr>
        <w:instrText xml:space="preserve"> xe "</w:instrText>
      </w:r>
      <w:r w:rsidR="009C0F53">
        <w:rPr>
          <w:szCs w:val="22"/>
        </w:rPr>
        <w:instrText>recordings</w:instrText>
      </w:r>
      <w:r w:rsidR="009C0F53" w:rsidRPr="00060CF1">
        <w:rPr>
          <w:i/>
          <w:szCs w:val="22"/>
        </w:rPr>
        <w:instrText xml:space="preserve">" \t "see </w:instrText>
      </w:r>
      <w:r w:rsidR="009C0F53">
        <w:rPr>
          <w:i/>
          <w:szCs w:val="22"/>
        </w:rPr>
        <w:instrText xml:space="preserve">also </w:instrText>
      </w:r>
      <w:r w:rsidR="009C0F53" w:rsidRPr="00060CF1">
        <w:rPr>
          <w:i/>
          <w:szCs w:val="22"/>
        </w:rPr>
        <w:instrText xml:space="preserve">CORE" \f “subject” </w:instrText>
      </w:r>
      <w:r w:rsidR="009C0F53" w:rsidRPr="00060CF1">
        <w:rPr>
          <w:i/>
          <w:szCs w:val="22"/>
        </w:rPr>
        <w:fldChar w:fldCharType="end"/>
      </w:r>
      <w:r w:rsidR="009C0F53" w:rsidRPr="00060CF1">
        <w:rPr>
          <w:i/>
          <w:szCs w:val="22"/>
        </w:rPr>
        <w:fldChar w:fldCharType="begin"/>
      </w:r>
      <w:r w:rsidR="009C0F53" w:rsidRPr="00060CF1">
        <w:rPr>
          <w:i/>
          <w:szCs w:val="22"/>
        </w:rPr>
        <w:instrText xml:space="preserve"> xe "</w:instrText>
      </w:r>
      <w:r w:rsidR="009C0F53">
        <w:rPr>
          <w:szCs w:val="22"/>
        </w:rPr>
        <w:instrText>worker’s compensation</w:instrText>
      </w:r>
      <w:r w:rsidR="009C0F53" w:rsidRPr="00060CF1">
        <w:rPr>
          <w:i/>
          <w:szCs w:val="22"/>
        </w:rPr>
        <w:instrText xml:space="preserve">" \t "see CORE" \f “subject” </w:instrText>
      </w:r>
      <w:r w:rsidR="009C0F53" w:rsidRPr="00060CF1">
        <w:rPr>
          <w:i/>
          <w:szCs w:val="22"/>
        </w:rPr>
        <w:fldChar w:fldCharType="end"/>
      </w:r>
      <w:r w:rsidR="002A1C67" w:rsidRPr="002A1C67">
        <w:rPr>
          <w:szCs w:val="22"/>
        </w:rPr>
        <w:fldChar w:fldCharType="begin"/>
      </w:r>
      <w:r w:rsidR="002A1C67" w:rsidRPr="002A1C67">
        <w:rPr>
          <w:szCs w:val="22"/>
        </w:rPr>
        <w:instrText xml:space="preserve"> xe "</w:instrText>
      </w:r>
      <w:r w:rsidR="002A1C67">
        <w:rPr>
          <w:szCs w:val="22"/>
        </w:rPr>
        <w:instrText>juries/jurors:payments/financial records</w:instrText>
      </w:r>
      <w:r w:rsidR="002A1C67" w:rsidRPr="002A1C67">
        <w:rPr>
          <w:szCs w:val="22"/>
        </w:rPr>
        <w:instrText>" \t "</w:instrText>
      </w:r>
      <w:r w:rsidR="002A1C67" w:rsidRPr="002A1C67">
        <w:rPr>
          <w:i/>
          <w:szCs w:val="22"/>
        </w:rPr>
        <w:instrText>see CORE</w:instrText>
      </w:r>
      <w:r w:rsidR="002A1C67" w:rsidRPr="002A1C67">
        <w:rPr>
          <w:szCs w:val="22"/>
        </w:rPr>
        <w:instrText xml:space="preserve">" \f “subject” </w:instrText>
      </w:r>
      <w:r w:rsidR="002A1C67" w:rsidRPr="002A1C67">
        <w:rPr>
          <w:szCs w:val="22"/>
        </w:rPr>
        <w:fldChar w:fldCharType="end"/>
      </w:r>
    </w:p>
    <w:p w14:paraId="76AF86C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6D16F6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BAAD159"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637B22">
        <w:rPr>
          <w:bCs/>
          <w:szCs w:val="22"/>
        </w:rPr>
        <w:t>local</w:t>
      </w:r>
      <w:r>
        <w:rPr>
          <w:bCs/>
          <w:szCs w:val="22"/>
        </w:rPr>
        <w:t xml:space="preserve"> resources.</w:t>
      </w:r>
    </w:p>
    <w:p w14:paraId="132E3FDE" w14:textId="77777777" w:rsidR="00F23239" w:rsidRDefault="00F23239" w:rsidP="008035F0">
      <w:pPr>
        <w:rPr>
          <w:bCs/>
          <w:szCs w:val="22"/>
        </w:rPr>
      </w:pPr>
    </w:p>
    <w:p w14:paraId="7054D6ED" w14:textId="789A030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 xml:space="preserve">rds request in accordance with </w:t>
      </w:r>
      <w:r w:rsidR="00C94801">
        <w:rPr>
          <w:bCs/>
          <w:szCs w:val="22"/>
        </w:rPr>
        <w:t>GR 31.1</w:t>
      </w:r>
      <w:r w:rsidR="001476C8">
        <w:rPr>
          <w:bCs/>
          <w:szCs w:val="22"/>
        </w:rPr>
        <w:t>. Such public records</w:t>
      </w:r>
      <w:r w:rsidRPr="00952D92">
        <w:rPr>
          <w:bCs/>
          <w:szCs w:val="22"/>
        </w:rPr>
        <w:t xml:space="preserve"> must be managed in accordance with the agency’s policies and procedures for public records requests.</w:t>
      </w:r>
    </w:p>
    <w:p w14:paraId="01C6338B" w14:textId="77777777" w:rsidR="003E362F" w:rsidRPr="00310173" w:rsidRDefault="003E362F" w:rsidP="008035F0">
      <w:pPr>
        <w:rPr>
          <w:bCs/>
          <w:szCs w:val="22"/>
        </w:rPr>
      </w:pPr>
    </w:p>
    <w:p w14:paraId="2BB40F46" w14:textId="77777777" w:rsidR="009015F7" w:rsidRPr="00C04DC1" w:rsidRDefault="009015F7" w:rsidP="009015F7">
      <w:pPr>
        <w:jc w:val="both"/>
        <w:rPr>
          <w:b/>
          <w:szCs w:val="22"/>
        </w:rPr>
      </w:pPr>
      <w:r w:rsidRPr="00C04DC1">
        <w:rPr>
          <w:b/>
          <w:szCs w:val="22"/>
        </w:rPr>
        <w:t>Revocation of previously issued records retention schedules</w:t>
      </w:r>
    </w:p>
    <w:p w14:paraId="35BAB79D" w14:textId="121E9841"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F30339">
        <w:rPr>
          <w:color w:val="auto"/>
          <w:szCs w:val="22"/>
        </w:rPr>
        <w:t>District and Municipal Courts</w:t>
      </w:r>
      <w:r w:rsidR="005723A7">
        <w:rPr>
          <w:color w:val="FF0000"/>
          <w:szCs w:val="22"/>
        </w:rPr>
        <w:t xml:space="preserve"> </w:t>
      </w:r>
      <w:r w:rsidRPr="00C04DC1">
        <w:rPr>
          <w:szCs w:val="22"/>
        </w:rPr>
        <w:t xml:space="preserve">are revoked. </w:t>
      </w:r>
      <w:r w:rsidR="00F30339">
        <w:rPr>
          <w:color w:val="auto"/>
          <w:szCs w:val="22"/>
        </w:rPr>
        <w:t>District and Municipal Courts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5722E1F1" w14:textId="77777777" w:rsidR="009015F7" w:rsidRPr="00C04DC1" w:rsidRDefault="009015F7" w:rsidP="009015F7">
      <w:pPr>
        <w:jc w:val="both"/>
        <w:rPr>
          <w:szCs w:val="22"/>
        </w:rPr>
      </w:pPr>
    </w:p>
    <w:p w14:paraId="7042C792" w14:textId="77777777" w:rsidR="009015F7" w:rsidRPr="00C04DC1" w:rsidRDefault="009015F7" w:rsidP="009015F7">
      <w:pPr>
        <w:jc w:val="both"/>
        <w:rPr>
          <w:b/>
          <w:bCs/>
          <w:szCs w:val="22"/>
        </w:rPr>
      </w:pPr>
      <w:r w:rsidRPr="00C04DC1">
        <w:rPr>
          <w:b/>
          <w:bCs/>
          <w:szCs w:val="22"/>
        </w:rPr>
        <w:t>Authority</w:t>
      </w:r>
    </w:p>
    <w:p w14:paraId="4CEF10E4" w14:textId="732B73E6"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637B22">
        <w:rPr>
          <w:szCs w:val="22"/>
        </w:rPr>
        <w:t>Local</w:t>
      </w:r>
      <w:r w:rsidRPr="00C04DC1">
        <w:rPr>
          <w:szCs w:val="22"/>
        </w:rPr>
        <w:t xml:space="preserve"> Records Committee in accordance with RCW 40.14.</w:t>
      </w:r>
      <w:r w:rsidR="00CE04BA" w:rsidRPr="00023B3E">
        <w:rPr>
          <w:color w:val="auto"/>
          <w:szCs w:val="22"/>
        </w:rPr>
        <w:t>0</w:t>
      </w:r>
      <w:r w:rsidR="00637B22">
        <w:rPr>
          <w:color w:val="auto"/>
          <w:szCs w:val="22"/>
        </w:rPr>
        <w:t>7</w:t>
      </w:r>
      <w:r w:rsidRPr="00023B3E">
        <w:rPr>
          <w:color w:val="auto"/>
          <w:szCs w:val="22"/>
        </w:rPr>
        <w:t xml:space="preserve">0 </w:t>
      </w:r>
      <w:r w:rsidR="00CE04BA" w:rsidRPr="00023B3E">
        <w:rPr>
          <w:color w:val="auto"/>
          <w:szCs w:val="22"/>
        </w:rPr>
        <w:t xml:space="preserve">on </w:t>
      </w:r>
      <w:r w:rsidR="00034D6C">
        <w:rPr>
          <w:color w:val="auto"/>
          <w:szCs w:val="22"/>
        </w:rPr>
        <w:t>October 4, 2023</w:t>
      </w:r>
      <w:r w:rsidRPr="00023B3E">
        <w:rPr>
          <w:color w:val="auto"/>
          <w:szCs w:val="22"/>
        </w:rPr>
        <w:t>.</w:t>
      </w:r>
    </w:p>
    <w:p w14:paraId="0A67E78D" w14:textId="77777777" w:rsidR="00C44D86" w:rsidRPr="00C04DC1" w:rsidRDefault="00C44D86" w:rsidP="009015F7">
      <w:pPr>
        <w:tabs>
          <w:tab w:val="left" w:pos="11610"/>
        </w:tabs>
        <w:jc w:val="both"/>
        <w:rPr>
          <w:szCs w:val="22"/>
        </w:rPr>
      </w:pP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637B22" w:rsidRPr="0053751F" w14:paraId="7605E3DD" w14:textId="77777777" w:rsidTr="00637B22">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4F2AD534" w14:textId="7ED8B6E8" w:rsidR="00637B22" w:rsidRPr="00246587" w:rsidRDefault="00246587" w:rsidP="00637B22">
            <w:pPr>
              <w:shd w:val="clear" w:color="auto" w:fill="FFFFFF" w:themeFill="background1"/>
              <w:tabs>
                <w:tab w:val="left" w:pos="180"/>
                <w:tab w:val="left" w:pos="5310"/>
                <w:tab w:val="left" w:pos="10440"/>
              </w:tabs>
              <w:jc w:val="center"/>
              <w:rPr>
                <w:i/>
                <w:color w:val="auto"/>
                <w:szCs w:val="22"/>
              </w:rPr>
            </w:pPr>
            <w:r w:rsidRPr="00246587">
              <w:rPr>
                <w:i/>
                <w:color w:val="auto"/>
                <w:szCs w:val="22"/>
              </w:rPr>
              <w:t>Signature on File</w:t>
            </w:r>
          </w:p>
        </w:tc>
        <w:tc>
          <w:tcPr>
            <w:tcW w:w="1488" w:type="dxa"/>
            <w:shd w:val="clear" w:color="auto" w:fill="FFFFFF"/>
            <w:vAlign w:val="bottom"/>
          </w:tcPr>
          <w:p w14:paraId="39420295" w14:textId="77777777" w:rsidR="00637B22" w:rsidRPr="0053751F" w:rsidRDefault="00637B22" w:rsidP="00637B22">
            <w:pPr>
              <w:shd w:val="clear" w:color="auto" w:fill="FFFFFF" w:themeFill="background1"/>
              <w:tabs>
                <w:tab w:val="left" w:pos="5310"/>
                <w:tab w:val="left" w:pos="10440"/>
              </w:tabs>
              <w:jc w:val="center"/>
              <w:rPr>
                <w:b/>
                <w:bCs/>
                <w:i/>
                <w:color w:val="auto"/>
                <w:szCs w:val="22"/>
              </w:rPr>
            </w:pPr>
          </w:p>
        </w:tc>
        <w:tc>
          <w:tcPr>
            <w:tcW w:w="3808" w:type="dxa"/>
            <w:tcBorders>
              <w:bottom w:val="single" w:sz="6" w:space="0" w:color="auto"/>
            </w:tcBorders>
            <w:shd w:val="clear" w:color="auto" w:fill="auto"/>
            <w:vAlign w:val="bottom"/>
          </w:tcPr>
          <w:p w14:paraId="3469EE0A" w14:textId="3823AEF8" w:rsidR="00637B22" w:rsidRPr="00246587" w:rsidRDefault="00246587" w:rsidP="00637B22">
            <w:pPr>
              <w:shd w:val="clear" w:color="auto" w:fill="FFFFFF" w:themeFill="background1"/>
              <w:tabs>
                <w:tab w:val="left" w:pos="180"/>
                <w:tab w:val="left" w:pos="5310"/>
                <w:tab w:val="left" w:pos="10440"/>
              </w:tabs>
              <w:jc w:val="center"/>
              <w:rPr>
                <w:i/>
                <w:color w:val="auto"/>
                <w:szCs w:val="22"/>
              </w:rPr>
            </w:pPr>
            <w:r>
              <w:rPr>
                <w:i/>
                <w:color w:val="auto"/>
                <w:szCs w:val="22"/>
              </w:rPr>
              <w:t>Signature on File</w:t>
            </w:r>
          </w:p>
        </w:tc>
        <w:tc>
          <w:tcPr>
            <w:tcW w:w="1488" w:type="dxa"/>
            <w:shd w:val="clear" w:color="auto" w:fill="FFFFFF"/>
            <w:vAlign w:val="bottom"/>
          </w:tcPr>
          <w:p w14:paraId="5EDDBC4A" w14:textId="77777777" w:rsidR="00637B22" w:rsidRPr="0053751F" w:rsidRDefault="00637B22" w:rsidP="00637B22">
            <w:pPr>
              <w:shd w:val="clear" w:color="auto" w:fill="FFFFFF" w:themeFill="background1"/>
              <w:tabs>
                <w:tab w:val="left" w:pos="155"/>
                <w:tab w:val="left" w:pos="5310"/>
                <w:tab w:val="left" w:pos="10440"/>
              </w:tabs>
              <w:jc w:val="center"/>
              <w:rPr>
                <w:b/>
                <w:bCs/>
                <w:i/>
                <w:color w:val="auto"/>
                <w:szCs w:val="22"/>
              </w:rPr>
            </w:pPr>
          </w:p>
        </w:tc>
        <w:tc>
          <w:tcPr>
            <w:tcW w:w="3808" w:type="dxa"/>
            <w:tcBorders>
              <w:bottom w:val="single" w:sz="6" w:space="0" w:color="auto"/>
            </w:tcBorders>
            <w:shd w:val="clear" w:color="auto" w:fill="FFFFFF"/>
            <w:vAlign w:val="bottom"/>
          </w:tcPr>
          <w:p w14:paraId="7B8D47BC" w14:textId="3CF940AC" w:rsidR="00637B22" w:rsidRPr="0053751F" w:rsidRDefault="00246587" w:rsidP="00637B22">
            <w:pPr>
              <w:shd w:val="clear" w:color="auto" w:fill="FFFFFF" w:themeFill="background1"/>
              <w:tabs>
                <w:tab w:val="left" w:pos="180"/>
                <w:tab w:val="left" w:pos="5310"/>
                <w:tab w:val="left" w:pos="10440"/>
              </w:tabs>
              <w:jc w:val="center"/>
              <w:rPr>
                <w:b/>
                <w:bCs/>
                <w:i/>
                <w:color w:val="auto"/>
                <w:szCs w:val="22"/>
              </w:rPr>
            </w:pPr>
            <w:r w:rsidRPr="00246587">
              <w:rPr>
                <w:i/>
                <w:color w:val="auto"/>
                <w:szCs w:val="22"/>
              </w:rPr>
              <w:t>Signature on File</w:t>
            </w:r>
          </w:p>
        </w:tc>
      </w:tr>
      <w:tr w:rsidR="00637B22" w:rsidRPr="0053743E" w14:paraId="78CAA58D" w14:textId="77777777" w:rsidTr="00637B22">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5B039D21" w14:textId="77777777" w:rsidR="00637B22" w:rsidRPr="0053743E" w:rsidRDefault="00637B22" w:rsidP="00637B22">
            <w:pPr>
              <w:shd w:val="clear" w:color="auto" w:fill="FFFFFF" w:themeFill="background1"/>
              <w:tabs>
                <w:tab w:val="left" w:pos="540"/>
                <w:tab w:val="left" w:pos="5670"/>
                <w:tab w:val="left" w:pos="10890"/>
              </w:tabs>
              <w:jc w:val="center"/>
              <w:rPr>
                <w:b/>
                <w:bCs/>
                <w:color w:val="auto"/>
                <w:sz w:val="19"/>
              </w:rPr>
            </w:pPr>
            <w:r w:rsidRPr="0053743E">
              <w:rPr>
                <w:b/>
                <w:bCs/>
                <w:color w:val="auto"/>
                <w:sz w:val="19"/>
              </w:rPr>
              <w:t xml:space="preserve">For the State Auditor: </w:t>
            </w:r>
            <w:r>
              <w:rPr>
                <w:b/>
                <w:bCs/>
                <w:color w:val="auto"/>
                <w:sz w:val="19"/>
              </w:rPr>
              <w:t>Al Rose</w:t>
            </w:r>
            <w:r w:rsidRPr="0053743E">
              <w:rPr>
                <w:b/>
                <w:bCs/>
                <w:color w:val="auto"/>
                <w:sz w:val="19"/>
              </w:rPr>
              <w:t xml:space="preserve">  </w:t>
            </w:r>
          </w:p>
        </w:tc>
        <w:tc>
          <w:tcPr>
            <w:tcW w:w="1488" w:type="dxa"/>
          </w:tcPr>
          <w:p w14:paraId="34AFE0F7" w14:textId="77777777" w:rsidR="00637B22" w:rsidRPr="0053743E" w:rsidRDefault="00637B22" w:rsidP="00637B22">
            <w:pPr>
              <w:shd w:val="clear" w:color="auto" w:fill="FFFFFF" w:themeFill="background1"/>
              <w:tabs>
                <w:tab w:val="left" w:pos="540"/>
                <w:tab w:val="left" w:pos="5670"/>
                <w:tab w:val="left" w:pos="10890"/>
              </w:tabs>
              <w:ind w:left="43"/>
              <w:jc w:val="center"/>
              <w:rPr>
                <w:b/>
                <w:bCs/>
                <w:color w:val="auto"/>
                <w:sz w:val="19"/>
              </w:rPr>
            </w:pPr>
          </w:p>
        </w:tc>
        <w:tc>
          <w:tcPr>
            <w:tcW w:w="3808" w:type="dxa"/>
            <w:tcBorders>
              <w:top w:val="single" w:sz="6" w:space="0" w:color="auto"/>
            </w:tcBorders>
            <w:shd w:val="clear" w:color="auto" w:fill="auto"/>
            <w:vAlign w:val="bottom"/>
          </w:tcPr>
          <w:p w14:paraId="5A5645BC" w14:textId="77777777" w:rsidR="00637B22" w:rsidRPr="0053743E" w:rsidRDefault="00637B22" w:rsidP="00637B22">
            <w:pPr>
              <w:shd w:val="clear" w:color="auto" w:fill="FFFFFF" w:themeFill="background1"/>
              <w:tabs>
                <w:tab w:val="left" w:pos="540"/>
                <w:tab w:val="left" w:pos="5670"/>
                <w:tab w:val="left" w:pos="10890"/>
              </w:tabs>
              <w:ind w:left="43"/>
              <w:jc w:val="center"/>
              <w:rPr>
                <w:bCs/>
                <w:color w:val="auto"/>
                <w:sz w:val="19"/>
              </w:rPr>
            </w:pPr>
            <w:r w:rsidRPr="0053743E">
              <w:rPr>
                <w:b/>
                <w:bCs/>
                <w:color w:val="auto"/>
                <w:sz w:val="19"/>
              </w:rPr>
              <w:t xml:space="preserve">For the Attorney General: </w:t>
            </w:r>
            <w:r>
              <w:rPr>
                <w:b/>
                <w:bCs/>
                <w:color w:val="auto"/>
                <w:sz w:val="19"/>
              </w:rPr>
              <w:t>Matt Kernutt</w:t>
            </w:r>
          </w:p>
        </w:tc>
        <w:tc>
          <w:tcPr>
            <w:tcW w:w="1488" w:type="dxa"/>
          </w:tcPr>
          <w:p w14:paraId="3ABE2D9D" w14:textId="77777777" w:rsidR="00637B22" w:rsidRPr="0053743E" w:rsidRDefault="00637B22" w:rsidP="00637B22">
            <w:pPr>
              <w:shd w:val="clear" w:color="auto" w:fill="FFFFFF" w:themeFill="background1"/>
              <w:tabs>
                <w:tab w:val="left" w:pos="540"/>
                <w:tab w:val="left" w:pos="5670"/>
                <w:tab w:val="left" w:pos="10890"/>
              </w:tabs>
              <w:ind w:left="69"/>
              <w:jc w:val="center"/>
              <w:rPr>
                <w:b/>
                <w:bCs/>
                <w:color w:val="auto"/>
                <w:sz w:val="19"/>
              </w:rPr>
            </w:pPr>
          </w:p>
        </w:tc>
        <w:tc>
          <w:tcPr>
            <w:tcW w:w="3808" w:type="dxa"/>
            <w:tcBorders>
              <w:top w:val="single" w:sz="6" w:space="0" w:color="auto"/>
            </w:tcBorders>
            <w:shd w:val="clear" w:color="auto" w:fill="auto"/>
            <w:vAlign w:val="bottom"/>
          </w:tcPr>
          <w:p w14:paraId="2CE8C497" w14:textId="7623DC29" w:rsidR="00637B22" w:rsidRPr="00304CFA" w:rsidRDefault="00637B22" w:rsidP="004912A0">
            <w:pPr>
              <w:shd w:val="clear" w:color="auto" w:fill="FFFFFF" w:themeFill="background1"/>
              <w:tabs>
                <w:tab w:val="left" w:pos="540"/>
                <w:tab w:val="left" w:pos="5670"/>
                <w:tab w:val="left" w:pos="10890"/>
              </w:tabs>
              <w:ind w:left="69"/>
              <w:jc w:val="center"/>
              <w:rPr>
                <w:bCs/>
                <w:color w:val="FF0000"/>
                <w:sz w:val="19"/>
              </w:rPr>
            </w:pPr>
            <w:r w:rsidRPr="0053743E">
              <w:rPr>
                <w:b/>
                <w:bCs/>
                <w:color w:val="auto"/>
                <w:sz w:val="19"/>
              </w:rPr>
              <w:t xml:space="preserve">The State Archivist: </w:t>
            </w:r>
            <w:r w:rsidR="004912A0">
              <w:rPr>
                <w:b/>
                <w:bCs/>
                <w:color w:val="auto"/>
                <w:sz w:val="19"/>
              </w:rPr>
              <w:t>Heather Hirotaka</w:t>
            </w:r>
          </w:p>
        </w:tc>
      </w:tr>
    </w:tbl>
    <w:p w14:paraId="113E041E" w14:textId="77777777" w:rsidR="009D6050" w:rsidRDefault="009D6050" w:rsidP="00FD0D28">
      <w:pPr>
        <w:pStyle w:val="StyleNormal16NotBold"/>
        <w:spacing w:after="0"/>
        <w:rPr>
          <w:sz w:val="22"/>
          <w:szCs w:val="22"/>
        </w:rPr>
      </w:pPr>
    </w:p>
    <w:p w14:paraId="1330A9F9" w14:textId="77777777" w:rsidR="00637B22" w:rsidRPr="00FD0D28" w:rsidRDefault="00637B22" w:rsidP="00FD0D28">
      <w:pPr>
        <w:pStyle w:val="StyleNormal16NotBold"/>
        <w:spacing w:after="0"/>
        <w:rPr>
          <w:sz w:val="22"/>
          <w:szCs w:val="22"/>
        </w:rPr>
      </w:pPr>
    </w:p>
    <w:p w14:paraId="4CF57C5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401130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0AFE901"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78A8534"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82524CA" w14:textId="77777777" w:rsidR="0019371A" w:rsidRPr="00C04DC1" w:rsidRDefault="0019371A" w:rsidP="00EE7625">
            <w:pPr>
              <w:jc w:val="center"/>
              <w:rPr>
                <w:szCs w:val="22"/>
              </w:rPr>
            </w:pPr>
            <w:r w:rsidRPr="00C04DC1">
              <w:rPr>
                <w:szCs w:val="22"/>
              </w:rPr>
              <w:t>Extent of Revision</w:t>
            </w:r>
          </w:p>
        </w:tc>
      </w:tr>
      <w:tr w:rsidR="00C44D86" w:rsidRPr="005D361E" w14:paraId="7A614E90" w14:textId="77777777" w:rsidTr="005D361E">
        <w:trPr>
          <w:trHeight w:val="390"/>
        </w:trPr>
        <w:tc>
          <w:tcPr>
            <w:tcW w:w="1253" w:type="dxa"/>
            <w:tcBorders>
              <w:top w:val="double" w:sz="4" w:space="0" w:color="auto"/>
              <w:bottom w:val="single" w:sz="4" w:space="0" w:color="auto"/>
              <w:right w:val="single" w:sz="6" w:space="0" w:color="auto"/>
            </w:tcBorders>
            <w:vAlign w:val="center"/>
          </w:tcPr>
          <w:p w14:paraId="1842DAFE" w14:textId="77777777" w:rsidR="00C44D86" w:rsidRPr="005D361E" w:rsidRDefault="00C44D86" w:rsidP="00C44D86">
            <w:pPr>
              <w:spacing w:before="60" w:after="60"/>
              <w:jc w:val="center"/>
              <w:rPr>
                <w:szCs w:val="22"/>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7D7FCA4" w14:textId="77777777" w:rsidR="00C44D86" w:rsidRPr="005D361E" w:rsidRDefault="00637B22" w:rsidP="001476C8">
            <w:pPr>
              <w:spacing w:before="60" w:after="60"/>
              <w:jc w:val="center"/>
              <w:rPr>
                <w:szCs w:val="22"/>
              </w:rPr>
            </w:pPr>
            <w:r w:rsidRPr="005D361E">
              <w:rPr>
                <w:szCs w:val="22"/>
              </w:rPr>
              <w:t>1999</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4040C87" w14:textId="77777777" w:rsidR="00C44D86" w:rsidRPr="005D361E" w:rsidRDefault="00637B22" w:rsidP="005D361E">
            <w:pPr>
              <w:spacing w:before="60" w:after="60"/>
              <w:rPr>
                <w:szCs w:val="22"/>
              </w:rPr>
            </w:pPr>
            <w:r>
              <w:rPr>
                <w:szCs w:val="22"/>
              </w:rPr>
              <w:t>Initial version.</w:t>
            </w:r>
          </w:p>
        </w:tc>
      </w:tr>
      <w:tr w:rsidR="005D361E" w:rsidRPr="005D361E" w14:paraId="1FCB2D36" w14:textId="77777777" w:rsidTr="005D361E">
        <w:trPr>
          <w:trHeight w:val="390"/>
        </w:trPr>
        <w:tc>
          <w:tcPr>
            <w:tcW w:w="1253" w:type="dxa"/>
            <w:tcBorders>
              <w:top w:val="single" w:sz="4" w:space="0" w:color="auto"/>
              <w:bottom w:val="single" w:sz="4" w:space="0" w:color="auto"/>
              <w:right w:val="single" w:sz="6" w:space="0" w:color="auto"/>
            </w:tcBorders>
            <w:vAlign w:val="center"/>
          </w:tcPr>
          <w:p w14:paraId="020FDB02" w14:textId="77777777" w:rsidR="00637B22" w:rsidRPr="005D361E" w:rsidRDefault="005D361E" w:rsidP="00C44D86">
            <w:pPr>
              <w:spacing w:before="60" w:after="60"/>
              <w:jc w:val="center"/>
              <w:rPr>
                <w:color w:val="auto"/>
                <w:szCs w:val="22"/>
              </w:rPr>
            </w:pPr>
            <w:r w:rsidRPr="005D361E">
              <w:rPr>
                <w:color w:val="auto"/>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5519665" w14:textId="77777777" w:rsidR="00637B22" w:rsidRPr="005D361E" w:rsidRDefault="005D361E" w:rsidP="001476C8">
            <w:pPr>
              <w:spacing w:before="60" w:after="60"/>
              <w:jc w:val="center"/>
              <w:rPr>
                <w:color w:val="auto"/>
                <w:szCs w:val="22"/>
              </w:rPr>
            </w:pPr>
            <w:r w:rsidRPr="005D361E">
              <w:rPr>
                <w:color w:val="auto"/>
                <w:szCs w:val="22"/>
              </w:rPr>
              <w:t>2000 – 2001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6038327" w14:textId="77777777" w:rsidR="00637B22" w:rsidRPr="005D361E" w:rsidRDefault="005D361E" w:rsidP="005D361E">
            <w:pPr>
              <w:spacing w:before="60" w:after="60"/>
              <w:rPr>
                <w:color w:val="auto"/>
                <w:szCs w:val="22"/>
              </w:rPr>
            </w:pPr>
            <w:r w:rsidRPr="005D361E">
              <w:rPr>
                <w:color w:val="auto"/>
                <w:szCs w:val="22"/>
              </w:rPr>
              <w:t>Major revision and multiple updates.</w:t>
            </w:r>
          </w:p>
        </w:tc>
      </w:tr>
      <w:tr w:rsidR="005D361E" w:rsidRPr="005D361E" w14:paraId="15D29970" w14:textId="77777777" w:rsidTr="005D361E">
        <w:trPr>
          <w:trHeight w:val="390"/>
        </w:trPr>
        <w:tc>
          <w:tcPr>
            <w:tcW w:w="1253" w:type="dxa"/>
            <w:tcBorders>
              <w:top w:val="single" w:sz="4" w:space="0" w:color="auto"/>
              <w:bottom w:val="single" w:sz="4" w:space="0" w:color="auto"/>
              <w:right w:val="single" w:sz="6" w:space="0" w:color="auto"/>
            </w:tcBorders>
            <w:vAlign w:val="center"/>
          </w:tcPr>
          <w:p w14:paraId="50923361" w14:textId="77777777" w:rsidR="005D361E" w:rsidRPr="005D361E" w:rsidRDefault="005D361E" w:rsidP="00C44D86">
            <w:pPr>
              <w:spacing w:before="60" w:after="60"/>
              <w:jc w:val="center"/>
              <w:rPr>
                <w:color w:val="auto"/>
                <w:szCs w:val="22"/>
              </w:rPr>
            </w:pPr>
            <w:r w:rsidRPr="005D361E">
              <w:rPr>
                <w:color w:val="auto"/>
                <w:szCs w:val="22"/>
              </w:rPr>
              <w:t>3.0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3C9E403" w14:textId="77777777" w:rsidR="005D361E" w:rsidRPr="005D361E" w:rsidRDefault="005D361E" w:rsidP="001476C8">
            <w:pPr>
              <w:spacing w:before="60" w:after="60"/>
              <w:jc w:val="center"/>
              <w:rPr>
                <w:color w:val="auto"/>
                <w:szCs w:val="22"/>
              </w:rPr>
            </w:pPr>
            <w:r w:rsidRPr="005D361E">
              <w:rPr>
                <w:color w:val="auto"/>
                <w:szCs w:val="22"/>
              </w:rPr>
              <w:t>2002 – 2004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33CFD6A" w14:textId="77777777" w:rsidR="005D361E" w:rsidRPr="005D361E" w:rsidRDefault="005D361E" w:rsidP="005D361E">
            <w:pPr>
              <w:spacing w:before="60" w:after="60"/>
              <w:rPr>
                <w:color w:val="auto"/>
                <w:szCs w:val="22"/>
              </w:rPr>
            </w:pPr>
            <w:r>
              <w:rPr>
                <w:color w:val="auto"/>
                <w:szCs w:val="22"/>
              </w:rPr>
              <w:t>Major revision and multiple updates.</w:t>
            </w:r>
          </w:p>
        </w:tc>
      </w:tr>
      <w:tr w:rsidR="005D361E" w:rsidRPr="005D361E" w14:paraId="438E57B0" w14:textId="77777777" w:rsidTr="005D361E">
        <w:trPr>
          <w:trHeight w:val="390"/>
        </w:trPr>
        <w:tc>
          <w:tcPr>
            <w:tcW w:w="1253" w:type="dxa"/>
            <w:tcBorders>
              <w:top w:val="single" w:sz="4" w:space="0" w:color="auto"/>
              <w:bottom w:val="single" w:sz="4" w:space="0" w:color="auto"/>
              <w:right w:val="single" w:sz="6" w:space="0" w:color="auto"/>
            </w:tcBorders>
            <w:vAlign w:val="center"/>
          </w:tcPr>
          <w:p w14:paraId="4B550D91" w14:textId="77777777" w:rsidR="005D361E" w:rsidRPr="005D361E" w:rsidRDefault="005D361E" w:rsidP="00C44D86">
            <w:pPr>
              <w:spacing w:before="60" w:after="60"/>
              <w:jc w:val="center"/>
              <w:rPr>
                <w:color w:val="auto"/>
                <w:szCs w:val="22"/>
              </w:rPr>
            </w:pPr>
            <w:r w:rsidRPr="005D361E">
              <w:rPr>
                <w:color w:val="auto"/>
                <w:szCs w:val="22"/>
              </w:rPr>
              <w:t>4.0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F65024" w14:textId="77777777" w:rsidR="005D361E" w:rsidRPr="005D361E" w:rsidRDefault="005D361E" w:rsidP="001476C8">
            <w:pPr>
              <w:spacing w:before="60" w:after="60"/>
              <w:jc w:val="center"/>
              <w:rPr>
                <w:color w:val="auto"/>
                <w:szCs w:val="22"/>
              </w:rPr>
            </w:pPr>
            <w:r w:rsidRPr="005D361E">
              <w:rPr>
                <w:color w:val="auto"/>
                <w:szCs w:val="22"/>
              </w:rPr>
              <w:t>2006</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C6D2E19" w14:textId="77777777" w:rsidR="005D361E" w:rsidRPr="005D361E" w:rsidRDefault="005D361E" w:rsidP="005D361E">
            <w:pPr>
              <w:spacing w:before="60" w:after="60"/>
              <w:rPr>
                <w:color w:val="auto"/>
                <w:szCs w:val="22"/>
              </w:rPr>
            </w:pPr>
            <w:r>
              <w:rPr>
                <w:color w:val="auto"/>
                <w:szCs w:val="22"/>
              </w:rPr>
              <w:t>Major revision.</w:t>
            </w:r>
          </w:p>
        </w:tc>
      </w:tr>
      <w:tr w:rsidR="005D361E" w:rsidRPr="005D361E" w14:paraId="04461F8C" w14:textId="77777777" w:rsidTr="005D361E">
        <w:trPr>
          <w:trHeight w:val="390"/>
        </w:trPr>
        <w:tc>
          <w:tcPr>
            <w:tcW w:w="1253" w:type="dxa"/>
            <w:tcBorders>
              <w:top w:val="single" w:sz="4" w:space="0" w:color="auto"/>
              <w:bottom w:val="single" w:sz="4" w:space="0" w:color="auto"/>
              <w:right w:val="single" w:sz="6" w:space="0" w:color="auto"/>
            </w:tcBorders>
            <w:vAlign w:val="center"/>
          </w:tcPr>
          <w:p w14:paraId="46C6D646" w14:textId="77777777" w:rsidR="005D361E" w:rsidRPr="005D361E" w:rsidRDefault="005D361E" w:rsidP="00C44D86">
            <w:pPr>
              <w:spacing w:before="60" w:after="60"/>
              <w:jc w:val="center"/>
              <w:rPr>
                <w:color w:val="auto"/>
                <w:szCs w:val="22"/>
              </w:rPr>
            </w:pPr>
            <w:r w:rsidRPr="005D361E">
              <w:rPr>
                <w:color w:val="auto"/>
                <w:szCs w:val="22"/>
              </w:rPr>
              <w:t>5.0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5172561" w14:textId="77777777" w:rsidR="005D361E" w:rsidRPr="005D361E" w:rsidRDefault="005D361E" w:rsidP="001476C8">
            <w:pPr>
              <w:spacing w:before="60" w:after="60"/>
              <w:jc w:val="center"/>
              <w:rPr>
                <w:color w:val="auto"/>
                <w:szCs w:val="22"/>
              </w:rPr>
            </w:pPr>
            <w:r w:rsidRPr="005D361E">
              <w:rPr>
                <w:color w:val="auto"/>
                <w:szCs w:val="22"/>
              </w:rPr>
              <w:t>2007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401CDEE" w14:textId="77777777" w:rsidR="005D361E" w:rsidRPr="005D361E" w:rsidRDefault="005D361E" w:rsidP="005D361E">
            <w:pPr>
              <w:spacing w:before="60" w:after="60"/>
              <w:rPr>
                <w:color w:val="auto"/>
                <w:szCs w:val="22"/>
              </w:rPr>
            </w:pPr>
            <w:r>
              <w:rPr>
                <w:color w:val="auto"/>
                <w:szCs w:val="22"/>
              </w:rPr>
              <w:t>Major revision.</w:t>
            </w:r>
          </w:p>
        </w:tc>
      </w:tr>
      <w:tr w:rsidR="005D361E" w:rsidRPr="005D361E" w14:paraId="23A28D32" w14:textId="77777777" w:rsidTr="005D361E">
        <w:trPr>
          <w:trHeight w:val="390"/>
        </w:trPr>
        <w:tc>
          <w:tcPr>
            <w:tcW w:w="1253" w:type="dxa"/>
            <w:tcBorders>
              <w:top w:val="single" w:sz="4" w:space="0" w:color="auto"/>
              <w:bottom w:val="single" w:sz="4" w:space="0" w:color="auto"/>
              <w:right w:val="single" w:sz="6" w:space="0" w:color="auto"/>
            </w:tcBorders>
            <w:vAlign w:val="center"/>
          </w:tcPr>
          <w:p w14:paraId="1134E98C" w14:textId="77777777" w:rsidR="005D361E" w:rsidRPr="005D361E" w:rsidRDefault="005D361E" w:rsidP="00C44D86">
            <w:pPr>
              <w:spacing w:before="60" w:after="60"/>
              <w:jc w:val="center"/>
              <w:rPr>
                <w:color w:val="auto"/>
                <w:szCs w:val="22"/>
              </w:rPr>
            </w:pPr>
            <w:r w:rsidRPr="005D361E">
              <w:rPr>
                <w:color w:val="auto"/>
                <w:szCs w:val="22"/>
              </w:rPr>
              <w:t>6.0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5F04F5D" w14:textId="77777777" w:rsidR="005D361E" w:rsidRPr="005D361E" w:rsidRDefault="005D361E" w:rsidP="001476C8">
            <w:pPr>
              <w:spacing w:before="60" w:after="60"/>
              <w:jc w:val="center"/>
              <w:rPr>
                <w:color w:val="auto"/>
                <w:szCs w:val="22"/>
              </w:rPr>
            </w:pPr>
            <w:r w:rsidRPr="005D361E">
              <w:rPr>
                <w:color w:val="auto"/>
                <w:szCs w:val="22"/>
              </w:rPr>
              <w:t>March 26, 2009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F2182C4" w14:textId="77777777" w:rsidR="005D361E" w:rsidRPr="005D361E" w:rsidRDefault="005D361E" w:rsidP="005D361E">
            <w:pPr>
              <w:spacing w:before="60" w:after="60"/>
              <w:rPr>
                <w:color w:val="auto"/>
                <w:szCs w:val="22"/>
              </w:rPr>
            </w:pPr>
            <w:r>
              <w:t xml:space="preserve">Records series common to all local government agencies now appear in the new </w:t>
            </w:r>
            <w:r w:rsidRPr="005D361E">
              <w:rPr>
                <w:i/>
              </w:rPr>
              <w:t xml:space="preserve">Local Government Common Records Retention Schedule (CORE) </w:t>
            </w:r>
            <w:r>
              <w:t xml:space="preserve">and have been removed from this schedule. All Disposition Authority Numbers (DANs) in the </w:t>
            </w:r>
            <w:r w:rsidRPr="005D361E">
              <w:rPr>
                <w:i/>
              </w:rPr>
              <w:t>District and Municipal Courts Records Retention Schedule</w:t>
            </w:r>
            <w:r>
              <w:t xml:space="preserve"> now begin with the prefix “DM”; there have been no changes to titles, descriptions, retention periods, or archival designations.</w:t>
            </w:r>
          </w:p>
        </w:tc>
      </w:tr>
      <w:tr w:rsidR="005D361E" w:rsidRPr="005D361E" w14:paraId="0C634376" w14:textId="77777777" w:rsidTr="005D361E">
        <w:trPr>
          <w:trHeight w:val="390"/>
        </w:trPr>
        <w:tc>
          <w:tcPr>
            <w:tcW w:w="1253" w:type="dxa"/>
            <w:tcBorders>
              <w:top w:val="single" w:sz="4" w:space="0" w:color="auto"/>
              <w:bottom w:val="single" w:sz="6" w:space="0" w:color="auto"/>
              <w:right w:val="single" w:sz="6" w:space="0" w:color="auto"/>
            </w:tcBorders>
            <w:vAlign w:val="center"/>
          </w:tcPr>
          <w:p w14:paraId="2E0F7189" w14:textId="77777777" w:rsidR="005D361E" w:rsidRPr="005D361E" w:rsidRDefault="008329A9" w:rsidP="00C44D86">
            <w:pPr>
              <w:spacing w:before="60" w:after="60"/>
              <w:jc w:val="center"/>
              <w:rPr>
                <w:color w:val="auto"/>
                <w:szCs w:val="22"/>
              </w:rPr>
            </w:pPr>
            <w:r>
              <w:rPr>
                <w:color w:val="auto"/>
                <w:szCs w:val="22"/>
              </w:rPr>
              <w:t>7.0</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1835B5B" w14:textId="52D23D28" w:rsidR="005D361E" w:rsidRPr="004E3F0F" w:rsidRDefault="00034D6C" w:rsidP="001476C8">
            <w:pPr>
              <w:spacing w:before="60" w:after="60"/>
              <w:jc w:val="center"/>
              <w:rPr>
                <w:color w:val="auto"/>
                <w:szCs w:val="22"/>
              </w:rPr>
            </w:pPr>
            <w:r w:rsidRPr="00034D6C">
              <w:rPr>
                <w:color w:val="auto"/>
                <w:szCs w:val="22"/>
              </w:rPr>
              <w:t>October 4, 2023</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7546995" w14:textId="02F128DF" w:rsidR="005D361E" w:rsidRPr="005D361E" w:rsidRDefault="00F30339" w:rsidP="005D361E">
            <w:pPr>
              <w:spacing w:before="60" w:after="60"/>
              <w:rPr>
                <w:color w:val="auto"/>
                <w:szCs w:val="22"/>
              </w:rPr>
            </w:pPr>
            <w:r>
              <w:rPr>
                <w:color w:val="auto"/>
                <w:szCs w:val="22"/>
              </w:rPr>
              <w:t>Major revision</w:t>
            </w:r>
            <w:r w:rsidR="00A830D4">
              <w:rPr>
                <w:color w:val="auto"/>
                <w:szCs w:val="22"/>
              </w:rPr>
              <w:t>.</w:t>
            </w:r>
          </w:p>
        </w:tc>
      </w:tr>
    </w:tbl>
    <w:p w14:paraId="571FC089" w14:textId="77777777" w:rsidR="0019371A" w:rsidRPr="00C04DC1" w:rsidRDefault="0019371A" w:rsidP="0019371A"/>
    <w:p w14:paraId="782A2A3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4A2C07A" w14:textId="43C27984" w:rsidR="001476C8" w:rsidRDefault="00E86BDE" w:rsidP="00E86BDE">
      <w:pPr>
        <w:spacing w:line="360" w:lineRule="auto"/>
        <w:jc w:val="center"/>
        <w:rPr>
          <w:sz w:val="36"/>
          <w:szCs w:val="36"/>
        </w:rPr>
      </w:pPr>
      <w:r w:rsidRPr="00BC498E">
        <w:rPr>
          <w:sz w:val="36"/>
          <w:szCs w:val="36"/>
        </w:rPr>
        <w:t xml:space="preserve">please contact </w:t>
      </w:r>
      <w:r w:rsidR="008329A9">
        <w:rPr>
          <w:sz w:val="36"/>
          <w:szCs w:val="36"/>
        </w:rPr>
        <w:t xml:space="preserve">your </w:t>
      </w:r>
      <w:r w:rsidR="00A830D4">
        <w:rPr>
          <w:sz w:val="36"/>
          <w:szCs w:val="36"/>
        </w:rPr>
        <w:t>Court</w:t>
      </w:r>
      <w:r w:rsidR="008329A9">
        <w:rPr>
          <w:sz w:val="36"/>
          <w:szCs w:val="36"/>
        </w:rPr>
        <w:t xml:space="preserve">’s </w:t>
      </w:r>
      <w:r w:rsidR="001476C8">
        <w:rPr>
          <w:sz w:val="36"/>
          <w:szCs w:val="36"/>
        </w:rPr>
        <w:t>Records Officer</w:t>
      </w:r>
    </w:p>
    <w:p w14:paraId="72BEADDB"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820AAD7"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3846AC62"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A5000E0"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7C0CED4" w14:textId="20221ABA" w:rsidR="00100F4C"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44991543" w:history="1">
        <w:r w:rsidR="00100F4C" w:rsidRPr="0081430B">
          <w:rPr>
            <w:rStyle w:val="Hyperlink"/>
            <w:noProof/>
          </w:rPr>
          <w:t>1.</w:t>
        </w:r>
        <w:r w:rsidR="00100F4C">
          <w:rPr>
            <w:rFonts w:asciiTheme="minorHAnsi" w:eastAsiaTheme="minorEastAsia" w:hAnsiTheme="minorHAnsi" w:cstheme="minorBidi"/>
            <w:b w:val="0"/>
            <w:bCs w:val="0"/>
            <w:caps w:val="0"/>
            <w:noProof/>
            <w:color w:val="auto"/>
            <w:kern w:val="2"/>
            <w:sz w:val="22"/>
            <w:szCs w:val="22"/>
            <w14:ligatures w14:val="standardContextual"/>
          </w:rPr>
          <w:tab/>
        </w:r>
        <w:r w:rsidR="00100F4C" w:rsidRPr="0081430B">
          <w:rPr>
            <w:rStyle w:val="Hyperlink"/>
            <w:noProof/>
          </w:rPr>
          <w:t>DISTRICT AND MUNICPAL COURT RECORDS</w:t>
        </w:r>
        <w:r w:rsidR="00100F4C">
          <w:rPr>
            <w:noProof/>
            <w:webHidden/>
          </w:rPr>
          <w:tab/>
        </w:r>
        <w:r w:rsidR="00100F4C">
          <w:rPr>
            <w:noProof/>
            <w:webHidden/>
          </w:rPr>
          <w:fldChar w:fldCharType="begin"/>
        </w:r>
        <w:r w:rsidR="00100F4C">
          <w:rPr>
            <w:noProof/>
            <w:webHidden/>
          </w:rPr>
          <w:instrText xml:space="preserve"> PAGEREF _Toc144991543 \h </w:instrText>
        </w:r>
        <w:r w:rsidR="00100F4C">
          <w:rPr>
            <w:noProof/>
            <w:webHidden/>
          </w:rPr>
        </w:r>
        <w:r w:rsidR="00100F4C">
          <w:rPr>
            <w:noProof/>
            <w:webHidden/>
          </w:rPr>
          <w:fldChar w:fldCharType="separate"/>
        </w:r>
        <w:r w:rsidR="00246587">
          <w:rPr>
            <w:noProof/>
            <w:webHidden/>
          </w:rPr>
          <w:t>4</w:t>
        </w:r>
        <w:r w:rsidR="00100F4C">
          <w:rPr>
            <w:noProof/>
            <w:webHidden/>
          </w:rPr>
          <w:fldChar w:fldCharType="end"/>
        </w:r>
      </w:hyperlink>
    </w:p>
    <w:p w14:paraId="5ACB53E3" w14:textId="7209BA91" w:rsidR="00100F4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91544" w:history="1">
        <w:r w:rsidR="00100F4C" w:rsidRPr="0081430B">
          <w:rPr>
            <w:rStyle w:val="Hyperlink"/>
            <w:noProof/>
          </w:rPr>
          <w:t>2.</w:t>
        </w:r>
        <w:r w:rsidR="00100F4C">
          <w:rPr>
            <w:rFonts w:asciiTheme="minorHAnsi" w:eastAsiaTheme="minorEastAsia" w:hAnsiTheme="minorHAnsi" w:cstheme="minorBidi"/>
            <w:b w:val="0"/>
            <w:bCs w:val="0"/>
            <w:caps w:val="0"/>
            <w:noProof/>
            <w:color w:val="auto"/>
            <w:kern w:val="2"/>
            <w:sz w:val="22"/>
            <w:szCs w:val="22"/>
            <w14:ligatures w14:val="standardContextual"/>
          </w:rPr>
          <w:tab/>
        </w:r>
        <w:r w:rsidR="00100F4C" w:rsidRPr="0081430B">
          <w:rPr>
            <w:rStyle w:val="Hyperlink"/>
            <w:noProof/>
          </w:rPr>
          <w:t>DISTRICT AND MUNICIPAL COURT SERVICES</w:t>
        </w:r>
        <w:r w:rsidR="00100F4C">
          <w:rPr>
            <w:noProof/>
            <w:webHidden/>
          </w:rPr>
          <w:tab/>
        </w:r>
        <w:r w:rsidR="00100F4C">
          <w:rPr>
            <w:noProof/>
            <w:webHidden/>
          </w:rPr>
          <w:fldChar w:fldCharType="begin"/>
        </w:r>
        <w:r w:rsidR="00100F4C">
          <w:rPr>
            <w:noProof/>
            <w:webHidden/>
          </w:rPr>
          <w:instrText xml:space="preserve"> PAGEREF _Toc144991544 \h </w:instrText>
        </w:r>
        <w:r w:rsidR="00100F4C">
          <w:rPr>
            <w:noProof/>
            <w:webHidden/>
          </w:rPr>
        </w:r>
        <w:r w:rsidR="00100F4C">
          <w:rPr>
            <w:noProof/>
            <w:webHidden/>
          </w:rPr>
          <w:fldChar w:fldCharType="separate"/>
        </w:r>
        <w:r w:rsidR="00246587">
          <w:rPr>
            <w:noProof/>
            <w:webHidden/>
          </w:rPr>
          <w:t>17</w:t>
        </w:r>
        <w:r w:rsidR="00100F4C">
          <w:rPr>
            <w:noProof/>
            <w:webHidden/>
          </w:rPr>
          <w:fldChar w:fldCharType="end"/>
        </w:r>
      </w:hyperlink>
    </w:p>
    <w:p w14:paraId="455E0022" w14:textId="1860B353" w:rsidR="00100F4C"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4991545" w:history="1">
        <w:r w:rsidR="00100F4C" w:rsidRPr="0081430B">
          <w:rPr>
            <w:rStyle w:val="Hyperlink"/>
            <w:noProof/>
          </w:rPr>
          <w:t>2.1</w:t>
        </w:r>
        <w:r w:rsidR="00100F4C">
          <w:rPr>
            <w:rFonts w:asciiTheme="minorHAnsi" w:eastAsiaTheme="minorEastAsia" w:hAnsiTheme="minorHAnsi" w:cstheme="minorBidi"/>
            <w:bCs w:val="0"/>
            <w:caps w:val="0"/>
            <w:noProof/>
            <w:color w:val="auto"/>
            <w:kern w:val="2"/>
            <w:szCs w:val="22"/>
            <w14:ligatures w14:val="standardContextual"/>
          </w:rPr>
          <w:tab/>
        </w:r>
        <w:r w:rsidR="00100F4C" w:rsidRPr="0081430B">
          <w:rPr>
            <w:rStyle w:val="Hyperlink"/>
            <w:noProof/>
          </w:rPr>
          <w:t>INVOLUNTARY CIVIL COMMITMENT</w:t>
        </w:r>
        <w:r w:rsidR="00100F4C">
          <w:rPr>
            <w:noProof/>
            <w:webHidden/>
          </w:rPr>
          <w:tab/>
        </w:r>
        <w:r w:rsidR="00100F4C">
          <w:rPr>
            <w:noProof/>
            <w:webHidden/>
          </w:rPr>
          <w:fldChar w:fldCharType="begin"/>
        </w:r>
        <w:r w:rsidR="00100F4C">
          <w:rPr>
            <w:noProof/>
            <w:webHidden/>
          </w:rPr>
          <w:instrText xml:space="preserve"> PAGEREF _Toc144991545 \h </w:instrText>
        </w:r>
        <w:r w:rsidR="00100F4C">
          <w:rPr>
            <w:noProof/>
            <w:webHidden/>
          </w:rPr>
        </w:r>
        <w:r w:rsidR="00100F4C">
          <w:rPr>
            <w:noProof/>
            <w:webHidden/>
          </w:rPr>
          <w:fldChar w:fldCharType="separate"/>
        </w:r>
        <w:r w:rsidR="00246587">
          <w:rPr>
            <w:noProof/>
            <w:webHidden/>
          </w:rPr>
          <w:t>17</w:t>
        </w:r>
        <w:r w:rsidR="00100F4C">
          <w:rPr>
            <w:noProof/>
            <w:webHidden/>
          </w:rPr>
          <w:fldChar w:fldCharType="end"/>
        </w:r>
      </w:hyperlink>
    </w:p>
    <w:p w14:paraId="4237FBEE" w14:textId="44442BE2" w:rsidR="00100F4C"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4991546" w:history="1">
        <w:r w:rsidR="00100F4C" w:rsidRPr="0081430B">
          <w:rPr>
            <w:rStyle w:val="Hyperlink"/>
            <w:noProof/>
          </w:rPr>
          <w:t>2.2</w:t>
        </w:r>
        <w:r w:rsidR="00100F4C">
          <w:rPr>
            <w:rFonts w:asciiTheme="minorHAnsi" w:eastAsiaTheme="minorEastAsia" w:hAnsiTheme="minorHAnsi" w:cstheme="minorBidi"/>
            <w:bCs w:val="0"/>
            <w:caps w:val="0"/>
            <w:noProof/>
            <w:color w:val="auto"/>
            <w:kern w:val="2"/>
            <w:szCs w:val="22"/>
            <w14:ligatures w14:val="standardContextual"/>
          </w:rPr>
          <w:tab/>
        </w:r>
        <w:r w:rsidR="00100F4C" w:rsidRPr="0081430B">
          <w:rPr>
            <w:rStyle w:val="Hyperlink"/>
            <w:noProof/>
          </w:rPr>
          <w:t>PROBATION</w:t>
        </w:r>
        <w:r w:rsidR="00100F4C">
          <w:rPr>
            <w:noProof/>
            <w:webHidden/>
          </w:rPr>
          <w:tab/>
        </w:r>
        <w:r w:rsidR="00100F4C">
          <w:rPr>
            <w:noProof/>
            <w:webHidden/>
          </w:rPr>
          <w:fldChar w:fldCharType="begin"/>
        </w:r>
        <w:r w:rsidR="00100F4C">
          <w:rPr>
            <w:noProof/>
            <w:webHidden/>
          </w:rPr>
          <w:instrText xml:space="preserve"> PAGEREF _Toc144991546 \h </w:instrText>
        </w:r>
        <w:r w:rsidR="00100F4C">
          <w:rPr>
            <w:noProof/>
            <w:webHidden/>
          </w:rPr>
        </w:r>
        <w:r w:rsidR="00100F4C">
          <w:rPr>
            <w:noProof/>
            <w:webHidden/>
          </w:rPr>
          <w:fldChar w:fldCharType="separate"/>
        </w:r>
        <w:r w:rsidR="00246587">
          <w:rPr>
            <w:noProof/>
            <w:webHidden/>
          </w:rPr>
          <w:t>18</w:t>
        </w:r>
        <w:r w:rsidR="00100F4C">
          <w:rPr>
            <w:noProof/>
            <w:webHidden/>
          </w:rPr>
          <w:fldChar w:fldCharType="end"/>
        </w:r>
      </w:hyperlink>
    </w:p>
    <w:p w14:paraId="78C8C2A8" w14:textId="6D3EE5B8" w:rsidR="00100F4C"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4991547" w:history="1">
        <w:r w:rsidR="00100F4C" w:rsidRPr="0081430B">
          <w:rPr>
            <w:rStyle w:val="Hyperlink"/>
            <w:noProof/>
          </w:rPr>
          <w:t>2.3</w:t>
        </w:r>
        <w:r w:rsidR="00100F4C">
          <w:rPr>
            <w:rFonts w:asciiTheme="minorHAnsi" w:eastAsiaTheme="minorEastAsia" w:hAnsiTheme="minorHAnsi" w:cstheme="minorBidi"/>
            <w:bCs w:val="0"/>
            <w:caps w:val="0"/>
            <w:noProof/>
            <w:color w:val="auto"/>
            <w:kern w:val="2"/>
            <w:szCs w:val="22"/>
            <w14:ligatures w14:val="standardContextual"/>
          </w:rPr>
          <w:tab/>
        </w:r>
        <w:r w:rsidR="00100F4C" w:rsidRPr="0081430B">
          <w:rPr>
            <w:rStyle w:val="Hyperlink"/>
            <w:noProof/>
          </w:rPr>
          <w:t>THERAPY COURT</w:t>
        </w:r>
        <w:r w:rsidR="00100F4C">
          <w:rPr>
            <w:noProof/>
            <w:webHidden/>
          </w:rPr>
          <w:tab/>
        </w:r>
        <w:r w:rsidR="00100F4C">
          <w:rPr>
            <w:noProof/>
            <w:webHidden/>
          </w:rPr>
          <w:fldChar w:fldCharType="begin"/>
        </w:r>
        <w:r w:rsidR="00100F4C">
          <w:rPr>
            <w:noProof/>
            <w:webHidden/>
          </w:rPr>
          <w:instrText xml:space="preserve"> PAGEREF _Toc144991547 \h </w:instrText>
        </w:r>
        <w:r w:rsidR="00100F4C">
          <w:rPr>
            <w:noProof/>
            <w:webHidden/>
          </w:rPr>
        </w:r>
        <w:r w:rsidR="00100F4C">
          <w:rPr>
            <w:noProof/>
            <w:webHidden/>
          </w:rPr>
          <w:fldChar w:fldCharType="separate"/>
        </w:r>
        <w:r w:rsidR="00246587">
          <w:rPr>
            <w:noProof/>
            <w:webHidden/>
          </w:rPr>
          <w:t>19</w:t>
        </w:r>
        <w:r w:rsidR="00100F4C">
          <w:rPr>
            <w:noProof/>
            <w:webHidden/>
          </w:rPr>
          <w:fldChar w:fldCharType="end"/>
        </w:r>
      </w:hyperlink>
    </w:p>
    <w:p w14:paraId="48E0A822" w14:textId="0DAC6225" w:rsidR="00100F4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91548" w:history="1">
        <w:r w:rsidR="00100F4C" w:rsidRPr="0081430B">
          <w:rPr>
            <w:rStyle w:val="Hyperlink"/>
            <w:noProof/>
          </w:rPr>
          <w:t>3.</w:t>
        </w:r>
        <w:r w:rsidR="00100F4C">
          <w:rPr>
            <w:rFonts w:asciiTheme="minorHAnsi" w:eastAsiaTheme="minorEastAsia" w:hAnsiTheme="minorHAnsi" w:cstheme="minorBidi"/>
            <w:b w:val="0"/>
            <w:bCs w:val="0"/>
            <w:caps w:val="0"/>
            <w:noProof/>
            <w:color w:val="auto"/>
            <w:kern w:val="2"/>
            <w:sz w:val="22"/>
            <w:szCs w:val="22"/>
            <w14:ligatures w14:val="standardContextual"/>
          </w:rPr>
          <w:tab/>
        </w:r>
        <w:r w:rsidR="00100F4C" w:rsidRPr="0081430B">
          <w:rPr>
            <w:rStyle w:val="Hyperlink"/>
            <w:noProof/>
          </w:rPr>
          <w:t>JURY MANAGEMENT</w:t>
        </w:r>
        <w:r w:rsidR="00100F4C">
          <w:rPr>
            <w:noProof/>
            <w:webHidden/>
          </w:rPr>
          <w:tab/>
        </w:r>
        <w:r w:rsidR="00100F4C">
          <w:rPr>
            <w:noProof/>
            <w:webHidden/>
          </w:rPr>
          <w:fldChar w:fldCharType="begin"/>
        </w:r>
        <w:r w:rsidR="00100F4C">
          <w:rPr>
            <w:noProof/>
            <w:webHidden/>
          </w:rPr>
          <w:instrText xml:space="preserve"> PAGEREF _Toc144991548 \h </w:instrText>
        </w:r>
        <w:r w:rsidR="00100F4C">
          <w:rPr>
            <w:noProof/>
            <w:webHidden/>
          </w:rPr>
        </w:r>
        <w:r w:rsidR="00100F4C">
          <w:rPr>
            <w:noProof/>
            <w:webHidden/>
          </w:rPr>
          <w:fldChar w:fldCharType="separate"/>
        </w:r>
        <w:r w:rsidR="00246587">
          <w:rPr>
            <w:noProof/>
            <w:webHidden/>
          </w:rPr>
          <w:t>21</w:t>
        </w:r>
        <w:r w:rsidR="00100F4C">
          <w:rPr>
            <w:noProof/>
            <w:webHidden/>
          </w:rPr>
          <w:fldChar w:fldCharType="end"/>
        </w:r>
      </w:hyperlink>
    </w:p>
    <w:p w14:paraId="6D9EF8FD" w14:textId="47890095" w:rsidR="00100F4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91549" w:history="1">
        <w:r w:rsidR="00100F4C" w:rsidRPr="0081430B">
          <w:rPr>
            <w:rStyle w:val="Hyperlink"/>
            <w:noProof/>
          </w:rPr>
          <w:t>glossary</w:t>
        </w:r>
        <w:r w:rsidR="00100F4C">
          <w:rPr>
            <w:noProof/>
            <w:webHidden/>
          </w:rPr>
          <w:tab/>
        </w:r>
        <w:r w:rsidR="00100F4C">
          <w:rPr>
            <w:noProof/>
            <w:webHidden/>
          </w:rPr>
          <w:fldChar w:fldCharType="begin"/>
        </w:r>
        <w:r w:rsidR="00100F4C">
          <w:rPr>
            <w:noProof/>
            <w:webHidden/>
          </w:rPr>
          <w:instrText xml:space="preserve"> PAGEREF _Toc144991549 \h </w:instrText>
        </w:r>
        <w:r w:rsidR="00100F4C">
          <w:rPr>
            <w:noProof/>
            <w:webHidden/>
          </w:rPr>
        </w:r>
        <w:r w:rsidR="00100F4C">
          <w:rPr>
            <w:noProof/>
            <w:webHidden/>
          </w:rPr>
          <w:fldChar w:fldCharType="separate"/>
        </w:r>
        <w:r w:rsidR="00246587">
          <w:rPr>
            <w:noProof/>
            <w:webHidden/>
          </w:rPr>
          <w:t>23</w:t>
        </w:r>
        <w:r w:rsidR="00100F4C">
          <w:rPr>
            <w:noProof/>
            <w:webHidden/>
          </w:rPr>
          <w:fldChar w:fldCharType="end"/>
        </w:r>
      </w:hyperlink>
    </w:p>
    <w:p w14:paraId="06C2FD8C" w14:textId="7F5DB315" w:rsidR="00100F4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91550" w:history="1">
        <w:r w:rsidR="00100F4C" w:rsidRPr="0081430B">
          <w:rPr>
            <w:rStyle w:val="Hyperlink"/>
            <w:noProof/>
          </w:rPr>
          <w:t>INDEXES</w:t>
        </w:r>
        <w:r w:rsidR="00100F4C">
          <w:rPr>
            <w:noProof/>
            <w:webHidden/>
          </w:rPr>
          <w:tab/>
        </w:r>
        <w:r w:rsidR="00100F4C">
          <w:rPr>
            <w:noProof/>
            <w:webHidden/>
          </w:rPr>
          <w:fldChar w:fldCharType="begin"/>
        </w:r>
        <w:r w:rsidR="00100F4C">
          <w:rPr>
            <w:noProof/>
            <w:webHidden/>
          </w:rPr>
          <w:instrText xml:space="preserve"> PAGEREF _Toc144991550 \h </w:instrText>
        </w:r>
        <w:r w:rsidR="00100F4C">
          <w:rPr>
            <w:noProof/>
            <w:webHidden/>
          </w:rPr>
        </w:r>
        <w:r w:rsidR="00100F4C">
          <w:rPr>
            <w:noProof/>
            <w:webHidden/>
          </w:rPr>
          <w:fldChar w:fldCharType="separate"/>
        </w:r>
        <w:r w:rsidR="00246587">
          <w:rPr>
            <w:noProof/>
            <w:webHidden/>
          </w:rPr>
          <w:t>25</w:t>
        </w:r>
        <w:r w:rsidR="00100F4C">
          <w:rPr>
            <w:noProof/>
            <w:webHidden/>
          </w:rPr>
          <w:fldChar w:fldCharType="end"/>
        </w:r>
      </w:hyperlink>
    </w:p>
    <w:p w14:paraId="480186D3" w14:textId="01858C40" w:rsidR="00415D5C" w:rsidRPr="00C04DC1" w:rsidRDefault="002374C7" w:rsidP="00A81B0F">
      <w:pPr>
        <w:pStyle w:val="TOC1"/>
        <w:sectPr w:rsidR="00415D5C" w:rsidRPr="00C04DC1" w:rsidSect="00255C92">
          <w:pgSz w:w="15840" w:h="12240" w:orient="landscape" w:code="1"/>
          <w:pgMar w:top="1080" w:right="720" w:bottom="1080" w:left="720" w:header="1080" w:footer="720" w:gutter="0"/>
          <w:cols w:space="720"/>
          <w:docGrid w:linePitch="360"/>
        </w:sectPr>
      </w:pPr>
      <w:r w:rsidRPr="00C04DC1">
        <w:rPr>
          <w:bCs w:val="0"/>
          <w:caps w:val="0"/>
        </w:rPr>
        <w:fldChar w:fldCharType="end"/>
      </w:r>
    </w:p>
    <w:p w14:paraId="7D9E1C5F" w14:textId="3D654568" w:rsidR="00285088" w:rsidRPr="00EE059D" w:rsidRDefault="00285088" w:rsidP="00285088">
      <w:pPr>
        <w:pStyle w:val="Functions"/>
        <w:rPr>
          <w:color w:val="auto"/>
        </w:rPr>
      </w:pPr>
      <w:bookmarkStart w:id="0" w:name="_Toc144991543"/>
      <w:r>
        <w:rPr>
          <w:color w:val="auto"/>
        </w:rPr>
        <w:lastRenderedPageBreak/>
        <w:t>DISTRICT AND MUNICPAL COURT</w:t>
      </w:r>
      <w:r w:rsidR="00524C3D">
        <w:rPr>
          <w:color w:val="auto"/>
        </w:rPr>
        <w:t xml:space="preserve"> RECORDS</w:t>
      </w:r>
      <w:bookmarkEnd w:id="0"/>
    </w:p>
    <w:p w14:paraId="35B372E8" w14:textId="2F147EB7" w:rsidR="00285088" w:rsidRPr="00D63836" w:rsidRDefault="00285088" w:rsidP="00E12951">
      <w:pPr>
        <w:overflowPunct w:val="0"/>
        <w:autoSpaceDE w:val="0"/>
        <w:autoSpaceDN w:val="0"/>
        <w:adjustRightInd w:val="0"/>
        <w:spacing w:after="120"/>
        <w:textAlignment w:val="baseline"/>
        <w:rPr>
          <w:color w:val="auto"/>
        </w:rPr>
      </w:pPr>
      <w:r w:rsidRPr="00D63836">
        <w:rPr>
          <w:color w:val="auto"/>
        </w:rPr>
        <w:t>Th</w:t>
      </w:r>
      <w:r w:rsidR="00E12951">
        <w:rPr>
          <w:color w:val="auto"/>
        </w:rPr>
        <w:t>e function of making o</w:t>
      </w:r>
      <w:r w:rsidR="004912A0">
        <w:rPr>
          <w:color w:val="auto"/>
        </w:rPr>
        <w:t>r</w:t>
      </w:r>
      <w:r w:rsidR="00E12951">
        <w:rPr>
          <w:color w:val="auto"/>
        </w:rPr>
        <w:t xml:space="preserve"> receiving records by the District or Municipal Court while performing the duties pursuant to Title 3 RCW and other state and local statute or court rule.</w:t>
      </w:r>
    </w:p>
    <w:tbl>
      <w:tblPr>
        <w:tblW w:w="14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2"/>
        <w:gridCol w:w="2880"/>
        <w:gridCol w:w="1728"/>
      </w:tblGrid>
      <w:tr w:rsidR="00285088" w:rsidRPr="004C34AF" w14:paraId="36B07844" w14:textId="77777777" w:rsidTr="004912A0">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A0D277C" w14:textId="77777777" w:rsidR="00285088" w:rsidRPr="004C34AF" w:rsidRDefault="00285088" w:rsidP="00A966FE">
            <w:pPr>
              <w:jc w:val="center"/>
              <w:rPr>
                <w:rFonts w:eastAsia="Calibri" w:cs="Times New Roman"/>
                <w:b/>
                <w:sz w:val="18"/>
                <w:szCs w:val="18"/>
              </w:rPr>
            </w:pPr>
            <w:r w:rsidRPr="004C34AF">
              <w:rPr>
                <w:rFonts w:eastAsia="Calibri" w:cs="Times New Roman"/>
                <w:b/>
                <w:sz w:val="18"/>
                <w:szCs w:val="18"/>
              </w:rPr>
              <w:t>DISPOSITION AUTHORITY NUMBER (DAN)</w:t>
            </w:r>
          </w:p>
        </w:tc>
        <w:tc>
          <w:tcPr>
            <w:tcW w:w="8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B0AD11" w14:textId="77777777" w:rsidR="00285088" w:rsidRPr="004C34AF" w:rsidRDefault="00285088" w:rsidP="00A966F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EC4A08" w14:textId="77777777" w:rsidR="00285088" w:rsidRPr="004C34AF" w:rsidRDefault="00285088" w:rsidP="00A966FE">
            <w:pPr>
              <w:jc w:val="center"/>
              <w:rPr>
                <w:rFonts w:eastAsia="Calibri" w:cs="Times New Roman"/>
                <w:b/>
                <w:sz w:val="20"/>
                <w:szCs w:val="20"/>
              </w:rPr>
            </w:pPr>
            <w:r>
              <w:rPr>
                <w:rFonts w:eastAsia="Calibri" w:cs="Times New Roman"/>
                <w:b/>
                <w:sz w:val="20"/>
                <w:szCs w:val="20"/>
              </w:rPr>
              <w:t>RETENTION AND</w:t>
            </w:r>
          </w:p>
          <w:p w14:paraId="24E0DB44" w14:textId="77777777" w:rsidR="00285088" w:rsidRPr="004C34AF" w:rsidRDefault="00285088" w:rsidP="00A966FE">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4888AE" w14:textId="77777777" w:rsidR="00285088" w:rsidRPr="004C34AF" w:rsidRDefault="00285088" w:rsidP="00A966FE">
            <w:pPr>
              <w:jc w:val="center"/>
              <w:rPr>
                <w:rFonts w:eastAsia="Calibri" w:cs="Times New Roman"/>
                <w:b/>
                <w:sz w:val="20"/>
                <w:szCs w:val="20"/>
              </w:rPr>
            </w:pPr>
            <w:r w:rsidRPr="004C34AF">
              <w:rPr>
                <w:rFonts w:eastAsia="Calibri" w:cs="Times New Roman"/>
                <w:b/>
                <w:sz w:val="20"/>
                <w:szCs w:val="20"/>
              </w:rPr>
              <w:t>DESIGNATION</w:t>
            </w:r>
          </w:p>
        </w:tc>
      </w:tr>
      <w:tr w:rsidR="00C2017C" w:rsidRPr="00941F22" w14:paraId="14D2F980"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B02A89D" w14:textId="51C1CC1E" w:rsidR="00C2017C" w:rsidRPr="00AF0BBB" w:rsidRDefault="00C2017C" w:rsidP="00C201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DM202</w:t>
            </w:r>
            <w:r w:rsidR="00021AAA">
              <w:rPr>
                <w:rFonts w:asciiTheme="minorHAnsi" w:eastAsia="Times New Roman" w:hAnsiTheme="minorHAnsi"/>
                <w:color w:val="auto"/>
                <w:szCs w:val="22"/>
              </w:rPr>
              <w:t>3</w:t>
            </w:r>
            <w:r>
              <w:rPr>
                <w:rFonts w:asciiTheme="minorHAnsi" w:eastAsia="Times New Roman" w:hAnsiTheme="minorHAnsi"/>
                <w:color w:val="auto"/>
                <w:szCs w:val="22"/>
              </w:rPr>
              <w:t>-</w:t>
            </w:r>
            <w:r w:rsidR="00034D6C">
              <w:rPr>
                <w:rFonts w:asciiTheme="minorHAnsi" w:eastAsia="Times New Roman" w:hAnsiTheme="minorHAnsi"/>
                <w:color w:val="auto"/>
                <w:szCs w:val="22"/>
              </w:rPr>
              <w:t>030</w:t>
            </w:r>
            <w:r w:rsidRPr="00AF0BBB">
              <w:rPr>
                <w:rFonts w:asciiTheme="minorHAnsi" w:eastAsia="Times New Roman" w:hAnsiTheme="minorHAnsi"/>
                <w:color w:val="auto"/>
                <w:szCs w:val="22"/>
              </w:rPr>
              <w:fldChar w:fldCharType="begin"/>
            </w:r>
            <w:r w:rsidRPr="00AF0BBB">
              <w:rPr>
                <w:color w:val="auto"/>
              </w:rPr>
              <w:instrText xml:space="preserve"> XE "</w:instrText>
            </w:r>
            <w:r>
              <w:rPr>
                <w:color w:val="auto"/>
              </w:rPr>
              <w:instrText>DM</w:instrText>
            </w:r>
            <w:r>
              <w:rPr>
                <w:rFonts w:asciiTheme="minorHAnsi" w:eastAsia="Times New Roman" w:hAnsiTheme="minorHAnsi"/>
                <w:color w:val="auto"/>
                <w:szCs w:val="22"/>
              </w:rPr>
              <w:instrText>202</w:instrText>
            </w:r>
            <w:r w:rsidR="00021AAA">
              <w:rPr>
                <w:rFonts w:asciiTheme="minorHAnsi" w:eastAsia="Times New Roman" w:hAnsiTheme="minorHAnsi"/>
                <w:color w:val="auto"/>
                <w:szCs w:val="22"/>
              </w:rPr>
              <w:instrText>3</w:instrText>
            </w:r>
            <w:r>
              <w:rPr>
                <w:rFonts w:asciiTheme="minorHAnsi" w:eastAsia="Times New Roman" w:hAnsiTheme="minorHAnsi"/>
                <w:color w:val="auto"/>
                <w:szCs w:val="22"/>
              </w:rPr>
              <w:instrText>-</w:instrText>
            </w:r>
            <w:r w:rsidR="00034D6C">
              <w:rPr>
                <w:rFonts w:asciiTheme="minorHAnsi" w:eastAsia="Times New Roman" w:hAnsiTheme="minorHAnsi"/>
                <w:color w:val="auto"/>
                <w:szCs w:val="22"/>
              </w:rPr>
              <w:instrText>030</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200B55B2" w14:textId="77777777" w:rsidR="00C2017C" w:rsidRDefault="00C2017C" w:rsidP="00C2017C">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22" w:type="dxa"/>
            <w:tcBorders>
              <w:top w:val="single" w:sz="4" w:space="0" w:color="000000"/>
              <w:bottom w:val="single" w:sz="4" w:space="0" w:color="000000"/>
            </w:tcBorders>
          </w:tcPr>
          <w:p w14:paraId="6DE34C27" w14:textId="77777777" w:rsidR="00C2017C" w:rsidRDefault="00C2017C" w:rsidP="009510AD">
            <w:pPr>
              <w:spacing w:before="60" w:after="60"/>
              <w:rPr>
                <w:rFonts w:asciiTheme="minorHAnsi" w:hAnsiTheme="minorHAnsi"/>
                <w:b/>
                <w:bCs/>
                <w:i/>
                <w:color w:val="auto"/>
                <w:szCs w:val="22"/>
              </w:rPr>
            </w:pPr>
            <w:r>
              <w:rPr>
                <w:rFonts w:asciiTheme="minorHAnsi" w:hAnsiTheme="minorHAnsi"/>
                <w:b/>
                <w:bCs/>
                <w:i/>
                <w:color w:val="auto"/>
                <w:szCs w:val="22"/>
              </w:rPr>
              <w:t>Anti-Harassment Court Case Files</w:t>
            </w:r>
          </w:p>
          <w:p w14:paraId="43ED60BD" w14:textId="77777777" w:rsidR="00C2017C" w:rsidRDefault="00C2017C" w:rsidP="009510AD">
            <w:pPr>
              <w:spacing w:before="60" w:after="60"/>
              <w:rPr>
                <w:color w:val="auto"/>
              </w:rPr>
            </w:pPr>
            <w:r>
              <w:rPr>
                <w:color w:val="auto"/>
              </w:rPr>
              <w:t>Official documentation of court proceedings and filings in anti-harassment cases pursuant to RCW 10.14.</w:t>
            </w:r>
          </w:p>
          <w:p w14:paraId="04A51425" w14:textId="4923A09E" w:rsidR="00407E85" w:rsidRDefault="00A830D4" w:rsidP="00407E85">
            <w:pPr>
              <w:spacing w:before="60" w:after="60"/>
              <w:rPr>
                <w:color w:val="auto"/>
              </w:rPr>
            </w:pPr>
            <w:r>
              <w:rPr>
                <w:color w:val="auto"/>
              </w:rPr>
              <w:t>I</w:t>
            </w:r>
            <w:r w:rsidR="00407E85">
              <w:rPr>
                <w:color w:val="auto"/>
              </w:rPr>
              <w:t>nclude</w:t>
            </w:r>
            <w:r>
              <w:rPr>
                <w:color w:val="auto"/>
              </w:rPr>
              <w:t>s</w:t>
            </w:r>
            <w:r w:rsidR="00407E85">
              <w:rPr>
                <w:color w:val="auto"/>
              </w:rPr>
              <w:t xml:space="preserve">, but </w:t>
            </w:r>
            <w:r>
              <w:rPr>
                <w:color w:val="auto"/>
              </w:rPr>
              <w:t>is</w:t>
            </w:r>
            <w:r w:rsidR="00407E85">
              <w:rPr>
                <w:color w:val="auto"/>
              </w:rPr>
              <w:t xml:space="preserve"> not limited to: </w:t>
            </w:r>
          </w:p>
          <w:p w14:paraId="4C028EFB" w14:textId="77777777" w:rsidR="00407E85" w:rsidRDefault="00407E85" w:rsidP="00407E85">
            <w:pPr>
              <w:pStyle w:val="ListParagraph"/>
              <w:numPr>
                <w:ilvl w:val="0"/>
                <w:numId w:val="25"/>
              </w:numPr>
              <w:spacing w:before="60" w:after="60"/>
              <w:rPr>
                <w:color w:val="auto"/>
              </w:rPr>
            </w:pPr>
            <w:r>
              <w:rPr>
                <w:color w:val="auto"/>
              </w:rPr>
              <w:t xml:space="preserve">Dockets, indexes, registers, etc.; </w:t>
            </w:r>
          </w:p>
          <w:p w14:paraId="19340E39" w14:textId="77777777" w:rsidR="00407E85" w:rsidRDefault="00407E85" w:rsidP="00407E85">
            <w:pPr>
              <w:pStyle w:val="ListParagraph"/>
              <w:numPr>
                <w:ilvl w:val="0"/>
                <w:numId w:val="25"/>
              </w:numPr>
              <w:spacing w:before="60" w:after="60"/>
              <w:rPr>
                <w:color w:val="auto"/>
              </w:rPr>
            </w:pPr>
            <w:r>
              <w:rPr>
                <w:color w:val="auto"/>
              </w:rPr>
              <w:t>Motions, orders</w:t>
            </w:r>
            <w:r w:rsidR="00E86132">
              <w:rPr>
                <w:color w:val="auto"/>
              </w:rPr>
              <w:t xml:space="preserve"> of protection (ex </w:t>
            </w:r>
            <w:proofErr w:type="spellStart"/>
            <w:r w:rsidR="00E86132">
              <w:rPr>
                <w:color w:val="auto"/>
              </w:rPr>
              <w:t>parte</w:t>
            </w:r>
            <w:proofErr w:type="spellEnd"/>
            <w:r w:rsidR="00E86132">
              <w:rPr>
                <w:color w:val="auto"/>
              </w:rPr>
              <w:t xml:space="preserve"> temporary or civil)</w:t>
            </w:r>
            <w:r>
              <w:rPr>
                <w:color w:val="auto"/>
              </w:rPr>
              <w:t>, and other filings;</w:t>
            </w:r>
          </w:p>
          <w:p w14:paraId="7D126EC7" w14:textId="77777777" w:rsidR="00407E85" w:rsidRDefault="00407E85" w:rsidP="00407E85">
            <w:pPr>
              <w:pStyle w:val="ListParagraph"/>
              <w:numPr>
                <w:ilvl w:val="0"/>
                <w:numId w:val="25"/>
              </w:numPr>
              <w:spacing w:before="60" w:after="60"/>
              <w:rPr>
                <w:color w:val="auto"/>
              </w:rPr>
            </w:pPr>
            <w:r>
              <w:rPr>
                <w:color w:val="auto"/>
              </w:rPr>
              <w:t>Judgements (abstracts, civil, transcripts, foreign, etc.);</w:t>
            </w:r>
          </w:p>
          <w:p w14:paraId="4730D2D6" w14:textId="77777777" w:rsidR="00407E85" w:rsidRDefault="00407E85" w:rsidP="00407E85">
            <w:pPr>
              <w:pStyle w:val="ListParagraph"/>
              <w:numPr>
                <w:ilvl w:val="0"/>
                <w:numId w:val="25"/>
              </w:numPr>
              <w:spacing w:before="60" w:after="60"/>
              <w:rPr>
                <w:color w:val="auto"/>
              </w:rPr>
            </w:pPr>
            <w:r>
              <w:rPr>
                <w:color w:val="auto"/>
              </w:rPr>
              <w:t>Warrants, notices of appearance, failure to appear, etc.;</w:t>
            </w:r>
          </w:p>
          <w:p w14:paraId="3715300A" w14:textId="77777777" w:rsidR="00407E85" w:rsidRPr="00E86132" w:rsidRDefault="00407E85" w:rsidP="009510AD">
            <w:pPr>
              <w:pStyle w:val="ListParagraph"/>
              <w:numPr>
                <w:ilvl w:val="0"/>
                <w:numId w:val="25"/>
              </w:numPr>
              <w:spacing w:before="60" w:after="60"/>
              <w:rPr>
                <w:color w:val="auto"/>
              </w:rPr>
            </w:pPr>
            <w:r>
              <w:rPr>
                <w:color w:val="auto"/>
              </w:rPr>
              <w:t>Juror and witness daily attendance lists (see note, below).</w:t>
            </w:r>
          </w:p>
          <w:p w14:paraId="42E0B05F" w14:textId="77777777" w:rsidR="00C2017C" w:rsidRDefault="00C2017C" w:rsidP="009510AD">
            <w:pPr>
              <w:spacing w:before="60" w:after="60"/>
              <w:rPr>
                <w:i/>
                <w:sz w:val="20"/>
                <w:szCs w:val="20"/>
              </w:rPr>
            </w:pPr>
            <w:r w:rsidRPr="00E86132">
              <w:rPr>
                <w:i/>
                <w:color w:val="auto"/>
                <w:sz w:val="20"/>
                <w:szCs w:val="20"/>
              </w:rPr>
              <w:t xml:space="preserve">Note: </w:t>
            </w:r>
            <w:r w:rsidR="00E86132" w:rsidRPr="00E86132">
              <w:rPr>
                <w:i/>
                <w:color w:val="auto"/>
                <w:sz w:val="20"/>
                <w:szCs w:val="20"/>
              </w:rPr>
              <w:t>Pursuant to RCW 10.14.170, individual</w:t>
            </w:r>
            <w:r w:rsidR="00D26557">
              <w:rPr>
                <w:i/>
                <w:color w:val="auto"/>
                <w:sz w:val="20"/>
                <w:szCs w:val="20"/>
              </w:rPr>
              <w:t xml:space="preserve">s who willfully disobey any </w:t>
            </w:r>
            <w:r w:rsidR="00E86132" w:rsidRPr="00E86132">
              <w:rPr>
                <w:i/>
                <w:color w:val="auto"/>
                <w:sz w:val="20"/>
                <w:szCs w:val="20"/>
              </w:rPr>
              <w:t xml:space="preserve">anti-harassment protection order shall be guilty of a gross misdemeanor. </w:t>
            </w:r>
            <w:r w:rsidRPr="00E86132">
              <w:rPr>
                <w:i/>
                <w:color w:val="auto"/>
                <w:sz w:val="20"/>
                <w:szCs w:val="20"/>
              </w:rPr>
              <w:t xml:space="preserve">If criminal charges are filed, </w:t>
            </w:r>
            <w:r w:rsidRPr="00E86132">
              <w:rPr>
                <w:i/>
                <w:sz w:val="20"/>
                <w:szCs w:val="20"/>
              </w:rPr>
              <w:t>these records become part of the associated criminal case file.</w:t>
            </w:r>
          </w:p>
          <w:p w14:paraId="40DB03F4" w14:textId="77777777" w:rsidR="00E86132" w:rsidRPr="00E86132" w:rsidRDefault="00E86132" w:rsidP="009510AD">
            <w:pPr>
              <w:spacing w:before="60" w:after="60"/>
              <w:rPr>
                <w:rFonts w:asciiTheme="minorHAnsi" w:hAnsiTheme="minorHAnsi"/>
                <w:b/>
                <w:bCs/>
                <w:i/>
                <w:color w:val="auto"/>
                <w:sz w:val="20"/>
                <w:szCs w:val="20"/>
              </w:rPr>
            </w:pPr>
            <w:r w:rsidRPr="009510AD">
              <w:rPr>
                <w:i/>
                <w:sz w:val="20"/>
                <w:szCs w:val="20"/>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2D338082" w14:textId="77777777" w:rsidR="00C2017C" w:rsidRDefault="00C2017C" w:rsidP="00285088">
            <w:pPr>
              <w:spacing w:before="60" w:after="60"/>
              <w:rPr>
                <w:color w:val="auto"/>
              </w:rPr>
            </w:pPr>
            <w:r>
              <w:rPr>
                <w:b/>
                <w:color w:val="auto"/>
              </w:rPr>
              <w:t>Retain</w:t>
            </w:r>
            <w:r>
              <w:rPr>
                <w:color w:val="auto"/>
              </w:rPr>
              <w:t xml:space="preserve"> for 3 years after </w:t>
            </w:r>
            <w:r w:rsidR="00E86132">
              <w:rPr>
                <w:color w:val="auto"/>
              </w:rPr>
              <w:t xml:space="preserve">final </w:t>
            </w:r>
            <w:r>
              <w:rPr>
                <w:color w:val="auto"/>
              </w:rPr>
              <w:t>expiration of protection order</w:t>
            </w:r>
          </w:p>
          <w:p w14:paraId="2BD5BF0A" w14:textId="77777777" w:rsidR="00C2017C" w:rsidRDefault="00C2017C" w:rsidP="00285088">
            <w:pPr>
              <w:spacing w:before="60" w:after="60"/>
              <w:rPr>
                <w:i/>
                <w:color w:val="auto"/>
              </w:rPr>
            </w:pPr>
            <w:r>
              <w:rPr>
                <w:color w:val="auto"/>
              </w:rPr>
              <w:t xml:space="preserve">   </w:t>
            </w:r>
            <w:r>
              <w:rPr>
                <w:i/>
                <w:color w:val="auto"/>
              </w:rPr>
              <w:t>then</w:t>
            </w:r>
          </w:p>
          <w:p w14:paraId="420EA4DF" w14:textId="77777777" w:rsidR="00C2017C" w:rsidRPr="00C2017C" w:rsidRDefault="00C2017C" w:rsidP="00285088">
            <w:pPr>
              <w:spacing w:before="60" w:after="60"/>
              <w:rPr>
                <w:b/>
                <w:color w:val="auto"/>
              </w:rPr>
            </w:pPr>
            <w:r>
              <w:rPr>
                <w:b/>
                <w:color w:val="auto"/>
              </w:rPr>
              <w:t>Destroy</w:t>
            </w:r>
            <w:r w:rsidRPr="00A830D4">
              <w:rPr>
                <w:color w:val="auto"/>
              </w:rPr>
              <w:t>.</w:t>
            </w:r>
          </w:p>
        </w:tc>
        <w:tc>
          <w:tcPr>
            <w:tcW w:w="1728" w:type="dxa"/>
            <w:tcBorders>
              <w:top w:val="single" w:sz="4" w:space="0" w:color="000000"/>
              <w:bottom w:val="single" w:sz="4" w:space="0" w:color="000000"/>
            </w:tcBorders>
            <w:tcMar>
              <w:top w:w="43" w:type="dxa"/>
              <w:left w:w="43" w:type="dxa"/>
              <w:bottom w:w="43" w:type="dxa"/>
              <w:right w:w="43" w:type="dxa"/>
            </w:tcMar>
          </w:tcPr>
          <w:p w14:paraId="46D7C85E" w14:textId="77777777" w:rsidR="00C2017C" w:rsidRPr="00AF0BBB" w:rsidRDefault="00C2017C" w:rsidP="00C2017C">
            <w:pPr>
              <w:spacing w:before="60"/>
              <w:jc w:val="center"/>
              <w:rPr>
                <w:rFonts w:eastAsia="Calibri" w:cs="Times New Roman"/>
                <w:color w:val="auto"/>
                <w:sz w:val="20"/>
                <w:szCs w:val="20"/>
              </w:rPr>
            </w:pPr>
            <w:r w:rsidRPr="00AF0BBB">
              <w:rPr>
                <w:rFonts w:eastAsia="Calibri" w:cs="Times New Roman"/>
                <w:color w:val="auto"/>
                <w:sz w:val="20"/>
                <w:szCs w:val="20"/>
              </w:rPr>
              <w:t>NON-ARCHIVAL</w:t>
            </w:r>
          </w:p>
          <w:p w14:paraId="5F2E9151" w14:textId="77777777" w:rsidR="00C2017C" w:rsidRDefault="00C2017C" w:rsidP="00C2017C">
            <w:pPr>
              <w:jc w:val="center"/>
              <w:rPr>
                <w:rFonts w:eastAsia="Calibri" w:cs="Times New Roman"/>
                <w:b/>
                <w:color w:val="auto"/>
                <w:szCs w:val="22"/>
              </w:rPr>
            </w:pPr>
            <w:r w:rsidRPr="00AF0BBB">
              <w:rPr>
                <w:rFonts w:eastAsia="Calibri" w:cs="Times New Roman"/>
                <w:b/>
                <w:color w:val="auto"/>
                <w:szCs w:val="22"/>
              </w:rPr>
              <w:t>ESSENTIAL</w:t>
            </w:r>
          </w:p>
          <w:p w14:paraId="1889C218" w14:textId="12C08CB8" w:rsidR="00C2017C" w:rsidRPr="00AF0BBB" w:rsidRDefault="00C2017C" w:rsidP="00C2017C">
            <w:pPr>
              <w:jc w:val="center"/>
              <w:rPr>
                <w:rFonts w:eastAsia="Calibri" w:cs="Times New Roman"/>
                <w:color w:val="auto"/>
                <w:sz w:val="20"/>
                <w:szCs w:val="20"/>
              </w:rPr>
            </w:pPr>
            <w:r w:rsidRPr="001766FA">
              <w:rPr>
                <w:rFonts w:eastAsia="Calibri" w:cs="Times New Roman"/>
                <w:b/>
                <w:color w:val="auto"/>
                <w:sz w:val="16"/>
                <w:szCs w:val="22"/>
              </w:rPr>
              <w:t>(</w:t>
            </w:r>
            <w:r w:rsidR="00A830D4">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186170">
              <w:rPr>
                <w:rFonts w:eastAsia="Calibri" w:cs="Times New Roman"/>
                <w:color w:val="auto"/>
                <w:szCs w:val="22"/>
              </w:rPr>
              <w:instrText>DISTRICT AND MUNIC</w:instrText>
            </w:r>
            <w:r w:rsidR="00021AAA">
              <w:rPr>
                <w:rFonts w:eastAsia="Calibri" w:cs="Times New Roman"/>
                <w:color w:val="auto"/>
                <w:szCs w:val="22"/>
              </w:rPr>
              <w:instrText>I</w:instrText>
            </w:r>
            <w:r w:rsidR="00186170">
              <w:rPr>
                <w:rFonts w:eastAsia="Calibri" w:cs="Times New Roman"/>
                <w:color w:val="auto"/>
                <w:szCs w:val="22"/>
              </w:rPr>
              <w:instrText>PAL COURT RECORDS:</w:instrText>
            </w:r>
            <w:r>
              <w:rPr>
                <w:rFonts w:eastAsia="Calibri" w:cs="Times New Roman"/>
                <w:color w:val="auto"/>
                <w:szCs w:val="22"/>
              </w:rPr>
              <w:instrText xml:space="preserve">Anti-Harassment Court </w:instrText>
            </w:r>
            <w:r w:rsidRPr="00AF0BBB">
              <w:rPr>
                <w:rFonts w:eastAsia="Calibri" w:cs="Times New Roman"/>
                <w:color w:val="auto"/>
                <w:szCs w:val="22"/>
              </w:rPr>
              <w:instrText xml:space="preserve">Case Files" \f “essential” </w:instrText>
            </w:r>
            <w:r w:rsidRPr="00AF0BBB">
              <w:rPr>
                <w:rFonts w:eastAsia="Calibri" w:cs="Times New Roman"/>
                <w:color w:val="auto"/>
                <w:szCs w:val="22"/>
              </w:rPr>
              <w:fldChar w:fldCharType="end"/>
            </w:r>
          </w:p>
          <w:p w14:paraId="77E7DB3F" w14:textId="77777777" w:rsidR="00C2017C" w:rsidRPr="00AF0BBB" w:rsidRDefault="00C2017C" w:rsidP="00A830D4">
            <w:pPr>
              <w:jc w:val="center"/>
              <w:rPr>
                <w:rFonts w:eastAsia="Calibri" w:cs="Times New Roman"/>
                <w:color w:val="auto"/>
                <w:sz w:val="20"/>
                <w:szCs w:val="20"/>
              </w:rPr>
            </w:pPr>
            <w:r w:rsidRPr="00AF0BBB">
              <w:rPr>
                <w:rFonts w:eastAsia="Calibri" w:cs="Times New Roman"/>
                <w:color w:val="auto"/>
                <w:sz w:val="20"/>
                <w:szCs w:val="20"/>
              </w:rPr>
              <w:t>OPR</w:t>
            </w:r>
          </w:p>
        </w:tc>
      </w:tr>
      <w:tr w:rsidR="009510AD" w:rsidRPr="00941F22" w14:paraId="2019FE8A" w14:textId="77777777" w:rsidTr="00F91592">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7CBA4F7B" w14:textId="64A818CE" w:rsidR="009510AD" w:rsidRPr="00AF0BBB" w:rsidRDefault="009510AD" w:rsidP="009510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DM202</w:t>
            </w:r>
            <w:r w:rsidR="00021AAA">
              <w:rPr>
                <w:rFonts w:asciiTheme="minorHAnsi" w:eastAsia="Times New Roman" w:hAnsiTheme="minorHAnsi"/>
                <w:color w:val="auto"/>
                <w:szCs w:val="22"/>
              </w:rPr>
              <w:t>3</w:t>
            </w:r>
            <w:r>
              <w:rPr>
                <w:rFonts w:asciiTheme="minorHAnsi" w:eastAsia="Times New Roman" w:hAnsiTheme="minorHAnsi"/>
                <w:color w:val="auto"/>
                <w:szCs w:val="22"/>
              </w:rPr>
              <w:t>-</w:t>
            </w:r>
            <w:r w:rsidR="00034D6C">
              <w:rPr>
                <w:rFonts w:asciiTheme="minorHAnsi" w:eastAsia="Times New Roman" w:hAnsiTheme="minorHAnsi"/>
                <w:color w:val="auto"/>
                <w:szCs w:val="22"/>
              </w:rPr>
              <w:t>031</w:t>
            </w:r>
            <w:r w:rsidRPr="00AF0BBB">
              <w:rPr>
                <w:rFonts w:asciiTheme="minorHAnsi" w:eastAsia="Times New Roman" w:hAnsiTheme="minorHAnsi"/>
                <w:color w:val="auto"/>
                <w:szCs w:val="22"/>
              </w:rPr>
              <w:fldChar w:fldCharType="begin"/>
            </w:r>
            <w:r w:rsidRPr="00AF0BBB">
              <w:rPr>
                <w:color w:val="auto"/>
              </w:rPr>
              <w:instrText xml:space="preserve"> XE "</w:instrText>
            </w:r>
            <w:r>
              <w:rPr>
                <w:color w:val="auto"/>
              </w:rPr>
              <w:instrText>DM</w:instrText>
            </w:r>
            <w:r>
              <w:rPr>
                <w:rFonts w:asciiTheme="minorHAnsi" w:eastAsia="Times New Roman" w:hAnsiTheme="minorHAnsi"/>
                <w:color w:val="auto"/>
                <w:szCs w:val="22"/>
              </w:rPr>
              <w:instrText>202</w:instrText>
            </w:r>
            <w:r w:rsidR="00021AAA">
              <w:rPr>
                <w:rFonts w:asciiTheme="minorHAnsi" w:eastAsia="Times New Roman" w:hAnsiTheme="minorHAnsi"/>
                <w:color w:val="auto"/>
                <w:szCs w:val="22"/>
              </w:rPr>
              <w:instrText>3</w:instrText>
            </w:r>
            <w:r>
              <w:rPr>
                <w:rFonts w:asciiTheme="minorHAnsi" w:eastAsia="Times New Roman" w:hAnsiTheme="minorHAnsi"/>
                <w:color w:val="auto"/>
                <w:szCs w:val="22"/>
              </w:rPr>
              <w:instrText>-</w:instrText>
            </w:r>
            <w:r w:rsidR="00034D6C">
              <w:rPr>
                <w:rFonts w:asciiTheme="minorHAnsi" w:eastAsia="Times New Roman" w:hAnsiTheme="minorHAnsi"/>
                <w:color w:val="auto"/>
                <w:szCs w:val="22"/>
              </w:rPr>
              <w:instrText>031</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24C98BFC" w14:textId="77777777" w:rsidR="009510AD" w:rsidRDefault="009510AD" w:rsidP="009510AD">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630C0B27" w14:textId="77777777" w:rsidR="00F91592" w:rsidRDefault="00F91592" w:rsidP="009510AD">
            <w:pPr>
              <w:spacing w:before="60" w:after="60"/>
              <w:jc w:val="center"/>
              <w:rPr>
                <w:rFonts w:asciiTheme="minorHAnsi" w:eastAsia="Times New Roman" w:hAnsiTheme="minorHAnsi"/>
                <w:color w:val="auto"/>
                <w:szCs w:val="22"/>
              </w:rPr>
            </w:pPr>
          </w:p>
          <w:p w14:paraId="6014B161" w14:textId="77777777" w:rsidR="00F91592" w:rsidRDefault="00F91592" w:rsidP="009510AD">
            <w:pPr>
              <w:spacing w:before="60" w:after="60"/>
              <w:jc w:val="center"/>
              <w:rPr>
                <w:rFonts w:asciiTheme="minorHAnsi" w:eastAsia="Times New Roman" w:hAnsiTheme="minorHAnsi"/>
                <w:color w:val="auto"/>
                <w:szCs w:val="22"/>
              </w:rPr>
            </w:pPr>
          </w:p>
          <w:p w14:paraId="14E5CAC1" w14:textId="77777777" w:rsidR="00F91592" w:rsidRDefault="00F91592" w:rsidP="009510AD">
            <w:pPr>
              <w:spacing w:before="60" w:after="60"/>
              <w:jc w:val="center"/>
              <w:rPr>
                <w:rFonts w:asciiTheme="minorHAnsi" w:eastAsia="Times New Roman" w:hAnsiTheme="minorHAnsi"/>
                <w:color w:val="auto"/>
                <w:szCs w:val="22"/>
              </w:rPr>
            </w:pPr>
          </w:p>
          <w:p w14:paraId="04109261" w14:textId="77777777" w:rsidR="00F91592" w:rsidRDefault="00F91592" w:rsidP="009510AD">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1288136E" w14:textId="0ACC56AD" w:rsidR="00F91592" w:rsidRPr="00F91592" w:rsidRDefault="00F91592" w:rsidP="009510AD">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tc>
        <w:tc>
          <w:tcPr>
            <w:tcW w:w="8322" w:type="dxa"/>
            <w:tcBorders>
              <w:top w:val="single" w:sz="4" w:space="0" w:color="000000"/>
              <w:bottom w:val="single" w:sz="4" w:space="0" w:color="000000"/>
            </w:tcBorders>
          </w:tcPr>
          <w:p w14:paraId="095E0C40" w14:textId="5F1A7B58" w:rsidR="009510AD" w:rsidRPr="00AF0BBB" w:rsidRDefault="009510AD" w:rsidP="009510AD">
            <w:pPr>
              <w:spacing w:before="60" w:after="60"/>
              <w:rPr>
                <w:rFonts w:asciiTheme="minorHAnsi" w:hAnsiTheme="minorHAnsi"/>
                <w:b/>
                <w:bCs/>
                <w:i/>
                <w:color w:val="auto"/>
                <w:szCs w:val="22"/>
              </w:rPr>
            </w:pPr>
            <w:r w:rsidRPr="00AF0BBB">
              <w:rPr>
                <w:rFonts w:asciiTheme="minorHAnsi" w:hAnsiTheme="minorHAnsi"/>
                <w:b/>
                <w:bCs/>
                <w:i/>
                <w:color w:val="auto"/>
                <w:szCs w:val="22"/>
              </w:rPr>
              <w:lastRenderedPageBreak/>
              <w:t xml:space="preserve">Civil </w:t>
            </w:r>
            <w:r>
              <w:rPr>
                <w:rFonts w:asciiTheme="minorHAnsi" w:hAnsiTheme="minorHAnsi"/>
                <w:b/>
                <w:bCs/>
                <w:i/>
                <w:color w:val="auto"/>
                <w:szCs w:val="22"/>
              </w:rPr>
              <w:t xml:space="preserve">Court </w:t>
            </w:r>
            <w:r w:rsidR="00AD7F88">
              <w:rPr>
                <w:rFonts w:asciiTheme="minorHAnsi" w:hAnsiTheme="minorHAnsi"/>
                <w:b/>
                <w:bCs/>
                <w:i/>
                <w:color w:val="auto"/>
                <w:szCs w:val="22"/>
              </w:rPr>
              <w:t>Case Files</w:t>
            </w:r>
            <w:r w:rsidR="00D0597E">
              <w:rPr>
                <w:rFonts w:asciiTheme="minorHAnsi" w:hAnsiTheme="minorHAnsi"/>
                <w:b/>
                <w:bCs/>
                <w:i/>
                <w:color w:val="auto"/>
                <w:szCs w:val="22"/>
              </w:rPr>
              <w:t xml:space="preserve"> – </w:t>
            </w:r>
            <w:r w:rsidR="006A3C56">
              <w:rPr>
                <w:rFonts w:asciiTheme="minorHAnsi" w:hAnsiTheme="minorHAnsi"/>
                <w:b/>
                <w:bCs/>
                <w:i/>
                <w:color w:val="auto"/>
                <w:szCs w:val="22"/>
              </w:rPr>
              <w:t>Judgement Satisfied or Case Dismissed</w:t>
            </w:r>
          </w:p>
          <w:p w14:paraId="7808A9F2" w14:textId="77777777" w:rsidR="009510AD" w:rsidRDefault="009510AD" w:rsidP="009510AD">
            <w:pPr>
              <w:spacing w:before="60" w:after="60"/>
              <w:rPr>
                <w:color w:val="auto"/>
              </w:rPr>
            </w:pPr>
            <w:r>
              <w:rPr>
                <w:color w:val="auto"/>
              </w:rPr>
              <w:t>Official do</w:t>
            </w:r>
            <w:r w:rsidR="006A3C56">
              <w:rPr>
                <w:color w:val="auto"/>
              </w:rPr>
              <w:t xml:space="preserve">cumentation of court </w:t>
            </w:r>
            <w:r>
              <w:rPr>
                <w:color w:val="auto"/>
              </w:rPr>
              <w:t>proceedings and filings in civ</w:t>
            </w:r>
            <w:r w:rsidR="006A3C56">
              <w:rPr>
                <w:color w:val="auto"/>
              </w:rPr>
              <w:t xml:space="preserve">il </w:t>
            </w:r>
            <w:r>
              <w:rPr>
                <w:color w:val="auto"/>
              </w:rPr>
              <w:t>cases</w:t>
            </w:r>
            <w:r w:rsidR="006A3C56">
              <w:rPr>
                <w:color w:val="auto"/>
              </w:rPr>
              <w:t xml:space="preserve"> where the judgement has been paid or performed, or the case has been dismissed.</w:t>
            </w:r>
          </w:p>
          <w:p w14:paraId="7F6C99AD" w14:textId="77777777" w:rsidR="009510AD" w:rsidRDefault="009510AD" w:rsidP="009510AD">
            <w:pPr>
              <w:spacing w:before="60" w:after="60"/>
              <w:rPr>
                <w:color w:val="auto"/>
              </w:rPr>
            </w:pPr>
            <w:r>
              <w:rPr>
                <w:color w:val="auto"/>
              </w:rPr>
              <w:t>Cases include, but are not limited to:</w:t>
            </w:r>
          </w:p>
          <w:p w14:paraId="0450904A" w14:textId="77777777" w:rsidR="00AD7F88" w:rsidRPr="00AD7F88" w:rsidRDefault="00AD7F88" w:rsidP="00AD7F88">
            <w:pPr>
              <w:pStyle w:val="ListParagraph"/>
              <w:numPr>
                <w:ilvl w:val="0"/>
                <w:numId w:val="24"/>
              </w:numPr>
              <w:spacing w:before="60" w:after="60"/>
              <w:rPr>
                <w:color w:val="auto"/>
              </w:rPr>
            </w:pPr>
            <w:r>
              <w:rPr>
                <w:color w:val="auto"/>
              </w:rPr>
              <w:t>Contract disputes;</w:t>
            </w:r>
          </w:p>
          <w:p w14:paraId="757BF827" w14:textId="4B911186" w:rsidR="00D004CC" w:rsidRPr="00D004CC" w:rsidRDefault="009510AD" w:rsidP="00D004CC">
            <w:pPr>
              <w:pStyle w:val="ListParagraph"/>
              <w:numPr>
                <w:ilvl w:val="0"/>
                <w:numId w:val="24"/>
              </w:numPr>
              <w:spacing w:before="60" w:after="60"/>
              <w:rPr>
                <w:color w:val="auto"/>
              </w:rPr>
            </w:pPr>
            <w:r>
              <w:rPr>
                <w:color w:val="auto"/>
              </w:rPr>
              <w:t>Damages for injury to individuals or personal property;</w:t>
            </w:r>
          </w:p>
          <w:p w14:paraId="3EBD505D" w14:textId="1658B945" w:rsidR="00F91592" w:rsidRDefault="00F91592" w:rsidP="00D004CC">
            <w:pPr>
              <w:pStyle w:val="ListParagraph"/>
              <w:spacing w:before="60" w:after="60"/>
              <w:jc w:val="center"/>
              <w:rPr>
                <w:i/>
                <w:color w:val="auto"/>
                <w:sz w:val="20"/>
              </w:rPr>
            </w:pPr>
            <w:r>
              <w:rPr>
                <w:i/>
                <w:color w:val="auto"/>
                <w:sz w:val="20"/>
              </w:rPr>
              <w:t>Continued Next Page</w:t>
            </w:r>
          </w:p>
          <w:p w14:paraId="64C85BF0" w14:textId="77777777" w:rsidR="00D004CC" w:rsidRPr="00D004CC" w:rsidRDefault="00D004CC" w:rsidP="00D004CC">
            <w:pPr>
              <w:pStyle w:val="ListParagraph"/>
              <w:spacing w:before="60" w:after="60"/>
              <w:jc w:val="center"/>
              <w:rPr>
                <w:i/>
                <w:color w:val="auto"/>
                <w:sz w:val="20"/>
              </w:rPr>
            </w:pPr>
          </w:p>
          <w:p w14:paraId="7FC0DCB1" w14:textId="6923F57F" w:rsidR="00F91592" w:rsidRDefault="00F91592" w:rsidP="00F91592">
            <w:pPr>
              <w:pStyle w:val="ListParagraph"/>
              <w:spacing w:before="60" w:after="60"/>
              <w:jc w:val="center"/>
              <w:rPr>
                <w:color w:val="auto"/>
              </w:rPr>
            </w:pPr>
            <w:r>
              <w:rPr>
                <w:rFonts w:asciiTheme="minorHAnsi" w:eastAsia="Times New Roman" w:hAnsiTheme="minorHAnsi"/>
                <w:i/>
                <w:color w:val="auto"/>
                <w:sz w:val="20"/>
                <w:szCs w:val="22"/>
              </w:rPr>
              <w:lastRenderedPageBreak/>
              <w:t>Continued From Previous Page</w:t>
            </w:r>
          </w:p>
          <w:p w14:paraId="4A06B92D" w14:textId="77777777" w:rsidR="009510AD" w:rsidRDefault="006A3C56" w:rsidP="009510AD">
            <w:pPr>
              <w:pStyle w:val="ListParagraph"/>
              <w:numPr>
                <w:ilvl w:val="0"/>
                <w:numId w:val="24"/>
              </w:numPr>
              <w:spacing w:before="60" w:after="60"/>
              <w:rPr>
                <w:color w:val="auto"/>
              </w:rPr>
            </w:pPr>
            <w:r>
              <w:rPr>
                <w:color w:val="auto"/>
              </w:rPr>
              <w:t>Small claims cases.</w:t>
            </w:r>
          </w:p>
          <w:p w14:paraId="7EFADE44" w14:textId="77777777" w:rsidR="009510AD" w:rsidRDefault="009510AD" w:rsidP="009510AD">
            <w:pPr>
              <w:spacing w:before="60" w:after="60"/>
              <w:rPr>
                <w:color w:val="auto"/>
              </w:rPr>
            </w:pPr>
            <w:r>
              <w:rPr>
                <w:color w:val="auto"/>
              </w:rPr>
              <w:t xml:space="preserve">Records include, but are not limited to: </w:t>
            </w:r>
          </w:p>
          <w:p w14:paraId="792DDE9F" w14:textId="77777777" w:rsidR="009510AD" w:rsidRDefault="009510AD" w:rsidP="009510AD">
            <w:pPr>
              <w:pStyle w:val="ListParagraph"/>
              <w:numPr>
                <w:ilvl w:val="0"/>
                <w:numId w:val="25"/>
              </w:numPr>
              <w:spacing w:before="60" w:after="60"/>
              <w:rPr>
                <w:color w:val="auto"/>
              </w:rPr>
            </w:pPr>
            <w:r>
              <w:rPr>
                <w:color w:val="auto"/>
              </w:rPr>
              <w:t xml:space="preserve">Dockets, indexes, registers, etc.; </w:t>
            </w:r>
          </w:p>
          <w:p w14:paraId="6FC266C8" w14:textId="77777777" w:rsidR="009510AD" w:rsidRDefault="009510AD" w:rsidP="009510AD">
            <w:pPr>
              <w:pStyle w:val="ListParagraph"/>
              <w:numPr>
                <w:ilvl w:val="0"/>
                <w:numId w:val="25"/>
              </w:numPr>
              <w:spacing w:before="60" w:after="60"/>
              <w:rPr>
                <w:color w:val="auto"/>
              </w:rPr>
            </w:pPr>
            <w:r>
              <w:rPr>
                <w:color w:val="auto"/>
              </w:rPr>
              <w:t>Motions, orders, and other filings;</w:t>
            </w:r>
          </w:p>
          <w:p w14:paraId="0FEDEB97" w14:textId="77777777" w:rsidR="009510AD" w:rsidRDefault="009510AD" w:rsidP="009510AD">
            <w:pPr>
              <w:pStyle w:val="ListParagraph"/>
              <w:numPr>
                <w:ilvl w:val="0"/>
                <w:numId w:val="25"/>
              </w:numPr>
              <w:spacing w:before="60" w:after="60"/>
              <w:rPr>
                <w:color w:val="auto"/>
              </w:rPr>
            </w:pPr>
            <w:r>
              <w:rPr>
                <w:color w:val="auto"/>
              </w:rPr>
              <w:t>Judgements (abstracts, civil, transcripts, foreign, etc.);</w:t>
            </w:r>
          </w:p>
          <w:p w14:paraId="3573A6BF" w14:textId="77777777" w:rsidR="009510AD" w:rsidRDefault="009510AD" w:rsidP="009510AD">
            <w:pPr>
              <w:pStyle w:val="ListParagraph"/>
              <w:numPr>
                <w:ilvl w:val="0"/>
                <w:numId w:val="25"/>
              </w:numPr>
              <w:spacing w:before="60" w:after="60"/>
              <w:rPr>
                <w:color w:val="auto"/>
              </w:rPr>
            </w:pPr>
            <w:r>
              <w:rPr>
                <w:color w:val="auto"/>
              </w:rPr>
              <w:t>Warrants, notices of appearance, failure to appear, etc.;</w:t>
            </w:r>
          </w:p>
          <w:p w14:paraId="30D0AB47" w14:textId="77777777" w:rsidR="009510AD" w:rsidRPr="00A06732" w:rsidRDefault="009510AD" w:rsidP="009510AD">
            <w:pPr>
              <w:pStyle w:val="ListParagraph"/>
              <w:numPr>
                <w:ilvl w:val="0"/>
                <w:numId w:val="25"/>
              </w:numPr>
              <w:spacing w:before="60" w:after="60"/>
              <w:rPr>
                <w:color w:val="auto"/>
              </w:rPr>
            </w:pPr>
            <w:r>
              <w:rPr>
                <w:color w:val="auto"/>
              </w:rPr>
              <w:t>Juror and witness daily attendance lists (see note, below).</w:t>
            </w:r>
          </w:p>
          <w:p w14:paraId="50479DFB" w14:textId="77777777" w:rsidR="009510AD" w:rsidRPr="00AF0BBB" w:rsidRDefault="00AD7F88" w:rsidP="00285088">
            <w:pPr>
              <w:spacing w:before="60" w:after="60"/>
              <w:rPr>
                <w:rFonts w:asciiTheme="minorHAnsi" w:hAnsiTheme="minorHAnsi"/>
                <w:b/>
                <w:bCs/>
                <w:i/>
                <w:color w:val="auto"/>
                <w:szCs w:val="22"/>
              </w:rPr>
            </w:pPr>
            <w:r w:rsidRPr="009510AD">
              <w:rPr>
                <w:i/>
                <w:sz w:val="20"/>
                <w:szCs w:val="20"/>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66848232" w14:textId="77777777" w:rsidR="009510AD" w:rsidRDefault="00AD7F88" w:rsidP="00285088">
            <w:pPr>
              <w:spacing w:before="60" w:after="60"/>
              <w:rPr>
                <w:color w:val="auto"/>
              </w:rPr>
            </w:pPr>
            <w:r>
              <w:rPr>
                <w:b/>
                <w:color w:val="auto"/>
              </w:rPr>
              <w:lastRenderedPageBreak/>
              <w:t>Retain</w:t>
            </w:r>
            <w:r>
              <w:rPr>
                <w:color w:val="auto"/>
              </w:rPr>
              <w:t xml:space="preserve"> for 3 years after date of satisfaction of </w:t>
            </w:r>
            <w:r w:rsidR="006B65CD">
              <w:rPr>
                <w:color w:val="auto"/>
              </w:rPr>
              <w:t xml:space="preserve">judgement </w:t>
            </w:r>
            <w:r>
              <w:rPr>
                <w:color w:val="auto"/>
              </w:rPr>
              <w:t>or dismissal</w:t>
            </w:r>
          </w:p>
          <w:p w14:paraId="0483941B" w14:textId="77777777" w:rsidR="00AD7F88" w:rsidRDefault="00AD7F88" w:rsidP="00285088">
            <w:pPr>
              <w:spacing w:before="60" w:after="60"/>
              <w:rPr>
                <w:color w:val="auto"/>
              </w:rPr>
            </w:pPr>
            <w:r>
              <w:rPr>
                <w:color w:val="auto"/>
              </w:rPr>
              <w:t xml:space="preserve">   </w:t>
            </w:r>
            <w:r>
              <w:rPr>
                <w:i/>
                <w:color w:val="auto"/>
              </w:rPr>
              <w:t>then</w:t>
            </w:r>
          </w:p>
          <w:p w14:paraId="6890B12F" w14:textId="77777777" w:rsidR="00AD7F88" w:rsidRDefault="00AD7F88" w:rsidP="00285088">
            <w:pPr>
              <w:spacing w:before="60" w:after="60"/>
              <w:rPr>
                <w:color w:val="auto"/>
              </w:rPr>
            </w:pPr>
            <w:r>
              <w:rPr>
                <w:b/>
                <w:color w:val="auto"/>
              </w:rPr>
              <w:t>Destroy</w:t>
            </w:r>
            <w:r w:rsidRPr="00D0597E">
              <w:rPr>
                <w:color w:val="auto"/>
              </w:rPr>
              <w:t>.</w:t>
            </w:r>
          </w:p>
          <w:p w14:paraId="11EA43AD" w14:textId="77777777" w:rsidR="00F91592" w:rsidRDefault="00F91592" w:rsidP="00285088">
            <w:pPr>
              <w:spacing w:before="60" w:after="60"/>
              <w:rPr>
                <w:color w:val="auto"/>
              </w:rPr>
            </w:pPr>
          </w:p>
          <w:p w14:paraId="15D35C4A" w14:textId="77777777" w:rsidR="00F91592" w:rsidRDefault="00F91592" w:rsidP="00F91592">
            <w:pPr>
              <w:spacing w:before="60" w:after="60"/>
              <w:jc w:val="center"/>
              <w:rPr>
                <w:i/>
                <w:color w:val="auto"/>
                <w:sz w:val="20"/>
              </w:rPr>
            </w:pPr>
            <w:r>
              <w:rPr>
                <w:i/>
                <w:color w:val="auto"/>
                <w:sz w:val="20"/>
              </w:rPr>
              <w:t>Continued Next Page</w:t>
            </w:r>
          </w:p>
          <w:p w14:paraId="46D57E6A" w14:textId="68882FEA" w:rsidR="00F91592" w:rsidRPr="00AD7F88" w:rsidRDefault="00F91592" w:rsidP="00F91592">
            <w:pPr>
              <w:spacing w:before="60" w:after="60"/>
              <w:jc w:val="center"/>
              <w:rPr>
                <w:b/>
                <w:color w:val="auto"/>
              </w:rPr>
            </w:pPr>
            <w:r>
              <w:rPr>
                <w:rFonts w:asciiTheme="minorHAnsi" w:eastAsia="Times New Roman" w:hAnsiTheme="minorHAnsi"/>
                <w:i/>
                <w:color w:val="auto"/>
                <w:sz w:val="20"/>
                <w:szCs w:val="22"/>
              </w:rPr>
              <w:lastRenderedPageBreak/>
              <w:t>Continued From Previous Page</w:t>
            </w:r>
          </w:p>
        </w:tc>
        <w:tc>
          <w:tcPr>
            <w:tcW w:w="1728" w:type="dxa"/>
            <w:tcBorders>
              <w:top w:val="single" w:sz="4" w:space="0" w:color="000000"/>
              <w:bottom w:val="single" w:sz="4" w:space="0" w:color="000000"/>
            </w:tcBorders>
            <w:tcMar>
              <w:top w:w="43" w:type="dxa"/>
              <w:left w:w="43" w:type="dxa"/>
              <w:bottom w:w="43" w:type="dxa"/>
              <w:right w:w="43" w:type="dxa"/>
            </w:tcMar>
          </w:tcPr>
          <w:p w14:paraId="075F819A" w14:textId="77777777" w:rsidR="009510AD" w:rsidRPr="00AF0BBB" w:rsidRDefault="009510AD" w:rsidP="009510AD">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75FBA34B" w14:textId="77777777" w:rsidR="009510AD" w:rsidRDefault="009510AD" w:rsidP="009510AD">
            <w:pPr>
              <w:jc w:val="center"/>
              <w:rPr>
                <w:rFonts w:eastAsia="Calibri" w:cs="Times New Roman"/>
                <w:b/>
                <w:color w:val="auto"/>
                <w:szCs w:val="22"/>
              </w:rPr>
            </w:pPr>
            <w:r w:rsidRPr="00AF0BBB">
              <w:rPr>
                <w:rFonts w:eastAsia="Calibri" w:cs="Times New Roman"/>
                <w:b/>
                <w:color w:val="auto"/>
                <w:szCs w:val="22"/>
              </w:rPr>
              <w:t>ESSENTIAL</w:t>
            </w:r>
          </w:p>
          <w:p w14:paraId="51B476D8" w14:textId="5A7F504C" w:rsidR="009510AD" w:rsidRPr="00AF0BBB" w:rsidRDefault="009510AD" w:rsidP="009510AD">
            <w:pPr>
              <w:jc w:val="center"/>
              <w:rPr>
                <w:rFonts w:eastAsia="Calibri" w:cs="Times New Roman"/>
                <w:color w:val="auto"/>
                <w:sz w:val="20"/>
                <w:szCs w:val="20"/>
              </w:rPr>
            </w:pPr>
            <w:r w:rsidRPr="001766FA">
              <w:rPr>
                <w:rFonts w:eastAsia="Calibri" w:cs="Times New Roman"/>
                <w:b/>
                <w:color w:val="auto"/>
                <w:sz w:val="16"/>
                <w:szCs w:val="22"/>
              </w:rPr>
              <w:t xml:space="preserve">(For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186170">
              <w:rPr>
                <w:rFonts w:eastAsia="Calibri" w:cs="Times New Roman"/>
                <w:color w:val="auto"/>
                <w:szCs w:val="22"/>
              </w:rPr>
              <w:instrText>DISTRICT AND MUNIC</w:instrText>
            </w:r>
            <w:r w:rsidR="00021AAA">
              <w:rPr>
                <w:rFonts w:eastAsia="Calibri" w:cs="Times New Roman"/>
                <w:color w:val="auto"/>
                <w:szCs w:val="22"/>
              </w:rPr>
              <w:instrText>I</w:instrText>
            </w:r>
            <w:r w:rsidR="00186170">
              <w:rPr>
                <w:rFonts w:eastAsia="Calibri" w:cs="Times New Roman"/>
                <w:color w:val="auto"/>
                <w:szCs w:val="22"/>
              </w:rPr>
              <w:instrText>PAL COURT RECORDS:</w:instrText>
            </w:r>
            <w:r w:rsidRPr="00AF0BBB">
              <w:rPr>
                <w:rFonts w:eastAsia="Calibri" w:cs="Times New Roman"/>
                <w:color w:val="auto"/>
                <w:szCs w:val="22"/>
              </w:rPr>
              <w:instrText xml:space="preserve">Civil </w:instrText>
            </w:r>
            <w:r>
              <w:rPr>
                <w:rFonts w:eastAsia="Calibri" w:cs="Times New Roman"/>
                <w:color w:val="auto"/>
                <w:szCs w:val="22"/>
              </w:rPr>
              <w:instrText xml:space="preserve">Court </w:instrText>
            </w:r>
            <w:r w:rsidRPr="00AF0BBB">
              <w:rPr>
                <w:rFonts w:eastAsia="Calibri" w:cs="Times New Roman"/>
                <w:color w:val="auto"/>
                <w:szCs w:val="22"/>
              </w:rPr>
              <w:instrText>Case Files</w:instrText>
            </w:r>
            <w:r w:rsidR="00D0597E">
              <w:rPr>
                <w:rFonts w:eastAsia="Calibri" w:cs="Times New Roman"/>
                <w:color w:val="auto"/>
                <w:szCs w:val="22"/>
              </w:rPr>
              <w:instrText xml:space="preserve"> – </w:instrText>
            </w:r>
            <w:r w:rsidR="00186170">
              <w:rPr>
                <w:rFonts w:eastAsia="Calibri" w:cs="Times New Roman"/>
                <w:color w:val="auto"/>
                <w:szCs w:val="22"/>
              </w:rPr>
              <w:instrText>Judgement Satisfied or Case Dismissed</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345587B0" w14:textId="77777777" w:rsidR="009510AD" w:rsidRDefault="009510AD" w:rsidP="00D0597E">
            <w:pPr>
              <w:jc w:val="center"/>
              <w:rPr>
                <w:rFonts w:eastAsia="Calibri" w:cs="Times New Roman"/>
                <w:color w:val="auto"/>
                <w:sz w:val="20"/>
                <w:szCs w:val="20"/>
              </w:rPr>
            </w:pPr>
            <w:r w:rsidRPr="00AF0BBB">
              <w:rPr>
                <w:rFonts w:eastAsia="Calibri" w:cs="Times New Roman"/>
                <w:color w:val="auto"/>
                <w:sz w:val="20"/>
                <w:szCs w:val="20"/>
              </w:rPr>
              <w:t>OPR</w:t>
            </w:r>
          </w:p>
          <w:p w14:paraId="5043453A" w14:textId="77777777" w:rsidR="00F91592" w:rsidRDefault="00F91592" w:rsidP="00D0597E">
            <w:pPr>
              <w:jc w:val="center"/>
              <w:rPr>
                <w:rFonts w:eastAsia="Calibri" w:cs="Times New Roman"/>
                <w:color w:val="auto"/>
                <w:sz w:val="20"/>
                <w:szCs w:val="20"/>
              </w:rPr>
            </w:pPr>
          </w:p>
          <w:p w14:paraId="3FC39730" w14:textId="77777777" w:rsidR="00F91592" w:rsidRDefault="00F91592" w:rsidP="00D0597E">
            <w:pPr>
              <w:jc w:val="center"/>
              <w:rPr>
                <w:rFonts w:eastAsia="Calibri" w:cs="Times New Roman"/>
                <w:color w:val="auto"/>
                <w:sz w:val="20"/>
                <w:szCs w:val="20"/>
              </w:rPr>
            </w:pPr>
          </w:p>
          <w:p w14:paraId="4D8BF377" w14:textId="77777777" w:rsidR="00F91592" w:rsidRDefault="00F91592" w:rsidP="00D0597E">
            <w:pPr>
              <w:jc w:val="center"/>
              <w:rPr>
                <w:rFonts w:eastAsia="Calibri" w:cs="Times New Roman"/>
                <w:color w:val="auto"/>
                <w:sz w:val="20"/>
                <w:szCs w:val="20"/>
              </w:rPr>
            </w:pPr>
          </w:p>
          <w:p w14:paraId="4BA30437" w14:textId="77777777" w:rsidR="00F91592" w:rsidRDefault="00F91592" w:rsidP="00D0597E">
            <w:pPr>
              <w:jc w:val="center"/>
              <w:rPr>
                <w:i/>
                <w:color w:val="auto"/>
                <w:sz w:val="20"/>
              </w:rPr>
            </w:pPr>
            <w:r>
              <w:rPr>
                <w:i/>
                <w:color w:val="auto"/>
                <w:sz w:val="20"/>
              </w:rPr>
              <w:t>Continued Next Page</w:t>
            </w:r>
          </w:p>
          <w:p w14:paraId="13402D64" w14:textId="47E59483" w:rsidR="00F91592" w:rsidRPr="00AF0BBB" w:rsidRDefault="00F91592" w:rsidP="00D0597E">
            <w:pPr>
              <w:jc w:val="center"/>
              <w:rPr>
                <w:rFonts w:eastAsia="Calibri" w:cs="Times New Roman"/>
                <w:color w:val="auto"/>
                <w:sz w:val="20"/>
                <w:szCs w:val="20"/>
              </w:rPr>
            </w:pPr>
            <w:r>
              <w:rPr>
                <w:rFonts w:asciiTheme="minorHAnsi" w:eastAsia="Times New Roman" w:hAnsiTheme="minorHAnsi"/>
                <w:i/>
                <w:color w:val="auto"/>
                <w:sz w:val="20"/>
                <w:szCs w:val="22"/>
              </w:rPr>
              <w:lastRenderedPageBreak/>
              <w:t>Continued From Previous Page</w:t>
            </w:r>
          </w:p>
        </w:tc>
      </w:tr>
      <w:tr w:rsidR="00285088" w:rsidRPr="00941F22" w14:paraId="42D6AF0B" w14:textId="77777777" w:rsidTr="00F91592">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2046CA3A" w14:textId="77777777" w:rsidR="00285088" w:rsidRPr="00AF0BBB" w:rsidRDefault="00285088" w:rsidP="0028508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DM52-06C-02</w:t>
            </w:r>
            <w:r w:rsidRPr="00AF0BBB">
              <w:rPr>
                <w:rFonts w:asciiTheme="minorHAnsi" w:eastAsia="Times New Roman" w:hAnsiTheme="minorHAnsi"/>
                <w:color w:val="auto"/>
                <w:szCs w:val="22"/>
              </w:rPr>
              <w:fldChar w:fldCharType="begin"/>
            </w:r>
            <w:r w:rsidRPr="00AF0BBB">
              <w:rPr>
                <w:color w:val="auto"/>
              </w:rPr>
              <w:instrText xml:space="preserve"> XE "</w:instrText>
            </w:r>
            <w:r>
              <w:rPr>
                <w:color w:val="auto"/>
              </w:rPr>
              <w:instrText>DM</w:instrText>
            </w:r>
            <w:r>
              <w:rPr>
                <w:rFonts w:asciiTheme="minorHAnsi" w:eastAsia="Times New Roman" w:hAnsiTheme="minorHAnsi"/>
                <w:color w:val="auto"/>
                <w:szCs w:val="22"/>
              </w:rPr>
              <w:instrText>52</w:instrText>
            </w:r>
            <w:r w:rsidRPr="00AF0BBB">
              <w:rPr>
                <w:rFonts w:asciiTheme="minorHAnsi" w:eastAsia="Times New Roman" w:hAnsiTheme="minorHAnsi"/>
                <w:color w:val="auto"/>
                <w:szCs w:val="22"/>
              </w:rPr>
              <w:instrText>-</w:instrText>
            </w:r>
            <w:r>
              <w:rPr>
                <w:rFonts w:asciiTheme="minorHAnsi" w:eastAsia="Times New Roman" w:hAnsiTheme="minorHAnsi"/>
                <w:color w:val="auto"/>
                <w:szCs w:val="22"/>
              </w:rPr>
              <w:instrText>06C-02</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5D1F420C" w14:textId="77777777" w:rsidR="00285088" w:rsidRDefault="00285088" w:rsidP="00285088">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p w14:paraId="13359D0E" w14:textId="77777777" w:rsidR="00D004CC" w:rsidRDefault="00D004CC" w:rsidP="00285088">
            <w:pPr>
              <w:spacing w:before="60" w:after="60"/>
              <w:jc w:val="center"/>
              <w:rPr>
                <w:rFonts w:asciiTheme="minorHAnsi" w:eastAsia="Times New Roman" w:hAnsiTheme="minorHAnsi"/>
                <w:color w:val="auto"/>
                <w:szCs w:val="22"/>
              </w:rPr>
            </w:pPr>
          </w:p>
          <w:p w14:paraId="0AD6DBA2" w14:textId="77777777" w:rsidR="00D004CC" w:rsidRDefault="00D004CC" w:rsidP="00285088">
            <w:pPr>
              <w:spacing w:before="60" w:after="60"/>
              <w:jc w:val="center"/>
              <w:rPr>
                <w:rFonts w:asciiTheme="minorHAnsi" w:eastAsia="Times New Roman" w:hAnsiTheme="minorHAnsi"/>
                <w:color w:val="auto"/>
                <w:szCs w:val="22"/>
              </w:rPr>
            </w:pPr>
          </w:p>
          <w:p w14:paraId="6FB49C82" w14:textId="77777777" w:rsidR="00D004CC" w:rsidRDefault="00D004CC" w:rsidP="00285088">
            <w:pPr>
              <w:spacing w:before="60" w:after="60"/>
              <w:jc w:val="center"/>
              <w:rPr>
                <w:rFonts w:asciiTheme="minorHAnsi" w:eastAsia="Times New Roman" w:hAnsiTheme="minorHAnsi"/>
                <w:color w:val="auto"/>
                <w:szCs w:val="22"/>
              </w:rPr>
            </w:pPr>
          </w:p>
          <w:p w14:paraId="7EE50C14" w14:textId="77777777" w:rsidR="00D004CC" w:rsidRDefault="00D004CC" w:rsidP="00285088">
            <w:pPr>
              <w:spacing w:before="60" w:after="60"/>
              <w:jc w:val="center"/>
              <w:rPr>
                <w:rFonts w:asciiTheme="minorHAnsi" w:eastAsia="Times New Roman" w:hAnsiTheme="minorHAnsi"/>
                <w:color w:val="auto"/>
                <w:szCs w:val="22"/>
              </w:rPr>
            </w:pPr>
          </w:p>
          <w:p w14:paraId="340D47FD" w14:textId="77777777" w:rsidR="00D004CC" w:rsidRDefault="00D004CC" w:rsidP="00285088">
            <w:pPr>
              <w:spacing w:before="60" w:after="60"/>
              <w:jc w:val="center"/>
              <w:rPr>
                <w:rFonts w:asciiTheme="minorHAnsi" w:eastAsia="Times New Roman" w:hAnsiTheme="minorHAnsi"/>
                <w:color w:val="auto"/>
                <w:szCs w:val="22"/>
              </w:rPr>
            </w:pPr>
          </w:p>
          <w:p w14:paraId="7C8F7DF6" w14:textId="77777777" w:rsidR="00D004CC" w:rsidRDefault="00D004CC" w:rsidP="00285088">
            <w:pPr>
              <w:spacing w:before="60" w:after="60"/>
              <w:jc w:val="center"/>
              <w:rPr>
                <w:rFonts w:asciiTheme="minorHAnsi" w:eastAsia="Times New Roman" w:hAnsiTheme="minorHAnsi"/>
                <w:color w:val="auto"/>
                <w:szCs w:val="22"/>
              </w:rPr>
            </w:pPr>
          </w:p>
          <w:p w14:paraId="27E04A65" w14:textId="77777777" w:rsidR="00D004CC" w:rsidRDefault="00D004CC" w:rsidP="00285088">
            <w:pPr>
              <w:spacing w:before="60" w:after="60"/>
              <w:jc w:val="center"/>
              <w:rPr>
                <w:rFonts w:asciiTheme="minorHAnsi" w:eastAsia="Times New Roman" w:hAnsiTheme="minorHAnsi"/>
                <w:color w:val="auto"/>
                <w:szCs w:val="22"/>
              </w:rPr>
            </w:pPr>
          </w:p>
          <w:p w14:paraId="6292BA43" w14:textId="77777777" w:rsidR="00D004CC" w:rsidRDefault="00D004CC" w:rsidP="00285088">
            <w:pPr>
              <w:spacing w:before="60" w:after="60"/>
              <w:jc w:val="center"/>
              <w:rPr>
                <w:rFonts w:asciiTheme="minorHAnsi" w:eastAsia="Times New Roman" w:hAnsiTheme="minorHAnsi"/>
                <w:color w:val="auto"/>
                <w:szCs w:val="22"/>
              </w:rPr>
            </w:pPr>
          </w:p>
          <w:p w14:paraId="320097AC" w14:textId="77777777" w:rsidR="00D004CC" w:rsidRDefault="00D004CC" w:rsidP="00285088">
            <w:pPr>
              <w:spacing w:before="60" w:after="60"/>
              <w:jc w:val="center"/>
              <w:rPr>
                <w:rFonts w:asciiTheme="minorHAnsi" w:eastAsia="Times New Roman" w:hAnsiTheme="minorHAnsi"/>
                <w:color w:val="auto"/>
                <w:szCs w:val="22"/>
              </w:rPr>
            </w:pPr>
          </w:p>
          <w:p w14:paraId="0EB6321F" w14:textId="77777777" w:rsidR="00D004CC" w:rsidRDefault="00D004CC" w:rsidP="00D004CC">
            <w:pPr>
              <w:spacing w:before="60" w:after="60"/>
              <w:rPr>
                <w:rFonts w:asciiTheme="minorHAnsi" w:eastAsia="Times New Roman" w:hAnsiTheme="minorHAnsi"/>
                <w:color w:val="auto"/>
                <w:szCs w:val="22"/>
              </w:rPr>
            </w:pPr>
          </w:p>
          <w:p w14:paraId="7EAD8522" w14:textId="77777777"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482F0BA8" w14:textId="4FDF1741"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56C8E198" w14:textId="77777777" w:rsidR="00D004CC" w:rsidRPr="00285088" w:rsidRDefault="00D004CC" w:rsidP="00285088">
            <w:pPr>
              <w:spacing w:before="60" w:after="60"/>
              <w:jc w:val="center"/>
              <w:rPr>
                <w:rFonts w:asciiTheme="minorHAnsi" w:eastAsia="Times New Roman" w:hAnsiTheme="minorHAnsi"/>
                <w:color w:val="auto"/>
                <w:szCs w:val="22"/>
              </w:rPr>
            </w:pPr>
          </w:p>
        </w:tc>
        <w:tc>
          <w:tcPr>
            <w:tcW w:w="8322" w:type="dxa"/>
            <w:tcBorders>
              <w:top w:val="single" w:sz="4" w:space="0" w:color="000000"/>
              <w:bottom w:val="single" w:sz="4" w:space="0" w:color="000000"/>
            </w:tcBorders>
          </w:tcPr>
          <w:p w14:paraId="73836BD7" w14:textId="1B545522" w:rsidR="00285088" w:rsidRPr="00D0597E" w:rsidRDefault="00285088" w:rsidP="00285088">
            <w:pPr>
              <w:spacing w:before="60" w:after="60"/>
              <w:rPr>
                <w:rFonts w:asciiTheme="minorHAnsi" w:hAnsiTheme="minorHAnsi"/>
                <w:b/>
                <w:bCs/>
                <w:i/>
                <w:color w:val="auto"/>
                <w:szCs w:val="22"/>
              </w:rPr>
            </w:pPr>
            <w:r w:rsidRPr="00D0597E">
              <w:rPr>
                <w:rFonts w:asciiTheme="minorHAnsi" w:hAnsiTheme="minorHAnsi"/>
                <w:b/>
                <w:bCs/>
                <w:i/>
                <w:color w:val="auto"/>
                <w:szCs w:val="22"/>
              </w:rPr>
              <w:lastRenderedPageBreak/>
              <w:t>Civil Court Case Files</w:t>
            </w:r>
            <w:r w:rsidR="00D0597E" w:rsidRPr="00D0597E">
              <w:rPr>
                <w:rFonts w:asciiTheme="minorHAnsi" w:hAnsiTheme="minorHAnsi"/>
                <w:b/>
                <w:bCs/>
                <w:i/>
                <w:color w:val="auto"/>
                <w:szCs w:val="22"/>
              </w:rPr>
              <w:t xml:space="preserve"> – </w:t>
            </w:r>
            <w:r w:rsidRPr="00D0597E">
              <w:rPr>
                <w:rFonts w:asciiTheme="minorHAnsi" w:hAnsiTheme="minorHAnsi"/>
                <w:b/>
                <w:bCs/>
                <w:i/>
                <w:color w:val="auto"/>
                <w:szCs w:val="22"/>
              </w:rPr>
              <w:t>Judgement Unsatisfied</w:t>
            </w:r>
          </w:p>
          <w:p w14:paraId="13CD1F54" w14:textId="77777777" w:rsidR="00285088" w:rsidRPr="00D0597E" w:rsidRDefault="00285088" w:rsidP="00285088">
            <w:pPr>
              <w:spacing w:before="60" w:after="60"/>
              <w:rPr>
                <w:color w:val="auto"/>
              </w:rPr>
            </w:pPr>
            <w:r w:rsidRPr="00D0597E">
              <w:rPr>
                <w:color w:val="auto"/>
              </w:rPr>
              <w:t>Official do</w:t>
            </w:r>
            <w:r w:rsidR="006A3C56" w:rsidRPr="00D0597E">
              <w:rPr>
                <w:color w:val="auto"/>
              </w:rPr>
              <w:t xml:space="preserve">cumentation of court </w:t>
            </w:r>
            <w:r w:rsidRPr="00D0597E">
              <w:rPr>
                <w:color w:val="auto"/>
              </w:rPr>
              <w:t>proceedings and filings in civ</w:t>
            </w:r>
            <w:r w:rsidR="00D54DFA" w:rsidRPr="00D0597E">
              <w:rPr>
                <w:color w:val="auto"/>
              </w:rPr>
              <w:t xml:space="preserve">il </w:t>
            </w:r>
            <w:r w:rsidRPr="00D0597E">
              <w:rPr>
                <w:color w:val="auto"/>
              </w:rPr>
              <w:t xml:space="preserve">cases where the judgement has not been paid or </w:t>
            </w:r>
            <w:r w:rsidR="006A3C56" w:rsidRPr="00D0597E">
              <w:rPr>
                <w:color w:val="auto"/>
              </w:rPr>
              <w:t>performed.</w:t>
            </w:r>
          </w:p>
          <w:p w14:paraId="3F3795AF" w14:textId="77777777" w:rsidR="00285088" w:rsidRPr="00D0597E" w:rsidRDefault="00285088" w:rsidP="00285088">
            <w:pPr>
              <w:spacing w:before="60" w:after="60"/>
              <w:rPr>
                <w:color w:val="auto"/>
              </w:rPr>
            </w:pPr>
            <w:r w:rsidRPr="00D0597E">
              <w:rPr>
                <w:color w:val="auto"/>
              </w:rPr>
              <w:t>Cases include, but are not limited to:</w:t>
            </w:r>
          </w:p>
          <w:p w14:paraId="52762EF1" w14:textId="77777777" w:rsidR="00AD7F88" w:rsidRPr="00D0597E" w:rsidRDefault="00AD7F88" w:rsidP="00AD7F88">
            <w:pPr>
              <w:pStyle w:val="ListParagraph"/>
              <w:numPr>
                <w:ilvl w:val="0"/>
                <w:numId w:val="24"/>
              </w:numPr>
              <w:spacing w:before="60" w:after="60"/>
              <w:rPr>
                <w:color w:val="auto"/>
              </w:rPr>
            </w:pPr>
            <w:r w:rsidRPr="00D0597E">
              <w:rPr>
                <w:color w:val="auto"/>
              </w:rPr>
              <w:t>Contract disputes;</w:t>
            </w:r>
          </w:p>
          <w:p w14:paraId="1AF3C19F" w14:textId="77777777" w:rsidR="00285088" w:rsidRPr="00D0597E" w:rsidRDefault="00285088" w:rsidP="00285088">
            <w:pPr>
              <w:pStyle w:val="ListParagraph"/>
              <w:numPr>
                <w:ilvl w:val="0"/>
                <w:numId w:val="24"/>
              </w:numPr>
              <w:spacing w:before="60" w:after="60"/>
              <w:rPr>
                <w:color w:val="auto"/>
              </w:rPr>
            </w:pPr>
            <w:r w:rsidRPr="00D0597E">
              <w:rPr>
                <w:color w:val="auto"/>
              </w:rPr>
              <w:t>Damages for injury to individuals or personal property;</w:t>
            </w:r>
          </w:p>
          <w:p w14:paraId="1457C416" w14:textId="77777777" w:rsidR="00285088" w:rsidRPr="00D0597E" w:rsidRDefault="00285088" w:rsidP="00285088">
            <w:pPr>
              <w:pStyle w:val="ListParagraph"/>
              <w:numPr>
                <w:ilvl w:val="0"/>
                <w:numId w:val="24"/>
              </w:numPr>
              <w:spacing w:before="60" w:after="60"/>
              <w:rPr>
                <w:color w:val="auto"/>
              </w:rPr>
            </w:pPr>
            <w:r w:rsidRPr="00D0597E">
              <w:rPr>
                <w:color w:val="auto"/>
              </w:rPr>
              <w:t>Small claims cases.</w:t>
            </w:r>
          </w:p>
          <w:p w14:paraId="060A32DF" w14:textId="77777777" w:rsidR="00285088" w:rsidRPr="00D0597E" w:rsidRDefault="00285088" w:rsidP="00285088">
            <w:pPr>
              <w:spacing w:before="60" w:after="60"/>
              <w:rPr>
                <w:color w:val="auto"/>
              </w:rPr>
            </w:pPr>
            <w:r w:rsidRPr="00D0597E">
              <w:rPr>
                <w:color w:val="auto"/>
              </w:rPr>
              <w:t xml:space="preserve">Records include, but are not limited to: </w:t>
            </w:r>
          </w:p>
          <w:p w14:paraId="504E554D" w14:textId="77777777" w:rsidR="00285088" w:rsidRPr="00D0597E" w:rsidRDefault="00285088" w:rsidP="00285088">
            <w:pPr>
              <w:pStyle w:val="ListParagraph"/>
              <w:numPr>
                <w:ilvl w:val="0"/>
                <w:numId w:val="25"/>
              </w:numPr>
              <w:spacing w:before="60" w:after="60"/>
              <w:rPr>
                <w:color w:val="auto"/>
              </w:rPr>
            </w:pPr>
            <w:r w:rsidRPr="00D0597E">
              <w:rPr>
                <w:color w:val="auto"/>
              </w:rPr>
              <w:t xml:space="preserve">Dockets, indexes, registers, etc.; </w:t>
            </w:r>
          </w:p>
          <w:p w14:paraId="682B3EF7" w14:textId="77777777" w:rsidR="00285088" w:rsidRPr="00D0597E" w:rsidRDefault="00285088" w:rsidP="00285088">
            <w:pPr>
              <w:pStyle w:val="ListParagraph"/>
              <w:numPr>
                <w:ilvl w:val="0"/>
                <w:numId w:val="25"/>
              </w:numPr>
              <w:spacing w:before="60" w:after="60"/>
              <w:rPr>
                <w:color w:val="auto"/>
              </w:rPr>
            </w:pPr>
            <w:r w:rsidRPr="00D0597E">
              <w:rPr>
                <w:color w:val="auto"/>
              </w:rPr>
              <w:t>Motions, orders, and other filings;</w:t>
            </w:r>
          </w:p>
          <w:p w14:paraId="5E1B7B52" w14:textId="77777777" w:rsidR="00285088" w:rsidRPr="00D0597E" w:rsidRDefault="00285088" w:rsidP="00285088">
            <w:pPr>
              <w:pStyle w:val="ListParagraph"/>
              <w:numPr>
                <w:ilvl w:val="0"/>
                <w:numId w:val="25"/>
              </w:numPr>
              <w:spacing w:before="60" w:after="60"/>
              <w:rPr>
                <w:color w:val="auto"/>
              </w:rPr>
            </w:pPr>
            <w:r w:rsidRPr="00D0597E">
              <w:rPr>
                <w:color w:val="auto"/>
              </w:rPr>
              <w:t>Judgements (abstracts, civil, transcripts, foreign, etc.);</w:t>
            </w:r>
          </w:p>
          <w:p w14:paraId="5F56E0B7" w14:textId="77777777" w:rsidR="00285088" w:rsidRPr="00D0597E" w:rsidRDefault="00285088" w:rsidP="00285088">
            <w:pPr>
              <w:pStyle w:val="ListParagraph"/>
              <w:numPr>
                <w:ilvl w:val="0"/>
                <w:numId w:val="25"/>
              </w:numPr>
              <w:spacing w:before="60" w:after="60"/>
              <w:rPr>
                <w:color w:val="auto"/>
              </w:rPr>
            </w:pPr>
            <w:r w:rsidRPr="00D0597E">
              <w:rPr>
                <w:color w:val="auto"/>
              </w:rPr>
              <w:t>Warrants, notices of appearance, failure to appear, etc.</w:t>
            </w:r>
            <w:r w:rsidR="009510AD" w:rsidRPr="00D0597E">
              <w:rPr>
                <w:color w:val="auto"/>
              </w:rPr>
              <w:t>;</w:t>
            </w:r>
          </w:p>
          <w:p w14:paraId="22F7A3D9" w14:textId="77777777" w:rsidR="009510AD" w:rsidRPr="00D0597E" w:rsidRDefault="009510AD" w:rsidP="00285088">
            <w:pPr>
              <w:pStyle w:val="ListParagraph"/>
              <w:numPr>
                <w:ilvl w:val="0"/>
                <w:numId w:val="25"/>
              </w:numPr>
              <w:spacing w:before="60" w:after="60"/>
              <w:rPr>
                <w:color w:val="auto"/>
              </w:rPr>
            </w:pPr>
            <w:r w:rsidRPr="00D0597E">
              <w:rPr>
                <w:color w:val="auto"/>
              </w:rPr>
              <w:t>Juror and witness daily attendance lists (see note, below).</w:t>
            </w:r>
          </w:p>
          <w:p w14:paraId="24FA46A6" w14:textId="77777777" w:rsidR="00D004CC" w:rsidRDefault="00D004CC" w:rsidP="00D004CC">
            <w:pPr>
              <w:spacing w:before="60" w:after="60"/>
              <w:jc w:val="center"/>
              <w:rPr>
                <w:rFonts w:asciiTheme="minorHAnsi" w:eastAsia="Times New Roman" w:hAnsiTheme="minorHAnsi"/>
                <w:i/>
                <w:color w:val="auto"/>
                <w:sz w:val="20"/>
                <w:szCs w:val="22"/>
              </w:rPr>
            </w:pPr>
          </w:p>
          <w:p w14:paraId="6A65F8EB" w14:textId="5AC12CA0"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FD9E385" w14:textId="3C8BEFAE" w:rsidR="00D004CC" w:rsidRP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11558DBB" w14:textId="3FDD160B" w:rsidR="00285088" w:rsidRPr="00D0597E" w:rsidRDefault="00285088" w:rsidP="00285088">
            <w:pPr>
              <w:spacing w:before="60" w:after="60"/>
              <w:rPr>
                <w:i/>
                <w:color w:val="auto"/>
                <w:sz w:val="20"/>
                <w:szCs w:val="20"/>
              </w:rPr>
            </w:pPr>
            <w:r w:rsidRPr="00D0597E">
              <w:rPr>
                <w:i/>
                <w:color w:val="auto"/>
                <w:sz w:val="20"/>
                <w:szCs w:val="20"/>
              </w:rPr>
              <w:t xml:space="preserve">Note: Pursuant to RCW 6.17.020 subsections (1) and (3), the party in whose favor a judgement of a court has been filed or rendered may have execution, garnishment, or other legal process issued for the collection or enforcement of the judgement at any time within ten years from entry of the judgement or the filing of the judgement in Washington State. A party in whose favor a judgement has been filed may, within ninety days before the expiration of the original </w:t>
            </w:r>
            <w:r w:rsidR="00100F4C" w:rsidRPr="00D0597E">
              <w:rPr>
                <w:i/>
                <w:color w:val="auto"/>
                <w:sz w:val="20"/>
                <w:szCs w:val="20"/>
              </w:rPr>
              <w:t>ten-year</w:t>
            </w:r>
            <w:r w:rsidRPr="00D0597E">
              <w:rPr>
                <w:i/>
                <w:color w:val="auto"/>
                <w:sz w:val="20"/>
                <w:szCs w:val="20"/>
              </w:rPr>
              <w:t xml:space="preserve"> period, apply to the court for an order granting an additional ten years during which an execution garnishment or other legal process may be issued.</w:t>
            </w:r>
          </w:p>
          <w:p w14:paraId="1A2B06DE" w14:textId="77777777" w:rsidR="009510AD" w:rsidRPr="00D0597E" w:rsidRDefault="009510AD" w:rsidP="00285088">
            <w:pPr>
              <w:spacing w:before="60" w:after="60"/>
              <w:rPr>
                <w:rFonts w:asciiTheme="minorHAnsi" w:hAnsiTheme="minorHAnsi"/>
                <w:b/>
                <w:bCs/>
                <w:i/>
                <w:color w:val="auto"/>
                <w:sz w:val="21"/>
                <w:szCs w:val="21"/>
              </w:rPr>
            </w:pPr>
            <w:r w:rsidRPr="00D0597E">
              <w:rPr>
                <w:i/>
                <w:color w:val="auto"/>
                <w:sz w:val="20"/>
                <w:szCs w:val="20"/>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7FB33482" w14:textId="77777777" w:rsidR="00285088" w:rsidRDefault="00285088" w:rsidP="00285088">
            <w:pPr>
              <w:spacing w:before="60" w:after="60"/>
              <w:rPr>
                <w:color w:val="auto"/>
              </w:rPr>
            </w:pPr>
            <w:r>
              <w:rPr>
                <w:b/>
                <w:color w:val="auto"/>
              </w:rPr>
              <w:lastRenderedPageBreak/>
              <w:t>Retain</w:t>
            </w:r>
            <w:r>
              <w:rPr>
                <w:color w:val="auto"/>
              </w:rPr>
              <w:t xml:space="preserve"> for 10 years after date of judgement or extension of liability</w:t>
            </w:r>
          </w:p>
          <w:p w14:paraId="18F25278" w14:textId="77777777" w:rsidR="00285088" w:rsidRDefault="00285088" w:rsidP="00285088">
            <w:pPr>
              <w:spacing w:before="60" w:after="60"/>
              <w:rPr>
                <w:color w:val="auto"/>
              </w:rPr>
            </w:pPr>
            <w:r>
              <w:rPr>
                <w:color w:val="auto"/>
              </w:rPr>
              <w:t xml:space="preserve">   </w:t>
            </w:r>
            <w:r>
              <w:rPr>
                <w:i/>
                <w:color w:val="auto"/>
              </w:rPr>
              <w:t>then</w:t>
            </w:r>
          </w:p>
          <w:p w14:paraId="7CD7C763" w14:textId="77777777" w:rsidR="00285088" w:rsidRDefault="00285088" w:rsidP="00D0597E">
            <w:pPr>
              <w:spacing w:before="60" w:after="60"/>
              <w:rPr>
                <w:color w:val="auto"/>
              </w:rPr>
            </w:pPr>
            <w:r>
              <w:rPr>
                <w:b/>
                <w:color w:val="auto"/>
              </w:rPr>
              <w:t>Destroy</w:t>
            </w:r>
            <w:r w:rsidRPr="00D0597E">
              <w:rPr>
                <w:color w:val="auto"/>
              </w:rPr>
              <w:t>.</w:t>
            </w:r>
          </w:p>
          <w:p w14:paraId="7D091061" w14:textId="77777777" w:rsidR="00D004CC" w:rsidRDefault="00D004CC" w:rsidP="00D0597E">
            <w:pPr>
              <w:spacing w:before="60" w:after="60"/>
              <w:rPr>
                <w:color w:val="auto"/>
              </w:rPr>
            </w:pPr>
          </w:p>
          <w:p w14:paraId="5FC65D56" w14:textId="77777777" w:rsidR="00D004CC" w:rsidRDefault="00D004CC" w:rsidP="00D0597E">
            <w:pPr>
              <w:spacing w:before="60" w:after="60"/>
              <w:rPr>
                <w:color w:val="auto"/>
              </w:rPr>
            </w:pPr>
          </w:p>
          <w:p w14:paraId="57F78F12" w14:textId="77777777" w:rsidR="00D004CC" w:rsidRDefault="00D004CC" w:rsidP="00D0597E">
            <w:pPr>
              <w:spacing w:before="60" w:after="60"/>
              <w:rPr>
                <w:color w:val="auto"/>
              </w:rPr>
            </w:pPr>
          </w:p>
          <w:p w14:paraId="4F3895C8" w14:textId="77777777" w:rsidR="00D004CC" w:rsidRDefault="00D004CC" w:rsidP="00D0597E">
            <w:pPr>
              <w:spacing w:before="60" w:after="60"/>
              <w:rPr>
                <w:color w:val="auto"/>
              </w:rPr>
            </w:pPr>
          </w:p>
          <w:p w14:paraId="48D6F73E" w14:textId="77777777" w:rsidR="00D004CC" w:rsidRDefault="00D004CC" w:rsidP="00D0597E">
            <w:pPr>
              <w:spacing w:before="60" w:after="60"/>
              <w:rPr>
                <w:color w:val="auto"/>
              </w:rPr>
            </w:pPr>
          </w:p>
          <w:p w14:paraId="79D7DA57" w14:textId="77777777" w:rsidR="00D004CC" w:rsidRDefault="00D004CC" w:rsidP="00D0597E">
            <w:pPr>
              <w:spacing w:before="60" w:after="60"/>
              <w:rPr>
                <w:color w:val="auto"/>
              </w:rPr>
            </w:pPr>
          </w:p>
          <w:p w14:paraId="68E02D1F" w14:textId="77777777" w:rsidR="00D004CC" w:rsidRDefault="00D004CC" w:rsidP="00D0597E">
            <w:pPr>
              <w:spacing w:before="60" w:after="60"/>
              <w:rPr>
                <w:color w:val="auto"/>
              </w:rPr>
            </w:pPr>
          </w:p>
          <w:p w14:paraId="7B2FDF4A" w14:textId="77777777" w:rsidR="00D004CC" w:rsidRDefault="00D004CC" w:rsidP="00D0597E">
            <w:pPr>
              <w:spacing w:before="60" w:after="60"/>
              <w:rPr>
                <w:color w:val="auto"/>
              </w:rPr>
            </w:pPr>
          </w:p>
          <w:p w14:paraId="769622B3" w14:textId="77777777"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5F76C299" w14:textId="6A143FFF"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3017E0E6" w14:textId="0D52C7F4" w:rsidR="00D004CC" w:rsidRPr="00D23FE2" w:rsidRDefault="00D004CC" w:rsidP="00D0597E">
            <w:pPr>
              <w:spacing w:before="60" w:after="60"/>
              <w:rPr>
                <w:b/>
                <w:bCs/>
                <w:color w:val="auto"/>
                <w:szCs w:val="17"/>
              </w:rPr>
            </w:pPr>
          </w:p>
        </w:tc>
        <w:tc>
          <w:tcPr>
            <w:tcW w:w="1728" w:type="dxa"/>
            <w:tcBorders>
              <w:top w:val="single" w:sz="4" w:space="0" w:color="000000"/>
              <w:bottom w:val="single" w:sz="4" w:space="0" w:color="000000"/>
            </w:tcBorders>
            <w:tcMar>
              <w:top w:w="43" w:type="dxa"/>
              <w:left w:w="43" w:type="dxa"/>
              <w:bottom w:w="43" w:type="dxa"/>
              <w:right w:w="43" w:type="dxa"/>
            </w:tcMar>
          </w:tcPr>
          <w:p w14:paraId="1F1BA974" w14:textId="77777777" w:rsidR="00285088" w:rsidRPr="00AF0BBB" w:rsidRDefault="00285088" w:rsidP="00285088">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03408F13" w14:textId="77777777" w:rsidR="00285088" w:rsidRDefault="00285088" w:rsidP="00285088">
            <w:pPr>
              <w:jc w:val="center"/>
              <w:rPr>
                <w:rFonts w:eastAsia="Calibri" w:cs="Times New Roman"/>
                <w:b/>
                <w:color w:val="auto"/>
                <w:szCs w:val="22"/>
              </w:rPr>
            </w:pPr>
            <w:r w:rsidRPr="00AF0BBB">
              <w:rPr>
                <w:rFonts w:eastAsia="Calibri" w:cs="Times New Roman"/>
                <w:b/>
                <w:color w:val="auto"/>
                <w:szCs w:val="22"/>
              </w:rPr>
              <w:t>ESSENTIAL</w:t>
            </w:r>
          </w:p>
          <w:p w14:paraId="5EBD8DC3" w14:textId="362C3F25" w:rsidR="00285088" w:rsidRPr="00AF0BBB" w:rsidRDefault="00285088" w:rsidP="00285088">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186170">
              <w:rPr>
                <w:rFonts w:eastAsia="Calibri" w:cs="Times New Roman"/>
                <w:color w:val="auto"/>
                <w:szCs w:val="22"/>
              </w:rPr>
              <w:instrText>DISTRICT AND MUNIC</w:instrText>
            </w:r>
            <w:r w:rsidR="00021AAA">
              <w:rPr>
                <w:rFonts w:eastAsia="Calibri" w:cs="Times New Roman"/>
                <w:color w:val="auto"/>
                <w:szCs w:val="22"/>
              </w:rPr>
              <w:instrText>I</w:instrText>
            </w:r>
            <w:r w:rsidR="00186170">
              <w:rPr>
                <w:rFonts w:eastAsia="Calibri" w:cs="Times New Roman"/>
                <w:color w:val="auto"/>
                <w:szCs w:val="22"/>
              </w:rPr>
              <w:instrText>PAL COURT RECORDS:</w:instrText>
            </w:r>
            <w:r w:rsidRPr="00AF0BBB">
              <w:rPr>
                <w:rFonts w:eastAsia="Calibri" w:cs="Times New Roman"/>
                <w:color w:val="auto"/>
                <w:szCs w:val="22"/>
              </w:rPr>
              <w:instrText xml:space="preserve">Civil </w:instrText>
            </w:r>
            <w:r>
              <w:rPr>
                <w:rFonts w:eastAsia="Calibri" w:cs="Times New Roman"/>
                <w:color w:val="auto"/>
                <w:szCs w:val="22"/>
              </w:rPr>
              <w:instrText xml:space="preserve">Court </w:instrText>
            </w:r>
            <w:r w:rsidRPr="00AF0BBB">
              <w:rPr>
                <w:rFonts w:eastAsia="Calibri" w:cs="Times New Roman"/>
                <w:color w:val="auto"/>
                <w:szCs w:val="22"/>
              </w:rPr>
              <w:instrText>Case Files</w:instrText>
            </w:r>
            <w:r w:rsidR="00D0597E">
              <w:rPr>
                <w:rFonts w:eastAsia="Calibri" w:cs="Times New Roman"/>
                <w:color w:val="auto"/>
                <w:szCs w:val="22"/>
              </w:rPr>
              <w:instrText xml:space="preserve"> – </w:instrText>
            </w:r>
            <w:r>
              <w:rPr>
                <w:rFonts w:eastAsia="Calibri" w:cs="Times New Roman"/>
                <w:color w:val="auto"/>
                <w:szCs w:val="22"/>
              </w:rPr>
              <w:instrText>Judgement Unsatisfied</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78BE20F0" w14:textId="77777777" w:rsidR="00285088" w:rsidRDefault="00285088" w:rsidP="00285088">
            <w:pPr>
              <w:jc w:val="center"/>
              <w:rPr>
                <w:rFonts w:eastAsia="Calibri" w:cs="Times New Roman"/>
                <w:color w:val="auto"/>
                <w:sz w:val="20"/>
                <w:szCs w:val="20"/>
              </w:rPr>
            </w:pPr>
            <w:r w:rsidRPr="00AF0BBB">
              <w:rPr>
                <w:rFonts w:eastAsia="Calibri" w:cs="Times New Roman"/>
                <w:color w:val="auto"/>
                <w:sz w:val="20"/>
                <w:szCs w:val="20"/>
              </w:rPr>
              <w:t>OPR</w:t>
            </w:r>
          </w:p>
          <w:p w14:paraId="31029764" w14:textId="77777777" w:rsidR="00D004CC" w:rsidRDefault="00D004CC" w:rsidP="00285088">
            <w:pPr>
              <w:jc w:val="center"/>
              <w:rPr>
                <w:rFonts w:eastAsia="Calibri" w:cs="Times New Roman"/>
                <w:color w:val="auto"/>
                <w:sz w:val="20"/>
                <w:szCs w:val="20"/>
              </w:rPr>
            </w:pPr>
          </w:p>
          <w:p w14:paraId="4B76A913" w14:textId="77777777" w:rsidR="00D004CC" w:rsidRDefault="00D004CC" w:rsidP="00285088">
            <w:pPr>
              <w:jc w:val="center"/>
              <w:rPr>
                <w:rFonts w:eastAsia="Calibri" w:cs="Times New Roman"/>
                <w:color w:val="auto"/>
                <w:sz w:val="20"/>
                <w:szCs w:val="20"/>
              </w:rPr>
            </w:pPr>
          </w:p>
          <w:p w14:paraId="22411E43" w14:textId="77777777" w:rsidR="00D004CC" w:rsidRDefault="00D004CC" w:rsidP="00285088">
            <w:pPr>
              <w:jc w:val="center"/>
              <w:rPr>
                <w:rFonts w:eastAsia="Calibri" w:cs="Times New Roman"/>
                <w:color w:val="auto"/>
                <w:sz w:val="20"/>
                <w:szCs w:val="20"/>
              </w:rPr>
            </w:pPr>
          </w:p>
          <w:p w14:paraId="3732BA72" w14:textId="77777777" w:rsidR="00D004CC" w:rsidRDefault="00D004CC" w:rsidP="00285088">
            <w:pPr>
              <w:jc w:val="center"/>
              <w:rPr>
                <w:rFonts w:eastAsia="Calibri" w:cs="Times New Roman"/>
                <w:color w:val="auto"/>
                <w:sz w:val="20"/>
                <w:szCs w:val="20"/>
              </w:rPr>
            </w:pPr>
          </w:p>
          <w:p w14:paraId="3027738B" w14:textId="77777777" w:rsidR="00D004CC" w:rsidRDefault="00D004CC" w:rsidP="00285088">
            <w:pPr>
              <w:jc w:val="center"/>
              <w:rPr>
                <w:rFonts w:eastAsia="Calibri" w:cs="Times New Roman"/>
                <w:color w:val="auto"/>
                <w:sz w:val="20"/>
                <w:szCs w:val="20"/>
              </w:rPr>
            </w:pPr>
          </w:p>
          <w:p w14:paraId="748863F3" w14:textId="77777777" w:rsidR="00D004CC" w:rsidRDefault="00D004CC" w:rsidP="00285088">
            <w:pPr>
              <w:jc w:val="center"/>
              <w:rPr>
                <w:rFonts w:eastAsia="Calibri" w:cs="Times New Roman"/>
                <w:color w:val="auto"/>
                <w:sz w:val="20"/>
                <w:szCs w:val="20"/>
              </w:rPr>
            </w:pPr>
          </w:p>
          <w:p w14:paraId="2F6F53EB" w14:textId="77777777" w:rsidR="00D004CC" w:rsidRDefault="00D004CC" w:rsidP="00285088">
            <w:pPr>
              <w:jc w:val="center"/>
              <w:rPr>
                <w:rFonts w:eastAsia="Calibri" w:cs="Times New Roman"/>
                <w:color w:val="auto"/>
                <w:sz w:val="20"/>
                <w:szCs w:val="20"/>
              </w:rPr>
            </w:pPr>
          </w:p>
          <w:p w14:paraId="5CF334E9" w14:textId="77777777" w:rsidR="00D004CC" w:rsidRDefault="00D004CC" w:rsidP="00285088">
            <w:pPr>
              <w:jc w:val="center"/>
              <w:rPr>
                <w:rFonts w:eastAsia="Calibri" w:cs="Times New Roman"/>
                <w:color w:val="auto"/>
                <w:sz w:val="20"/>
                <w:szCs w:val="20"/>
              </w:rPr>
            </w:pPr>
          </w:p>
          <w:p w14:paraId="7941C6FA" w14:textId="77777777" w:rsidR="00D004CC" w:rsidRDefault="00D004CC" w:rsidP="00285088">
            <w:pPr>
              <w:jc w:val="center"/>
              <w:rPr>
                <w:rFonts w:eastAsia="Calibri" w:cs="Times New Roman"/>
                <w:color w:val="auto"/>
                <w:sz w:val="20"/>
                <w:szCs w:val="20"/>
              </w:rPr>
            </w:pPr>
          </w:p>
          <w:p w14:paraId="6B7B5A15" w14:textId="77777777" w:rsidR="00D004CC" w:rsidRDefault="00D004CC" w:rsidP="00285088">
            <w:pPr>
              <w:jc w:val="center"/>
              <w:rPr>
                <w:rFonts w:eastAsia="Calibri" w:cs="Times New Roman"/>
                <w:color w:val="auto"/>
                <w:sz w:val="20"/>
                <w:szCs w:val="20"/>
              </w:rPr>
            </w:pPr>
          </w:p>
          <w:p w14:paraId="763BBBCE" w14:textId="77777777" w:rsidR="00D004CC" w:rsidRDefault="00D004CC" w:rsidP="00285088">
            <w:pPr>
              <w:jc w:val="center"/>
              <w:rPr>
                <w:rFonts w:eastAsia="Calibri" w:cs="Times New Roman"/>
                <w:color w:val="auto"/>
                <w:sz w:val="20"/>
                <w:szCs w:val="20"/>
              </w:rPr>
            </w:pPr>
          </w:p>
          <w:p w14:paraId="6CA0C87E" w14:textId="77777777" w:rsidR="00D004CC" w:rsidRDefault="00D004CC" w:rsidP="00285088">
            <w:pPr>
              <w:jc w:val="center"/>
              <w:rPr>
                <w:rFonts w:eastAsia="Calibri" w:cs="Times New Roman"/>
                <w:color w:val="auto"/>
                <w:sz w:val="20"/>
                <w:szCs w:val="20"/>
              </w:rPr>
            </w:pPr>
          </w:p>
          <w:p w14:paraId="6F3870F2" w14:textId="77777777" w:rsidR="00D004CC" w:rsidRDefault="00D004CC" w:rsidP="00285088">
            <w:pPr>
              <w:jc w:val="center"/>
              <w:rPr>
                <w:rFonts w:eastAsia="Calibri" w:cs="Times New Roman"/>
                <w:color w:val="auto"/>
                <w:sz w:val="20"/>
                <w:szCs w:val="20"/>
              </w:rPr>
            </w:pPr>
          </w:p>
          <w:p w14:paraId="6351F8C3" w14:textId="77777777"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25E8005E" w14:textId="5062CABF" w:rsidR="00D004CC" w:rsidRDefault="00D004CC" w:rsidP="00D004C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8F46515" w14:textId="77777777" w:rsidR="00D004CC" w:rsidRPr="00D23FE2" w:rsidRDefault="00D004CC" w:rsidP="00285088">
            <w:pPr>
              <w:jc w:val="center"/>
              <w:rPr>
                <w:rFonts w:asciiTheme="minorHAnsi" w:eastAsia="Times New Roman" w:hAnsiTheme="minorHAnsi"/>
                <w:color w:val="auto"/>
                <w:sz w:val="20"/>
                <w:szCs w:val="20"/>
              </w:rPr>
            </w:pPr>
          </w:p>
        </w:tc>
      </w:tr>
      <w:tr w:rsidR="00F939B1" w:rsidRPr="00941F22" w14:paraId="204DE178"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1061FB9" w14:textId="77777777" w:rsidR="00F939B1" w:rsidRPr="00AF0BBB" w:rsidRDefault="00F939B1" w:rsidP="00F939B1">
            <w:pPr>
              <w:spacing w:before="60" w:after="60"/>
              <w:jc w:val="center"/>
              <w:rPr>
                <w:rFonts w:asciiTheme="minorHAnsi" w:eastAsia="Times New Roman" w:hAnsiTheme="minorHAnsi"/>
                <w:color w:val="auto"/>
                <w:szCs w:val="22"/>
              </w:rPr>
            </w:pPr>
            <w:r>
              <w:lastRenderedPageBreak/>
              <w:t>DM52-06B-01</w:t>
            </w:r>
            <w:r w:rsidRPr="00AF0BBB">
              <w:rPr>
                <w:rFonts w:asciiTheme="minorHAnsi" w:eastAsia="Times New Roman" w:hAnsiTheme="minorHAnsi"/>
                <w:color w:val="auto"/>
                <w:szCs w:val="22"/>
              </w:rPr>
              <w:fldChar w:fldCharType="begin"/>
            </w:r>
            <w:r w:rsidRPr="00AF0BBB">
              <w:rPr>
                <w:color w:val="auto"/>
              </w:rPr>
              <w:instrText xml:space="preserve"> XE "</w:instrText>
            </w:r>
            <w:r>
              <w:instrText>DM52-06B-01</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22FBD72C" w14:textId="77777777" w:rsidR="00F939B1" w:rsidRDefault="00F939B1" w:rsidP="00F939B1">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327A7A18" w14:textId="772FD1FB" w:rsidR="00F939B1" w:rsidRDefault="00F939B1" w:rsidP="00F939B1">
            <w:pPr>
              <w:spacing w:before="60" w:after="60"/>
              <w:rPr>
                <w:bCs/>
                <w:color w:val="auto"/>
                <w:szCs w:val="22"/>
              </w:rPr>
            </w:pPr>
            <w:r>
              <w:rPr>
                <w:b/>
                <w:bCs/>
                <w:i/>
                <w:color w:val="auto"/>
                <w:szCs w:val="22"/>
              </w:rPr>
              <w:t>Civil Infraction Case Files</w:t>
            </w:r>
          </w:p>
          <w:p w14:paraId="1FAAACA8" w14:textId="4335F8B6" w:rsidR="00F939B1" w:rsidRDefault="00F939B1" w:rsidP="00F939B1">
            <w:pPr>
              <w:spacing w:before="60" w:after="60"/>
              <w:rPr>
                <w:bCs/>
                <w:color w:val="auto"/>
                <w:szCs w:val="22"/>
              </w:rPr>
            </w:pPr>
            <w:r>
              <w:rPr>
                <w:color w:val="auto"/>
              </w:rPr>
              <w:t>Official documentation of court proceedings and filings</w:t>
            </w:r>
            <w:r w:rsidRPr="00464A80">
              <w:rPr>
                <w:bCs/>
                <w:color w:val="auto"/>
                <w:szCs w:val="22"/>
              </w:rPr>
              <w:t xml:space="preserve"> </w:t>
            </w:r>
            <w:r>
              <w:rPr>
                <w:bCs/>
                <w:color w:val="auto"/>
                <w:szCs w:val="22"/>
              </w:rPr>
              <w:t>in civil infraction cases.</w:t>
            </w:r>
            <w:r w:rsidR="00D0597E" w:rsidRPr="00464A80">
              <w:rPr>
                <w:bCs/>
                <w:color w:val="auto"/>
                <w:szCs w:val="22"/>
              </w:rPr>
              <w:t xml:space="preserve"> </w:t>
            </w:r>
            <w:r w:rsidR="00D0597E" w:rsidRPr="00464A80">
              <w:rPr>
                <w:bCs/>
                <w:color w:val="auto"/>
                <w:szCs w:val="22"/>
              </w:rPr>
              <w:fldChar w:fldCharType="begin"/>
            </w:r>
            <w:r w:rsidR="00D0597E" w:rsidRPr="00464A80">
              <w:rPr>
                <w:bCs/>
                <w:color w:val="auto"/>
                <w:szCs w:val="22"/>
              </w:rPr>
              <w:instrText xml:space="preserve"> xe "</w:instrText>
            </w:r>
            <w:r w:rsidR="00D0597E">
              <w:rPr>
                <w:bCs/>
                <w:color w:val="auto"/>
                <w:szCs w:val="22"/>
              </w:rPr>
              <w:instrText>case files:civil infractions</w:instrText>
            </w:r>
            <w:r w:rsidR="00D0597E" w:rsidRPr="00464A80">
              <w:rPr>
                <w:bCs/>
                <w:color w:val="auto"/>
                <w:szCs w:val="22"/>
              </w:rPr>
              <w:instrText xml:space="preserve">" \f “subject” </w:instrText>
            </w:r>
            <w:r w:rsidR="00D0597E" w:rsidRPr="00464A80">
              <w:rPr>
                <w:bCs/>
                <w:color w:val="auto"/>
                <w:szCs w:val="22"/>
              </w:rPr>
              <w:fldChar w:fldCharType="end"/>
            </w:r>
            <w:r w:rsidR="00D0597E" w:rsidRPr="00F939B1">
              <w:rPr>
                <w:bCs/>
                <w:color w:val="auto"/>
                <w:szCs w:val="22"/>
              </w:rPr>
              <w:fldChar w:fldCharType="begin"/>
            </w:r>
            <w:r w:rsidR="00D0597E" w:rsidRPr="00F939B1">
              <w:rPr>
                <w:bCs/>
                <w:color w:val="auto"/>
                <w:szCs w:val="22"/>
              </w:rPr>
              <w:instrText xml:space="preserve"> xe "civil infractions:notice/docket/case files" \f “subject” </w:instrText>
            </w:r>
            <w:r w:rsidR="00D0597E" w:rsidRPr="00F939B1">
              <w:rPr>
                <w:bCs/>
                <w:color w:val="auto"/>
                <w:szCs w:val="22"/>
              </w:rPr>
              <w:fldChar w:fldCharType="end"/>
            </w:r>
            <w:r w:rsidR="00D0597E" w:rsidRPr="002B70E7">
              <w:rPr>
                <w:bCs/>
                <w:color w:val="auto"/>
                <w:szCs w:val="22"/>
              </w:rPr>
              <w:fldChar w:fldCharType="begin"/>
            </w:r>
            <w:r w:rsidR="00D0597E" w:rsidRPr="002B70E7">
              <w:rPr>
                <w:bCs/>
                <w:color w:val="auto"/>
                <w:szCs w:val="22"/>
              </w:rPr>
              <w:instrText xml:space="preserve"> xe "72 hour hold" \f “subject” </w:instrText>
            </w:r>
            <w:r w:rsidR="00D0597E" w:rsidRPr="002B70E7">
              <w:rPr>
                <w:bCs/>
                <w:color w:val="auto"/>
                <w:szCs w:val="22"/>
              </w:rPr>
              <w:fldChar w:fldCharType="end"/>
            </w:r>
            <w:r w:rsidR="00D0597E" w:rsidRPr="00464A80">
              <w:rPr>
                <w:bCs/>
                <w:color w:val="auto"/>
                <w:szCs w:val="22"/>
              </w:rPr>
              <w:fldChar w:fldCharType="begin"/>
            </w:r>
            <w:r w:rsidR="00D0597E" w:rsidRPr="00464A80">
              <w:rPr>
                <w:bCs/>
                <w:color w:val="auto"/>
                <w:szCs w:val="22"/>
              </w:rPr>
              <w:instrText xml:space="preserve"> xe "</w:instrText>
            </w:r>
            <w:r w:rsidR="00D0597E">
              <w:rPr>
                <w:bCs/>
                <w:color w:val="auto"/>
                <w:szCs w:val="22"/>
              </w:rPr>
              <w:instrText>dockets:civil infractions</w:instrText>
            </w:r>
            <w:r w:rsidR="00D0597E" w:rsidRPr="00464A80">
              <w:rPr>
                <w:bCs/>
                <w:color w:val="auto"/>
                <w:szCs w:val="22"/>
              </w:rPr>
              <w:instrText xml:space="preserve">” </w:instrText>
            </w:r>
            <w:r w:rsidR="00D0597E" w:rsidRPr="00464A80">
              <w:rPr>
                <w:bCs/>
                <w:color w:val="auto"/>
                <w:szCs w:val="22"/>
              </w:rPr>
              <w:fldChar w:fldCharType="end"/>
            </w:r>
            <w:r w:rsidR="00D0597E" w:rsidRPr="00464A80">
              <w:rPr>
                <w:bCs/>
                <w:color w:val="auto"/>
                <w:szCs w:val="22"/>
              </w:rPr>
              <w:fldChar w:fldCharType="begin"/>
            </w:r>
            <w:r w:rsidR="00D0597E" w:rsidRPr="00464A80">
              <w:rPr>
                <w:bCs/>
                <w:color w:val="auto"/>
                <w:szCs w:val="22"/>
              </w:rPr>
              <w:instrText xml:space="preserve"> xe "</w:instrText>
            </w:r>
            <w:r w:rsidR="00D0597E">
              <w:rPr>
                <w:bCs/>
                <w:color w:val="auto"/>
                <w:szCs w:val="22"/>
              </w:rPr>
              <w:instrText>indexes:civil infractions</w:instrText>
            </w:r>
            <w:r w:rsidR="00D0597E" w:rsidRPr="00464A80">
              <w:rPr>
                <w:bCs/>
                <w:color w:val="auto"/>
                <w:szCs w:val="22"/>
              </w:rPr>
              <w:instrText xml:space="preserve">" \f “subject” </w:instrText>
            </w:r>
            <w:r w:rsidR="00D0597E" w:rsidRPr="00464A80">
              <w:rPr>
                <w:bCs/>
                <w:color w:val="auto"/>
                <w:szCs w:val="22"/>
              </w:rPr>
              <w:fldChar w:fldCharType="end"/>
            </w:r>
            <w:r w:rsidR="00D0597E" w:rsidRPr="00464A80">
              <w:rPr>
                <w:bCs/>
                <w:color w:val="auto"/>
                <w:szCs w:val="22"/>
              </w:rPr>
              <w:fldChar w:fldCharType="begin"/>
            </w:r>
            <w:r w:rsidR="00D0597E" w:rsidRPr="00464A80">
              <w:rPr>
                <w:bCs/>
                <w:color w:val="auto"/>
                <w:szCs w:val="22"/>
              </w:rPr>
              <w:instrText xml:space="preserve"> xe "</w:instrText>
            </w:r>
            <w:r w:rsidR="00D0597E">
              <w:rPr>
                <w:bCs/>
                <w:color w:val="auto"/>
                <w:szCs w:val="22"/>
              </w:rPr>
              <w:instrText>notices of:infraction</w:instrText>
            </w:r>
            <w:r w:rsidR="00D0597E" w:rsidRPr="00464A80">
              <w:rPr>
                <w:bCs/>
                <w:color w:val="auto"/>
                <w:szCs w:val="22"/>
              </w:rPr>
              <w:instrText xml:space="preserve">" \f “subject” </w:instrText>
            </w:r>
            <w:r w:rsidR="00D0597E" w:rsidRPr="00464A80">
              <w:rPr>
                <w:bCs/>
                <w:color w:val="auto"/>
                <w:szCs w:val="22"/>
              </w:rPr>
              <w:fldChar w:fldCharType="end"/>
            </w:r>
            <w:r w:rsidR="00D0597E" w:rsidRPr="00C8071C">
              <w:rPr>
                <w:bCs/>
                <w:color w:val="auto"/>
                <w:szCs w:val="22"/>
              </w:rPr>
              <w:fldChar w:fldCharType="begin"/>
            </w:r>
            <w:r w:rsidR="00D0597E" w:rsidRPr="00C8071C">
              <w:rPr>
                <w:bCs/>
                <w:color w:val="auto"/>
                <w:szCs w:val="22"/>
              </w:rPr>
              <w:instrText xml:space="preserve"> xe "dockets:civil” </w:instrText>
            </w:r>
            <w:r w:rsidR="00D0597E" w:rsidRPr="00C8071C">
              <w:rPr>
                <w:bCs/>
                <w:color w:val="auto"/>
                <w:szCs w:val="22"/>
              </w:rPr>
              <w:fldChar w:fldCharType="end"/>
            </w:r>
          </w:p>
          <w:p w14:paraId="71AE7CE0" w14:textId="77777777" w:rsidR="00F939B1" w:rsidRDefault="00F939B1" w:rsidP="00F939B1">
            <w:pPr>
              <w:spacing w:before="60" w:after="60"/>
              <w:rPr>
                <w:bCs/>
                <w:color w:val="auto"/>
                <w:szCs w:val="22"/>
              </w:rPr>
            </w:pPr>
            <w:r>
              <w:rPr>
                <w:bCs/>
                <w:color w:val="auto"/>
                <w:szCs w:val="22"/>
              </w:rPr>
              <w:t>Cases include, but are not limited to:</w:t>
            </w:r>
          </w:p>
          <w:p w14:paraId="4DF98107" w14:textId="77777777" w:rsidR="00F939B1" w:rsidRDefault="00F939B1" w:rsidP="00C8071C">
            <w:pPr>
              <w:pStyle w:val="ListParagraph"/>
              <w:numPr>
                <w:ilvl w:val="0"/>
                <w:numId w:val="27"/>
              </w:numPr>
              <w:spacing w:before="60" w:after="60"/>
              <w:rPr>
                <w:bCs/>
                <w:color w:val="auto"/>
                <w:szCs w:val="22"/>
              </w:rPr>
            </w:pPr>
            <w:r>
              <w:rPr>
                <w:bCs/>
                <w:color w:val="auto"/>
                <w:szCs w:val="22"/>
              </w:rPr>
              <w:t xml:space="preserve">Municipal infractions (failure to license pet, littering, </w:t>
            </w:r>
            <w:r w:rsidR="00C8071C">
              <w:rPr>
                <w:bCs/>
                <w:color w:val="auto"/>
                <w:szCs w:val="22"/>
              </w:rPr>
              <w:t>permit violations, etc.)</w:t>
            </w:r>
          </w:p>
          <w:p w14:paraId="77D7D9DB" w14:textId="77777777" w:rsidR="00F939B1" w:rsidRDefault="00F939B1" w:rsidP="00C8071C">
            <w:pPr>
              <w:pStyle w:val="ListParagraph"/>
              <w:numPr>
                <w:ilvl w:val="0"/>
                <w:numId w:val="27"/>
              </w:numPr>
              <w:spacing w:before="60" w:after="60"/>
              <w:rPr>
                <w:bCs/>
                <w:color w:val="auto"/>
                <w:szCs w:val="22"/>
              </w:rPr>
            </w:pPr>
            <w:r>
              <w:rPr>
                <w:bCs/>
                <w:color w:val="auto"/>
                <w:szCs w:val="22"/>
              </w:rPr>
              <w:t>Parking infractions;</w:t>
            </w:r>
          </w:p>
          <w:p w14:paraId="2ECDB17A" w14:textId="0F328BB6" w:rsidR="00F939B1" w:rsidRPr="00F939B1" w:rsidRDefault="00F939B1" w:rsidP="00C8071C">
            <w:pPr>
              <w:pStyle w:val="ListParagraph"/>
              <w:numPr>
                <w:ilvl w:val="0"/>
                <w:numId w:val="27"/>
              </w:numPr>
              <w:spacing w:before="60" w:after="60"/>
              <w:rPr>
                <w:bCs/>
                <w:color w:val="auto"/>
                <w:szCs w:val="22"/>
              </w:rPr>
            </w:pPr>
            <w:r>
              <w:rPr>
                <w:bCs/>
                <w:color w:val="auto"/>
                <w:szCs w:val="22"/>
              </w:rPr>
              <w:t>Traffic infractions.</w:t>
            </w:r>
          </w:p>
          <w:p w14:paraId="241E662C" w14:textId="77777777" w:rsidR="00C8071C" w:rsidRDefault="00C8071C" w:rsidP="00C8071C">
            <w:pPr>
              <w:spacing w:before="60" w:after="60"/>
            </w:pPr>
            <w:r>
              <w:t>Records include, but are not limited to:</w:t>
            </w:r>
          </w:p>
          <w:p w14:paraId="3D425916" w14:textId="7AC1C05E" w:rsidR="00C8071C" w:rsidRDefault="00D0597E" w:rsidP="00C8071C">
            <w:pPr>
              <w:pStyle w:val="ListParagraph"/>
              <w:numPr>
                <w:ilvl w:val="0"/>
                <w:numId w:val="27"/>
              </w:numPr>
              <w:spacing w:before="60" w:after="60"/>
              <w:rPr>
                <w:color w:val="auto"/>
              </w:rPr>
            </w:pPr>
            <w:r>
              <w:rPr>
                <w:color w:val="auto"/>
              </w:rPr>
              <w:t>Indexes, registers, etc.;</w:t>
            </w:r>
          </w:p>
          <w:p w14:paraId="35607630" w14:textId="2542182D" w:rsidR="00C8071C" w:rsidRPr="002B70E7" w:rsidRDefault="000E14BA" w:rsidP="00C8071C">
            <w:pPr>
              <w:pStyle w:val="ListParagraph"/>
              <w:numPr>
                <w:ilvl w:val="0"/>
                <w:numId w:val="27"/>
              </w:numPr>
              <w:spacing w:before="60" w:after="60"/>
              <w:rPr>
                <w:bCs/>
                <w:color w:val="auto"/>
                <w:szCs w:val="22"/>
              </w:rPr>
            </w:pPr>
            <w:r>
              <w:rPr>
                <w:color w:val="auto"/>
              </w:rPr>
              <w:t>Uniform notices of infraction, m</w:t>
            </w:r>
            <w:r w:rsidR="00C8071C" w:rsidRPr="002B70E7">
              <w:rPr>
                <w:color w:val="auto"/>
              </w:rPr>
              <w:t>otions, orders, and other filings</w:t>
            </w:r>
            <w:r w:rsidR="00C8071C">
              <w:rPr>
                <w:bCs/>
                <w:color w:val="auto"/>
                <w:szCs w:val="22"/>
              </w:rPr>
              <w:t>;</w:t>
            </w:r>
          </w:p>
          <w:p w14:paraId="122199E5" w14:textId="0893363D" w:rsidR="00F939B1" w:rsidRPr="00C8071C" w:rsidRDefault="000E14BA" w:rsidP="00D0597E">
            <w:pPr>
              <w:pStyle w:val="ListParagraph"/>
              <w:numPr>
                <w:ilvl w:val="0"/>
                <w:numId w:val="27"/>
              </w:numPr>
              <w:spacing w:before="60" w:after="60"/>
              <w:rPr>
                <w:bCs/>
                <w:color w:val="auto"/>
                <w:szCs w:val="22"/>
              </w:rPr>
            </w:pPr>
            <w:r>
              <w:t>Notices of appearance, failu</w:t>
            </w:r>
            <w:r w:rsidR="00502550">
              <w:t>re to appear/respond/pay, etc.</w:t>
            </w:r>
          </w:p>
        </w:tc>
        <w:tc>
          <w:tcPr>
            <w:tcW w:w="2880" w:type="dxa"/>
            <w:tcBorders>
              <w:top w:val="single" w:sz="4" w:space="0" w:color="000000"/>
              <w:bottom w:val="single" w:sz="4" w:space="0" w:color="000000"/>
            </w:tcBorders>
            <w:tcMar>
              <w:top w:w="43" w:type="dxa"/>
              <w:left w:w="115" w:type="dxa"/>
              <w:bottom w:w="43" w:type="dxa"/>
              <w:right w:w="115" w:type="dxa"/>
            </w:tcMar>
          </w:tcPr>
          <w:p w14:paraId="2E199D31" w14:textId="77777777" w:rsidR="00F939B1" w:rsidRDefault="00F939B1" w:rsidP="00F939B1">
            <w:pPr>
              <w:spacing w:before="60" w:after="60"/>
            </w:pPr>
            <w:r>
              <w:rPr>
                <w:b/>
              </w:rPr>
              <w:t xml:space="preserve">Retain </w:t>
            </w:r>
            <w:r>
              <w:t xml:space="preserve">for </w:t>
            </w:r>
            <w:r w:rsidR="00DC0BFB">
              <w:t>3 years after final disposition</w:t>
            </w:r>
            <w:r w:rsidR="00B406A0">
              <w:t xml:space="preserve"> of case</w:t>
            </w:r>
          </w:p>
          <w:p w14:paraId="27B020B7" w14:textId="77777777" w:rsidR="00F939B1" w:rsidRDefault="00F939B1" w:rsidP="00F939B1">
            <w:pPr>
              <w:spacing w:before="60" w:after="60"/>
            </w:pPr>
            <w:r>
              <w:t xml:space="preserve">   </w:t>
            </w:r>
            <w:r>
              <w:rPr>
                <w:i/>
              </w:rPr>
              <w:t>then</w:t>
            </w:r>
          </w:p>
          <w:p w14:paraId="03AE8D79" w14:textId="129466A7" w:rsidR="00F939B1" w:rsidRDefault="00F939B1" w:rsidP="00D0597E">
            <w:pPr>
              <w:spacing w:before="60" w:after="60"/>
              <w:rPr>
                <w:b/>
                <w:color w:val="auto"/>
              </w:rPr>
            </w:pPr>
            <w:r>
              <w:rPr>
                <w:b/>
              </w:rPr>
              <w:t>Destroy</w:t>
            </w:r>
            <w:r w:rsidRPr="00D0597E">
              <w:t>.</w:t>
            </w:r>
          </w:p>
        </w:tc>
        <w:tc>
          <w:tcPr>
            <w:tcW w:w="1728" w:type="dxa"/>
            <w:tcBorders>
              <w:top w:val="single" w:sz="4" w:space="0" w:color="000000"/>
              <w:bottom w:val="single" w:sz="4" w:space="0" w:color="000000"/>
            </w:tcBorders>
            <w:tcMar>
              <w:top w:w="43" w:type="dxa"/>
              <w:left w:w="43" w:type="dxa"/>
              <w:bottom w:w="43" w:type="dxa"/>
              <w:right w:w="43" w:type="dxa"/>
            </w:tcMar>
          </w:tcPr>
          <w:p w14:paraId="5A761AA5" w14:textId="77777777" w:rsidR="00F939B1" w:rsidRPr="00AF0BBB" w:rsidRDefault="00F939B1" w:rsidP="00F939B1">
            <w:pPr>
              <w:spacing w:before="60"/>
              <w:jc w:val="center"/>
              <w:rPr>
                <w:rFonts w:eastAsia="Calibri" w:cs="Times New Roman"/>
                <w:color w:val="auto"/>
                <w:sz w:val="20"/>
                <w:szCs w:val="20"/>
              </w:rPr>
            </w:pPr>
            <w:r w:rsidRPr="00AF0BBB">
              <w:rPr>
                <w:rFonts w:eastAsia="Calibri" w:cs="Times New Roman"/>
                <w:color w:val="auto"/>
                <w:sz w:val="20"/>
                <w:szCs w:val="20"/>
              </w:rPr>
              <w:t>NON-ARCHIVAL</w:t>
            </w:r>
          </w:p>
          <w:p w14:paraId="7FE914EA" w14:textId="77777777" w:rsidR="00F939B1" w:rsidRDefault="00F939B1" w:rsidP="00F939B1">
            <w:pPr>
              <w:jc w:val="center"/>
              <w:rPr>
                <w:rFonts w:eastAsia="Calibri" w:cs="Times New Roman"/>
                <w:b/>
                <w:color w:val="auto"/>
                <w:szCs w:val="22"/>
              </w:rPr>
            </w:pPr>
            <w:r w:rsidRPr="00AF0BBB">
              <w:rPr>
                <w:rFonts w:eastAsia="Calibri" w:cs="Times New Roman"/>
                <w:b/>
                <w:color w:val="auto"/>
                <w:szCs w:val="22"/>
              </w:rPr>
              <w:t>ESSENTIAL</w:t>
            </w:r>
          </w:p>
          <w:p w14:paraId="2BD44135" w14:textId="0E71934A" w:rsidR="00F939B1" w:rsidRPr="00AF0BBB" w:rsidRDefault="00F939B1" w:rsidP="00F939B1">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186170">
              <w:rPr>
                <w:rFonts w:eastAsia="Calibri" w:cs="Times New Roman"/>
                <w:color w:val="auto"/>
                <w:szCs w:val="22"/>
              </w:rPr>
              <w:instrText>DISTRICT AND MUNIC</w:instrText>
            </w:r>
            <w:r w:rsidR="00021AAA">
              <w:rPr>
                <w:rFonts w:eastAsia="Calibri" w:cs="Times New Roman"/>
                <w:color w:val="auto"/>
                <w:szCs w:val="22"/>
              </w:rPr>
              <w:instrText>I</w:instrText>
            </w:r>
            <w:r w:rsidR="00186170">
              <w:rPr>
                <w:rFonts w:eastAsia="Calibri" w:cs="Times New Roman"/>
                <w:color w:val="auto"/>
                <w:szCs w:val="22"/>
              </w:rPr>
              <w:instrText>PAL COURT RECORDS:</w:instrText>
            </w:r>
            <w:r>
              <w:rPr>
                <w:rFonts w:eastAsia="Calibri" w:cs="Times New Roman"/>
                <w:color w:val="auto"/>
                <w:szCs w:val="22"/>
              </w:rPr>
              <w:instrText>Civil Infraction Case Files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08D64CD3" w14:textId="77777777" w:rsidR="00F939B1" w:rsidRPr="00AF0BBB" w:rsidRDefault="00F939B1" w:rsidP="00D0597E">
            <w:pPr>
              <w:jc w:val="center"/>
              <w:rPr>
                <w:rFonts w:eastAsia="Calibri" w:cs="Times New Roman"/>
                <w:color w:val="auto"/>
                <w:sz w:val="20"/>
                <w:szCs w:val="20"/>
              </w:rPr>
            </w:pPr>
            <w:r w:rsidRPr="00AF0BBB">
              <w:rPr>
                <w:rFonts w:eastAsia="Calibri" w:cs="Times New Roman"/>
                <w:color w:val="auto"/>
                <w:sz w:val="20"/>
                <w:szCs w:val="20"/>
              </w:rPr>
              <w:t>OPR</w:t>
            </w:r>
          </w:p>
        </w:tc>
      </w:tr>
      <w:tr w:rsidR="00146D08" w:rsidRPr="00941F22" w14:paraId="63D65B69"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6CF6F84" w14:textId="77777777" w:rsidR="00146D08" w:rsidRPr="00A87E65" w:rsidRDefault="00146D08" w:rsidP="005B3CC9">
            <w:pPr>
              <w:spacing w:before="60" w:after="60"/>
              <w:jc w:val="center"/>
            </w:pPr>
            <w:r>
              <w:t>DM52-06G-03</w:t>
            </w:r>
            <w:r w:rsidRPr="00A87E65">
              <w:fldChar w:fldCharType="begin"/>
            </w:r>
            <w:r w:rsidRPr="00A87E65">
              <w:instrText xml:space="preserve"> XE "</w:instrText>
            </w:r>
            <w:r>
              <w:instrText xml:space="preserve"> DM52-06G-03</w:instrText>
            </w:r>
            <w:r w:rsidRPr="00A87E65">
              <w:instrText xml:space="preserve">" \f “dan” </w:instrText>
            </w:r>
            <w:r w:rsidRPr="00A87E65">
              <w:fldChar w:fldCharType="end"/>
            </w:r>
          </w:p>
          <w:p w14:paraId="3EF5FA43" w14:textId="77777777" w:rsidR="00146D08" w:rsidRPr="00A87E65" w:rsidRDefault="00146D08" w:rsidP="005B3CC9">
            <w:pPr>
              <w:spacing w:before="60" w:after="60"/>
              <w:jc w:val="center"/>
            </w:pPr>
            <w:r w:rsidRPr="00A87E65">
              <w:t xml:space="preserve">Rev. </w:t>
            </w:r>
            <w:r>
              <w:t>1</w:t>
            </w:r>
          </w:p>
        </w:tc>
        <w:tc>
          <w:tcPr>
            <w:tcW w:w="8322" w:type="dxa"/>
            <w:tcBorders>
              <w:top w:val="single" w:sz="4" w:space="0" w:color="000000"/>
              <w:bottom w:val="single" w:sz="4" w:space="0" w:color="000000"/>
            </w:tcBorders>
          </w:tcPr>
          <w:p w14:paraId="7D8EB7F9" w14:textId="77777777" w:rsidR="00146D08" w:rsidRDefault="00146D08" w:rsidP="005B3CC9">
            <w:pPr>
              <w:spacing w:before="60" w:after="60"/>
              <w:rPr>
                <w:rFonts w:asciiTheme="minorHAnsi" w:hAnsiTheme="minorHAnsi"/>
                <w:b/>
                <w:bCs/>
                <w:i/>
                <w:color w:val="auto"/>
                <w:szCs w:val="22"/>
              </w:rPr>
            </w:pPr>
            <w:r>
              <w:rPr>
                <w:rFonts w:asciiTheme="minorHAnsi" w:hAnsiTheme="minorHAnsi"/>
                <w:b/>
                <w:bCs/>
                <w:i/>
                <w:color w:val="auto"/>
                <w:szCs w:val="22"/>
              </w:rPr>
              <w:t>Clerk’s Minutes Book</w:t>
            </w:r>
          </w:p>
          <w:p w14:paraId="6761FF1B" w14:textId="24DE9A69" w:rsidR="00146D08" w:rsidRPr="009817D7" w:rsidRDefault="00146D08" w:rsidP="005B3CC9">
            <w:pPr>
              <w:spacing w:before="60" w:after="60"/>
              <w:rPr>
                <w:rFonts w:asciiTheme="minorHAnsi" w:hAnsiTheme="minorHAnsi"/>
                <w:bCs/>
                <w:color w:val="auto"/>
                <w:szCs w:val="22"/>
              </w:rPr>
            </w:pPr>
            <w:r w:rsidRPr="009817D7">
              <w:rPr>
                <w:rFonts w:asciiTheme="minorHAnsi" w:hAnsiTheme="minorHAnsi"/>
                <w:bCs/>
                <w:color w:val="auto"/>
                <w:szCs w:val="22"/>
              </w:rPr>
              <w:t>Also known as Clerk’s Notes.</w:t>
            </w:r>
            <w:r w:rsidRPr="00464A80">
              <w:rPr>
                <w:bCs/>
                <w:color w:val="auto"/>
                <w:szCs w:val="22"/>
              </w:rPr>
              <w:fldChar w:fldCharType="begin"/>
            </w:r>
            <w:r w:rsidRPr="00464A80">
              <w:rPr>
                <w:bCs/>
                <w:color w:val="auto"/>
                <w:szCs w:val="22"/>
              </w:rPr>
              <w:instrText xml:space="preserve"> xe "</w:instrText>
            </w:r>
            <w:r>
              <w:rPr>
                <w:bCs/>
                <w:color w:val="auto"/>
                <w:szCs w:val="22"/>
              </w:rPr>
              <w:instrText>clerk’s minutes books/notes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minutes:notes (clerk’s)</w:instrText>
            </w:r>
            <w:r w:rsidRPr="00464A80">
              <w:rPr>
                <w:bCs/>
                <w:color w:val="auto"/>
                <w:szCs w:val="22"/>
              </w:rPr>
              <w:instrText xml:space="preserve">" \f “subject” </w:instrText>
            </w:r>
            <w:r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584910A" w14:textId="77777777" w:rsidR="00146D08" w:rsidRDefault="00146D08" w:rsidP="005B3CC9">
            <w:pPr>
              <w:pStyle w:val="Default"/>
              <w:spacing w:before="60" w:after="60"/>
              <w:rPr>
                <w:sz w:val="22"/>
                <w:szCs w:val="22"/>
              </w:rPr>
            </w:pPr>
            <w:r w:rsidRPr="00146D08">
              <w:rPr>
                <w:b/>
                <w:sz w:val="22"/>
                <w:szCs w:val="22"/>
              </w:rPr>
              <w:t>Retain</w:t>
            </w:r>
            <w:r>
              <w:rPr>
                <w:sz w:val="22"/>
                <w:szCs w:val="22"/>
              </w:rPr>
              <w:t xml:space="preserve"> for </w:t>
            </w:r>
            <w:r w:rsidRPr="00146D08">
              <w:rPr>
                <w:sz w:val="22"/>
                <w:szCs w:val="22"/>
              </w:rPr>
              <w:t>1</w:t>
            </w:r>
            <w:r>
              <w:rPr>
                <w:sz w:val="22"/>
                <w:szCs w:val="22"/>
              </w:rPr>
              <w:t xml:space="preserve"> year after end of calendar year</w:t>
            </w:r>
          </w:p>
          <w:p w14:paraId="39BD0B7E" w14:textId="77777777" w:rsidR="00146D08" w:rsidRDefault="00146D08" w:rsidP="005B3CC9">
            <w:pPr>
              <w:pStyle w:val="Default"/>
              <w:spacing w:before="60" w:after="60"/>
              <w:rPr>
                <w:sz w:val="22"/>
                <w:szCs w:val="22"/>
              </w:rPr>
            </w:pPr>
            <w:r>
              <w:rPr>
                <w:sz w:val="22"/>
                <w:szCs w:val="22"/>
              </w:rPr>
              <w:t xml:space="preserve">   </w:t>
            </w:r>
            <w:r>
              <w:rPr>
                <w:i/>
                <w:sz w:val="22"/>
                <w:szCs w:val="22"/>
              </w:rPr>
              <w:t>then</w:t>
            </w:r>
          </w:p>
          <w:p w14:paraId="46BAAD8D" w14:textId="0AD67F4C" w:rsidR="00146D08" w:rsidRPr="00A87E65" w:rsidRDefault="00146D08" w:rsidP="005B3CC9">
            <w:pPr>
              <w:pStyle w:val="Default"/>
              <w:spacing w:before="60" w:after="60"/>
              <w:rPr>
                <w:sz w:val="22"/>
                <w:szCs w:val="22"/>
              </w:rPr>
            </w:pPr>
            <w:r>
              <w:rPr>
                <w:b/>
                <w:sz w:val="22"/>
                <w:szCs w:val="22"/>
              </w:rPr>
              <w:t>Destroy</w:t>
            </w:r>
            <w:r w:rsidRPr="00D0597E">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2A0E18E" w14:textId="77777777" w:rsidR="00146D08" w:rsidRPr="006F1423" w:rsidRDefault="00146D08" w:rsidP="00146D08">
            <w:pPr>
              <w:spacing w:before="60"/>
              <w:jc w:val="center"/>
              <w:rPr>
                <w:rFonts w:asciiTheme="minorHAnsi" w:eastAsia="Times New Roman" w:hAnsiTheme="minorHAnsi"/>
                <w:color w:val="auto"/>
                <w:sz w:val="20"/>
                <w:szCs w:val="20"/>
              </w:rPr>
            </w:pPr>
            <w:r w:rsidRPr="006F1423">
              <w:rPr>
                <w:rFonts w:eastAsia="Calibri" w:cs="Times New Roman"/>
                <w:color w:val="auto"/>
                <w:sz w:val="20"/>
                <w:szCs w:val="20"/>
              </w:rPr>
              <w:t>NON-ARCHIVAL</w:t>
            </w:r>
          </w:p>
          <w:p w14:paraId="70F9A434" w14:textId="77777777" w:rsidR="00146D08" w:rsidRPr="006F1423" w:rsidRDefault="00146D08" w:rsidP="00146D08">
            <w:pPr>
              <w:jc w:val="center"/>
              <w:rPr>
                <w:rFonts w:eastAsia="Calibri" w:cs="Times New Roman"/>
                <w:color w:val="auto"/>
                <w:sz w:val="20"/>
                <w:szCs w:val="20"/>
              </w:rPr>
            </w:pPr>
            <w:r w:rsidRPr="006F1423">
              <w:rPr>
                <w:rFonts w:eastAsia="Calibri" w:cs="Times New Roman"/>
                <w:color w:val="auto"/>
                <w:sz w:val="20"/>
                <w:szCs w:val="20"/>
              </w:rPr>
              <w:t>NON-ESSENTIAL</w:t>
            </w:r>
          </w:p>
          <w:p w14:paraId="341D51C2" w14:textId="77777777" w:rsidR="00146D08" w:rsidRPr="00A87E65" w:rsidRDefault="00146D08" w:rsidP="00146D08">
            <w:pPr>
              <w:jc w:val="center"/>
              <w:rPr>
                <w:rFonts w:eastAsia="Calibri" w:cs="Times New Roman"/>
                <w:color w:val="auto"/>
                <w:sz w:val="20"/>
                <w:szCs w:val="20"/>
              </w:rPr>
            </w:pPr>
            <w:r w:rsidRPr="006F142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AD4F3E" w:rsidRPr="00941F22" w14:paraId="685540F0"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317DC67A" w14:textId="77777777" w:rsidR="00AD4F3E" w:rsidRPr="00A87E65" w:rsidRDefault="00AD4F3E" w:rsidP="005B3CC9">
            <w:pPr>
              <w:spacing w:before="60" w:after="60"/>
              <w:jc w:val="center"/>
            </w:pPr>
            <w:r>
              <w:lastRenderedPageBreak/>
              <w:t>DM52-06G-01</w:t>
            </w:r>
            <w:r w:rsidRPr="00A87E65">
              <w:fldChar w:fldCharType="begin"/>
            </w:r>
            <w:r w:rsidRPr="00A87E65">
              <w:instrText xml:space="preserve"> XE "</w:instrText>
            </w:r>
            <w:r>
              <w:instrText xml:space="preserve"> DM52-06G-01</w:instrText>
            </w:r>
            <w:r w:rsidRPr="00A87E65">
              <w:instrText xml:space="preserve">" \f “dan” </w:instrText>
            </w:r>
            <w:r w:rsidRPr="00A87E65">
              <w:fldChar w:fldCharType="end"/>
            </w:r>
          </w:p>
          <w:p w14:paraId="41340F69" w14:textId="77777777" w:rsidR="00AD4F3E" w:rsidRPr="00A87E65" w:rsidRDefault="00AD4F3E" w:rsidP="005B3CC9">
            <w:pPr>
              <w:spacing w:before="60" w:after="60"/>
              <w:jc w:val="center"/>
            </w:pPr>
            <w:r w:rsidRPr="00A87E65">
              <w:t xml:space="preserve">Rev. </w:t>
            </w:r>
            <w:r>
              <w:t>1</w:t>
            </w:r>
          </w:p>
        </w:tc>
        <w:tc>
          <w:tcPr>
            <w:tcW w:w="8322" w:type="dxa"/>
            <w:tcBorders>
              <w:top w:val="single" w:sz="4" w:space="0" w:color="000000"/>
              <w:bottom w:val="single" w:sz="4" w:space="0" w:color="000000"/>
            </w:tcBorders>
          </w:tcPr>
          <w:p w14:paraId="054007DD" w14:textId="77777777" w:rsidR="00AD4F3E" w:rsidRDefault="00AD4F3E" w:rsidP="005B3CC9">
            <w:pPr>
              <w:spacing w:before="60" w:after="60"/>
              <w:rPr>
                <w:rFonts w:asciiTheme="minorHAnsi" w:hAnsiTheme="minorHAnsi"/>
                <w:b/>
                <w:bCs/>
                <w:i/>
                <w:color w:val="auto"/>
                <w:szCs w:val="22"/>
              </w:rPr>
            </w:pPr>
            <w:r>
              <w:rPr>
                <w:rFonts w:asciiTheme="minorHAnsi" w:hAnsiTheme="minorHAnsi"/>
                <w:b/>
                <w:bCs/>
                <w:i/>
                <w:color w:val="auto"/>
                <w:szCs w:val="22"/>
              </w:rPr>
              <w:t>Court Calendar</w:t>
            </w:r>
          </w:p>
          <w:p w14:paraId="65A1725F" w14:textId="61DE2F38" w:rsidR="00AD4F3E" w:rsidRPr="001E1841" w:rsidRDefault="00AD4F3E" w:rsidP="005B3CC9">
            <w:pPr>
              <w:spacing w:before="60" w:after="60"/>
              <w:rPr>
                <w:rFonts w:asciiTheme="minorHAnsi" w:hAnsiTheme="minorHAnsi"/>
                <w:bCs/>
                <w:color w:val="auto"/>
                <w:szCs w:val="22"/>
              </w:rPr>
            </w:pPr>
            <w:r w:rsidRPr="00464A80">
              <w:rPr>
                <w:bCs/>
                <w:color w:val="auto"/>
                <w:szCs w:val="22"/>
              </w:rPr>
              <w:fldChar w:fldCharType="begin"/>
            </w:r>
            <w:r w:rsidRPr="00464A80">
              <w:rPr>
                <w:bCs/>
                <w:color w:val="auto"/>
                <w:szCs w:val="22"/>
              </w:rPr>
              <w:instrText xml:space="preserve"> xe "</w:instrText>
            </w:r>
            <w:r>
              <w:rPr>
                <w:bCs/>
                <w:color w:val="auto"/>
                <w:szCs w:val="22"/>
              </w:rPr>
              <w:instrText>calendar (court)</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court calendar</w:instrText>
            </w:r>
            <w:r w:rsidRPr="00464A80">
              <w:rPr>
                <w:bCs/>
                <w:color w:val="auto"/>
                <w:szCs w:val="22"/>
              </w:rPr>
              <w:instrText xml:space="preserve">" \f “subject” </w:instrText>
            </w:r>
            <w:r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DAD957A" w14:textId="77777777" w:rsidR="00AD4F3E" w:rsidRDefault="00AD4F3E" w:rsidP="005B3CC9">
            <w:pPr>
              <w:pStyle w:val="Default"/>
              <w:spacing w:before="60" w:after="60"/>
              <w:rPr>
                <w:sz w:val="22"/>
                <w:szCs w:val="22"/>
              </w:rPr>
            </w:pPr>
            <w:r>
              <w:rPr>
                <w:b/>
                <w:sz w:val="22"/>
                <w:szCs w:val="22"/>
              </w:rPr>
              <w:t xml:space="preserve">Retain </w:t>
            </w:r>
            <w:r>
              <w:rPr>
                <w:sz w:val="22"/>
                <w:szCs w:val="22"/>
              </w:rPr>
              <w:t>for 1 year after end of calendar year</w:t>
            </w:r>
          </w:p>
          <w:p w14:paraId="074C69E7" w14:textId="77777777" w:rsidR="00AD4F3E" w:rsidRDefault="00AD4F3E" w:rsidP="005B3CC9">
            <w:pPr>
              <w:pStyle w:val="Default"/>
              <w:spacing w:before="60" w:after="60"/>
              <w:rPr>
                <w:i/>
                <w:sz w:val="22"/>
                <w:szCs w:val="22"/>
              </w:rPr>
            </w:pPr>
            <w:r>
              <w:rPr>
                <w:sz w:val="22"/>
                <w:szCs w:val="22"/>
              </w:rPr>
              <w:t xml:space="preserve">   </w:t>
            </w:r>
            <w:r>
              <w:rPr>
                <w:i/>
                <w:sz w:val="22"/>
                <w:szCs w:val="22"/>
              </w:rPr>
              <w:t>then</w:t>
            </w:r>
          </w:p>
          <w:p w14:paraId="7B156689" w14:textId="23C6626B" w:rsidR="00AD4F3E" w:rsidRPr="00A87E65" w:rsidRDefault="00AD4F3E" w:rsidP="005B3CC9">
            <w:pPr>
              <w:pStyle w:val="Default"/>
              <w:spacing w:before="60" w:after="60"/>
              <w:rPr>
                <w:sz w:val="22"/>
                <w:szCs w:val="22"/>
              </w:rPr>
            </w:pPr>
            <w:r>
              <w:rPr>
                <w:b/>
                <w:sz w:val="22"/>
                <w:szCs w:val="22"/>
              </w:rPr>
              <w:t>Destroy</w:t>
            </w:r>
            <w:r w:rsidRPr="00D0597E">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F0B8C3A" w14:textId="77777777" w:rsidR="00AD4F3E" w:rsidRPr="006F1423" w:rsidRDefault="00AD4F3E" w:rsidP="00AD4F3E">
            <w:pPr>
              <w:spacing w:before="60"/>
              <w:jc w:val="center"/>
              <w:rPr>
                <w:rFonts w:asciiTheme="minorHAnsi" w:eastAsia="Times New Roman" w:hAnsiTheme="minorHAnsi"/>
                <w:color w:val="auto"/>
                <w:sz w:val="20"/>
                <w:szCs w:val="20"/>
              </w:rPr>
            </w:pPr>
            <w:r w:rsidRPr="006F1423">
              <w:rPr>
                <w:rFonts w:eastAsia="Calibri" w:cs="Times New Roman"/>
                <w:color w:val="auto"/>
                <w:sz w:val="20"/>
                <w:szCs w:val="20"/>
              </w:rPr>
              <w:t>NON-ARCHIVAL</w:t>
            </w:r>
          </w:p>
          <w:p w14:paraId="790F9403" w14:textId="77777777" w:rsidR="00AD4F3E" w:rsidRPr="006F1423" w:rsidRDefault="00AD4F3E" w:rsidP="00AD4F3E">
            <w:pPr>
              <w:jc w:val="center"/>
              <w:rPr>
                <w:rFonts w:eastAsia="Calibri" w:cs="Times New Roman"/>
                <w:color w:val="auto"/>
                <w:sz w:val="20"/>
                <w:szCs w:val="20"/>
              </w:rPr>
            </w:pPr>
            <w:r w:rsidRPr="006F1423">
              <w:rPr>
                <w:rFonts w:eastAsia="Calibri" w:cs="Times New Roman"/>
                <w:color w:val="auto"/>
                <w:sz w:val="20"/>
                <w:szCs w:val="20"/>
              </w:rPr>
              <w:t>NON-ESSENTIAL</w:t>
            </w:r>
          </w:p>
          <w:p w14:paraId="65AE3C89" w14:textId="77777777" w:rsidR="00AD4F3E" w:rsidRPr="00A87E65" w:rsidRDefault="00AD4F3E" w:rsidP="00AD4F3E">
            <w:pPr>
              <w:jc w:val="center"/>
              <w:rPr>
                <w:rFonts w:eastAsia="Calibri" w:cs="Times New Roman"/>
                <w:color w:val="auto"/>
                <w:sz w:val="20"/>
                <w:szCs w:val="20"/>
              </w:rPr>
            </w:pPr>
            <w:r w:rsidRPr="006F142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A014A8" w:rsidRPr="00941F22" w14:paraId="4C4A58D6" w14:textId="77777777" w:rsidTr="0073329C">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1D2C4666" w14:textId="5616F5D5" w:rsidR="00A014A8" w:rsidRDefault="00A014A8" w:rsidP="00AD4F3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DM2023-</w:t>
            </w:r>
            <w:r w:rsidR="00034D6C">
              <w:rPr>
                <w:rFonts w:asciiTheme="minorHAnsi" w:eastAsia="Times New Roman" w:hAnsiTheme="minorHAnsi"/>
                <w:color w:val="auto"/>
                <w:szCs w:val="22"/>
              </w:rPr>
              <w:t>032</w:t>
            </w:r>
            <w:r w:rsidR="00034D6C" w:rsidRPr="00AF0BBB">
              <w:rPr>
                <w:rFonts w:asciiTheme="minorHAnsi" w:eastAsia="Times New Roman" w:hAnsiTheme="minorHAnsi"/>
                <w:color w:val="auto"/>
                <w:szCs w:val="22"/>
              </w:rPr>
              <w:fldChar w:fldCharType="begin"/>
            </w:r>
            <w:r w:rsidR="00034D6C" w:rsidRPr="00AF0BBB">
              <w:rPr>
                <w:color w:val="auto"/>
              </w:rPr>
              <w:instrText xml:space="preserve"> XE "</w:instrText>
            </w:r>
            <w:r w:rsidR="00034D6C">
              <w:rPr>
                <w:color w:val="auto"/>
              </w:rPr>
              <w:instrText>DM2023</w:instrText>
            </w:r>
            <w:r w:rsidR="00034D6C">
              <w:rPr>
                <w:rFonts w:asciiTheme="minorHAnsi" w:eastAsia="Times New Roman" w:hAnsiTheme="minorHAnsi"/>
                <w:color w:val="auto"/>
                <w:szCs w:val="22"/>
              </w:rPr>
              <w:instrText>-032</w:instrText>
            </w:r>
            <w:r w:rsidR="00034D6C" w:rsidRPr="00AF0BBB">
              <w:rPr>
                <w:color w:val="auto"/>
              </w:rPr>
              <w:instrText xml:space="preserve">" </w:instrText>
            </w:r>
            <w:r w:rsidR="00034D6C" w:rsidRPr="00AF0BBB">
              <w:rPr>
                <w:rFonts w:eastAsia="Calibri" w:cs="Times New Roman"/>
                <w:bCs/>
                <w:color w:val="auto"/>
                <w:szCs w:val="17"/>
              </w:rPr>
              <w:instrText xml:space="preserve">\f “dan” </w:instrText>
            </w:r>
            <w:r w:rsidR="00034D6C" w:rsidRPr="00AF0BBB">
              <w:rPr>
                <w:rFonts w:asciiTheme="minorHAnsi" w:eastAsia="Times New Roman" w:hAnsiTheme="minorHAnsi"/>
                <w:color w:val="auto"/>
                <w:szCs w:val="22"/>
              </w:rPr>
              <w:fldChar w:fldCharType="end"/>
            </w:r>
          </w:p>
          <w:p w14:paraId="6CDCD84F" w14:textId="77777777" w:rsidR="00A014A8" w:rsidRDefault="00A014A8" w:rsidP="00AD4F3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p w14:paraId="4DF6BB30" w14:textId="77777777" w:rsidR="00A014A8" w:rsidRDefault="00A014A8" w:rsidP="00AD4F3E">
            <w:pPr>
              <w:spacing w:before="60" w:after="60"/>
              <w:jc w:val="center"/>
              <w:rPr>
                <w:rFonts w:asciiTheme="minorHAnsi" w:eastAsia="Times New Roman" w:hAnsiTheme="minorHAnsi"/>
                <w:color w:val="auto"/>
                <w:szCs w:val="22"/>
              </w:rPr>
            </w:pPr>
          </w:p>
          <w:p w14:paraId="0D77F795" w14:textId="77777777" w:rsidR="00A014A8" w:rsidRDefault="00A014A8" w:rsidP="00AD4F3E">
            <w:pPr>
              <w:spacing w:before="60" w:after="60"/>
              <w:jc w:val="center"/>
              <w:rPr>
                <w:rFonts w:asciiTheme="minorHAnsi" w:eastAsia="Times New Roman" w:hAnsiTheme="minorHAnsi"/>
                <w:color w:val="auto"/>
                <w:szCs w:val="22"/>
              </w:rPr>
            </w:pPr>
          </w:p>
          <w:p w14:paraId="4E61CC1F" w14:textId="77777777" w:rsidR="00A014A8" w:rsidRDefault="00A014A8" w:rsidP="00AD4F3E">
            <w:pPr>
              <w:spacing w:before="60" w:after="60"/>
              <w:jc w:val="center"/>
              <w:rPr>
                <w:rFonts w:asciiTheme="minorHAnsi" w:eastAsia="Times New Roman" w:hAnsiTheme="minorHAnsi"/>
                <w:color w:val="auto"/>
                <w:szCs w:val="22"/>
              </w:rPr>
            </w:pPr>
          </w:p>
          <w:p w14:paraId="18E0958F" w14:textId="77777777" w:rsidR="00A014A8" w:rsidRDefault="00A014A8" w:rsidP="00AD4F3E">
            <w:pPr>
              <w:spacing w:before="60" w:after="60"/>
              <w:jc w:val="center"/>
              <w:rPr>
                <w:rFonts w:asciiTheme="minorHAnsi" w:eastAsia="Times New Roman" w:hAnsiTheme="minorHAnsi"/>
                <w:color w:val="auto"/>
                <w:szCs w:val="22"/>
              </w:rPr>
            </w:pPr>
          </w:p>
          <w:p w14:paraId="7AD64FAF" w14:textId="77777777" w:rsidR="00A014A8" w:rsidRDefault="00A014A8" w:rsidP="00AD4F3E">
            <w:pPr>
              <w:spacing w:before="60" w:after="60"/>
              <w:jc w:val="center"/>
              <w:rPr>
                <w:rFonts w:asciiTheme="minorHAnsi" w:eastAsia="Times New Roman" w:hAnsiTheme="minorHAnsi"/>
                <w:color w:val="auto"/>
                <w:szCs w:val="22"/>
              </w:rPr>
            </w:pPr>
          </w:p>
          <w:p w14:paraId="0ABBEA62" w14:textId="77777777" w:rsidR="00A014A8" w:rsidRDefault="00A014A8" w:rsidP="00AD4F3E">
            <w:pPr>
              <w:spacing w:before="60" w:after="60"/>
              <w:jc w:val="center"/>
              <w:rPr>
                <w:rFonts w:asciiTheme="minorHAnsi" w:eastAsia="Times New Roman" w:hAnsiTheme="minorHAnsi"/>
                <w:color w:val="auto"/>
                <w:szCs w:val="22"/>
              </w:rPr>
            </w:pPr>
          </w:p>
          <w:p w14:paraId="661B642D" w14:textId="77777777" w:rsidR="00A014A8" w:rsidRDefault="00A014A8" w:rsidP="00AD4F3E">
            <w:pPr>
              <w:spacing w:before="60" w:after="60"/>
              <w:jc w:val="center"/>
              <w:rPr>
                <w:rFonts w:asciiTheme="minorHAnsi" w:eastAsia="Times New Roman" w:hAnsiTheme="minorHAnsi"/>
                <w:color w:val="auto"/>
                <w:szCs w:val="22"/>
              </w:rPr>
            </w:pPr>
          </w:p>
          <w:p w14:paraId="43DF037D" w14:textId="77777777" w:rsidR="00A014A8" w:rsidRDefault="00A014A8" w:rsidP="00AD4F3E">
            <w:pPr>
              <w:spacing w:before="60" w:after="60"/>
              <w:jc w:val="center"/>
              <w:rPr>
                <w:rFonts w:asciiTheme="minorHAnsi" w:eastAsia="Times New Roman" w:hAnsiTheme="minorHAnsi"/>
                <w:color w:val="auto"/>
                <w:szCs w:val="22"/>
              </w:rPr>
            </w:pPr>
          </w:p>
          <w:p w14:paraId="5D95B6E3" w14:textId="77777777" w:rsidR="00A014A8" w:rsidRDefault="00A014A8" w:rsidP="00AD4F3E">
            <w:pPr>
              <w:spacing w:before="60" w:after="60"/>
              <w:jc w:val="center"/>
              <w:rPr>
                <w:rFonts w:asciiTheme="minorHAnsi" w:eastAsia="Times New Roman" w:hAnsiTheme="minorHAnsi"/>
                <w:color w:val="auto"/>
                <w:szCs w:val="22"/>
              </w:rPr>
            </w:pPr>
          </w:p>
          <w:p w14:paraId="5396128F" w14:textId="77777777" w:rsidR="00A014A8" w:rsidRDefault="00A014A8" w:rsidP="00AD4F3E">
            <w:pPr>
              <w:spacing w:before="60" w:after="60"/>
              <w:jc w:val="center"/>
              <w:rPr>
                <w:rFonts w:asciiTheme="minorHAnsi" w:eastAsia="Times New Roman" w:hAnsiTheme="minorHAnsi"/>
                <w:color w:val="auto"/>
                <w:szCs w:val="22"/>
              </w:rPr>
            </w:pPr>
          </w:p>
          <w:p w14:paraId="3F52C799" w14:textId="77777777" w:rsidR="00A014A8" w:rsidRDefault="00A014A8" w:rsidP="00AD4F3E">
            <w:pPr>
              <w:spacing w:before="60" w:after="60"/>
              <w:jc w:val="center"/>
              <w:rPr>
                <w:rFonts w:asciiTheme="minorHAnsi" w:eastAsia="Times New Roman" w:hAnsiTheme="minorHAnsi"/>
                <w:color w:val="auto"/>
                <w:szCs w:val="22"/>
              </w:rPr>
            </w:pPr>
          </w:p>
          <w:p w14:paraId="65C015A4" w14:textId="77777777" w:rsidR="00A014A8" w:rsidRDefault="00A014A8" w:rsidP="00AD4F3E">
            <w:pPr>
              <w:spacing w:before="60" w:after="60"/>
              <w:jc w:val="center"/>
              <w:rPr>
                <w:rFonts w:asciiTheme="minorHAnsi" w:eastAsia="Times New Roman" w:hAnsiTheme="minorHAnsi"/>
                <w:color w:val="auto"/>
                <w:szCs w:val="22"/>
              </w:rPr>
            </w:pPr>
          </w:p>
          <w:p w14:paraId="150B2559" w14:textId="77777777" w:rsidR="00A014A8" w:rsidRDefault="00A014A8" w:rsidP="00AD4F3E">
            <w:pPr>
              <w:spacing w:before="60" w:after="60"/>
              <w:jc w:val="center"/>
              <w:rPr>
                <w:rFonts w:asciiTheme="minorHAnsi" w:eastAsia="Times New Roman" w:hAnsiTheme="minorHAnsi"/>
                <w:color w:val="auto"/>
                <w:szCs w:val="22"/>
              </w:rPr>
            </w:pPr>
          </w:p>
          <w:p w14:paraId="2E27706E" w14:textId="77777777" w:rsidR="00A014A8" w:rsidRDefault="00A014A8" w:rsidP="00A014A8">
            <w:pPr>
              <w:spacing w:before="60" w:after="60"/>
              <w:rPr>
                <w:rFonts w:asciiTheme="minorHAnsi" w:eastAsia="Times New Roman" w:hAnsiTheme="minorHAnsi"/>
                <w:color w:val="auto"/>
                <w:szCs w:val="22"/>
              </w:rPr>
            </w:pPr>
          </w:p>
          <w:p w14:paraId="3A10F9BD"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50F9D404"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02429FD1" w14:textId="77777777" w:rsidR="00A014A8" w:rsidRDefault="00A014A8" w:rsidP="00A014A8">
            <w:pPr>
              <w:spacing w:before="60" w:after="60"/>
              <w:jc w:val="center"/>
              <w:rPr>
                <w:rFonts w:asciiTheme="minorHAnsi" w:eastAsia="Times New Roman" w:hAnsiTheme="minorHAnsi"/>
                <w:i/>
                <w:color w:val="auto"/>
                <w:sz w:val="20"/>
                <w:szCs w:val="22"/>
              </w:rPr>
            </w:pPr>
          </w:p>
          <w:p w14:paraId="21339F07" w14:textId="506E8990" w:rsidR="00A014A8" w:rsidRDefault="00A014A8" w:rsidP="00AD4F3E">
            <w:pPr>
              <w:spacing w:before="60" w:after="60"/>
              <w:jc w:val="center"/>
            </w:pPr>
            <w:r w:rsidRPr="00AF0BBB">
              <w:rPr>
                <w:rFonts w:asciiTheme="minorHAnsi" w:eastAsia="Times New Roman" w:hAnsiTheme="minorHAnsi"/>
                <w:color w:val="auto"/>
                <w:szCs w:val="22"/>
              </w:rPr>
              <w:fldChar w:fldCharType="begin"/>
            </w:r>
            <w:r w:rsidRPr="00AF0BBB">
              <w:rPr>
                <w:color w:val="auto"/>
              </w:rPr>
              <w:instrText xml:space="preserve"> XE "</w:instrText>
            </w:r>
            <w:r>
              <w:rPr>
                <w:color w:val="auto"/>
              </w:rPr>
              <w:instrText>DM2023</w:instrText>
            </w:r>
            <w:r>
              <w:rPr>
                <w:rFonts w:asciiTheme="minorHAnsi" w:eastAsia="Times New Roman" w:hAnsiTheme="minorHAnsi"/>
                <w:color w:val="auto"/>
                <w:szCs w:val="22"/>
              </w:rPr>
              <w:instrText>-</w:instrText>
            </w:r>
            <w:r w:rsidR="00034D6C">
              <w:rPr>
                <w:rFonts w:asciiTheme="minorHAnsi" w:eastAsia="Times New Roman" w:hAnsiTheme="minorHAnsi"/>
                <w:color w:val="auto"/>
                <w:szCs w:val="22"/>
              </w:rPr>
              <w:instrText>032</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tc>
        <w:tc>
          <w:tcPr>
            <w:tcW w:w="8322" w:type="dxa"/>
            <w:tcBorders>
              <w:top w:val="single" w:sz="4" w:space="0" w:color="000000"/>
              <w:bottom w:val="single" w:sz="4" w:space="0" w:color="000000"/>
            </w:tcBorders>
          </w:tcPr>
          <w:p w14:paraId="30E1EA85" w14:textId="00857765" w:rsidR="00A014A8" w:rsidRDefault="00A014A8" w:rsidP="00A014A8">
            <w:pPr>
              <w:spacing w:before="60" w:after="60"/>
              <w:rPr>
                <w:color w:val="auto"/>
              </w:rPr>
            </w:pPr>
            <w:r>
              <w:rPr>
                <w:b/>
                <w:bCs/>
                <w:i/>
                <w:color w:val="auto"/>
                <w:szCs w:val="22"/>
              </w:rPr>
              <w:lastRenderedPageBreak/>
              <w:t>Criminal Court Case Files</w:t>
            </w:r>
            <w:r w:rsidR="00100F4C">
              <w:rPr>
                <w:b/>
                <w:bCs/>
                <w:i/>
                <w:color w:val="auto"/>
                <w:szCs w:val="22"/>
              </w:rPr>
              <w:t xml:space="preserve"> – </w:t>
            </w:r>
            <w:r>
              <w:rPr>
                <w:b/>
                <w:bCs/>
                <w:i/>
                <w:color w:val="auto"/>
                <w:szCs w:val="22"/>
              </w:rPr>
              <w:t>Driving Under the Influence (DUI)</w:t>
            </w:r>
          </w:p>
          <w:p w14:paraId="65EEBB8B" w14:textId="77777777" w:rsidR="00A014A8" w:rsidRDefault="00A014A8" w:rsidP="00A014A8">
            <w:pPr>
              <w:spacing w:before="60" w:after="60"/>
              <w:rPr>
                <w:bCs/>
                <w:color w:val="auto"/>
                <w:szCs w:val="22"/>
              </w:rPr>
            </w:pPr>
            <w:r>
              <w:rPr>
                <w:color w:val="auto"/>
              </w:rPr>
              <w:t>Official documentation of court proceedings and filings in criminal cases</w:t>
            </w:r>
            <w:r>
              <w:rPr>
                <w:bCs/>
                <w:color w:val="auto"/>
                <w:szCs w:val="22"/>
              </w:rPr>
              <w:t xml:space="preserve"> relating to charges of Driving Under the Influence (DUI) or Physical Control of Vehicle Under the Influence.</w:t>
            </w:r>
            <w:r w:rsidRPr="009B50D7">
              <w:rPr>
                <w:bCs/>
                <w:color w:val="auto"/>
                <w:szCs w:val="22"/>
              </w:rPr>
              <w:t xml:space="preserve"> </w:t>
            </w:r>
            <w:r w:rsidRPr="009B50D7">
              <w:rPr>
                <w:bCs/>
                <w:color w:val="auto"/>
                <w:szCs w:val="22"/>
              </w:rPr>
              <w:fldChar w:fldCharType="begin"/>
            </w:r>
            <w:r w:rsidRPr="009B50D7">
              <w:rPr>
                <w:bCs/>
                <w:color w:val="auto"/>
                <w:szCs w:val="22"/>
              </w:rPr>
              <w:instrText xml:space="preserve"> xe "appear (failure to)" \f “subject” </w:instrText>
            </w:r>
            <w:r w:rsidRPr="009B50D7">
              <w:rPr>
                <w:bCs/>
                <w:color w:val="auto"/>
                <w:szCs w:val="22"/>
              </w:rPr>
              <w:fldChar w:fldCharType="end"/>
            </w:r>
            <w:r w:rsidRPr="00FC0FCF">
              <w:rPr>
                <w:bCs/>
                <w:color w:val="auto"/>
                <w:szCs w:val="22"/>
              </w:rPr>
              <w:fldChar w:fldCharType="begin"/>
            </w:r>
            <w:r w:rsidRPr="00FC0FCF">
              <w:rPr>
                <w:bCs/>
                <w:color w:val="auto"/>
                <w:szCs w:val="22"/>
              </w:rPr>
              <w:instrText xml:space="preserve"> xe "case files:criminal" \f “subject” </w:instrText>
            </w:r>
            <w:r w:rsidRPr="00FC0FCF">
              <w:rPr>
                <w:bCs/>
                <w:color w:val="auto"/>
                <w:szCs w:val="22"/>
              </w:rPr>
              <w:fldChar w:fldCharType="end"/>
            </w:r>
            <w:r w:rsidRPr="00FC0FCF">
              <w:rPr>
                <w:bCs/>
                <w:color w:val="auto"/>
                <w:szCs w:val="22"/>
              </w:rPr>
              <w:fldChar w:fldCharType="begin"/>
            </w:r>
            <w:r w:rsidRPr="00FC0FCF">
              <w:rPr>
                <w:bCs/>
                <w:color w:val="auto"/>
                <w:szCs w:val="22"/>
              </w:rPr>
              <w:instrText xml:space="preserve"> xe "criminal:citation/complaint/docket/case files" \f “subject” </w:instrText>
            </w:r>
            <w:r w:rsidRPr="00FC0FCF">
              <w:rPr>
                <w:bCs/>
                <w:color w:val="auto"/>
                <w:szCs w:val="22"/>
              </w:rPr>
              <w:fldChar w:fldCharType="end"/>
            </w:r>
            <w:r w:rsidRPr="00FC0FCF">
              <w:rPr>
                <w:bCs/>
                <w:color w:val="auto"/>
                <w:szCs w:val="22"/>
              </w:rPr>
              <w:fldChar w:fldCharType="begin"/>
            </w:r>
            <w:r w:rsidRPr="00FC0FCF">
              <w:rPr>
                <w:bCs/>
                <w:color w:val="auto"/>
                <w:szCs w:val="22"/>
              </w:rPr>
              <w:instrText xml:space="preserve"> xe "dockets:criminal” </w:instrText>
            </w:r>
            <w:r w:rsidRPr="00FC0FCF">
              <w:rPr>
                <w:bCs/>
                <w:color w:val="auto"/>
                <w:szCs w:val="22"/>
              </w:rPr>
              <w:fldChar w:fldCharType="end"/>
            </w:r>
            <w:r w:rsidRPr="00FC0FCF">
              <w:rPr>
                <w:bCs/>
                <w:color w:val="auto"/>
                <w:szCs w:val="22"/>
              </w:rPr>
              <w:fldChar w:fldCharType="begin"/>
            </w:r>
            <w:r w:rsidRPr="00FC0FCF">
              <w:rPr>
                <w:bCs/>
                <w:color w:val="auto"/>
                <w:szCs w:val="22"/>
              </w:rPr>
              <w:instrText xml:space="preserve"> xe "failure to respond/appear/pay" \f “subject” </w:instrText>
            </w:r>
            <w:r w:rsidRPr="00FC0FCF">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notices of:appeal</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notices of:appearance</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orders:no contact</w:instrText>
            </w:r>
            <w:r w:rsidRPr="00464A80">
              <w:rPr>
                <w:bCs/>
                <w:color w:val="auto"/>
                <w:szCs w:val="22"/>
              </w:rPr>
              <w:instrText xml:space="preserve">" \f “subject” </w:instrText>
            </w:r>
            <w:r w:rsidRPr="00464A80">
              <w:rPr>
                <w:bCs/>
                <w:color w:val="auto"/>
                <w:szCs w:val="22"/>
              </w:rPr>
              <w:fldChar w:fldCharType="end"/>
            </w:r>
          </w:p>
          <w:p w14:paraId="129DAB6D" w14:textId="77777777" w:rsidR="00A014A8" w:rsidRDefault="00A014A8" w:rsidP="00A014A8">
            <w:pPr>
              <w:spacing w:before="60" w:after="60"/>
              <w:rPr>
                <w:color w:val="auto"/>
              </w:rPr>
            </w:pPr>
            <w:r>
              <w:rPr>
                <w:color w:val="auto"/>
              </w:rPr>
              <w:t>Records include, but are not limited to:</w:t>
            </w:r>
          </w:p>
          <w:p w14:paraId="45C6259A" w14:textId="77777777" w:rsidR="00A014A8" w:rsidRDefault="00A014A8" w:rsidP="00A014A8">
            <w:pPr>
              <w:pStyle w:val="ListParagraph"/>
              <w:numPr>
                <w:ilvl w:val="0"/>
                <w:numId w:val="30"/>
              </w:numPr>
              <w:spacing w:before="60" w:after="60"/>
              <w:rPr>
                <w:bCs/>
                <w:color w:val="auto"/>
                <w:szCs w:val="22"/>
              </w:rPr>
            </w:pPr>
            <w:r>
              <w:rPr>
                <w:bCs/>
                <w:color w:val="auto"/>
                <w:szCs w:val="22"/>
              </w:rPr>
              <w:t>Criminal citations, dockets, indexes, etc.</w:t>
            </w:r>
          </w:p>
          <w:p w14:paraId="5D9D56D7" w14:textId="77777777" w:rsidR="00A014A8" w:rsidRDefault="00A014A8" w:rsidP="00A014A8">
            <w:pPr>
              <w:pStyle w:val="ListParagraph"/>
              <w:numPr>
                <w:ilvl w:val="0"/>
                <w:numId w:val="30"/>
              </w:numPr>
              <w:spacing w:before="60" w:after="60"/>
              <w:rPr>
                <w:bCs/>
                <w:color w:val="auto"/>
                <w:szCs w:val="22"/>
              </w:rPr>
            </w:pPr>
            <w:r>
              <w:rPr>
                <w:bCs/>
                <w:color w:val="auto"/>
                <w:szCs w:val="22"/>
              </w:rPr>
              <w:t xml:space="preserve">Charging information, summons, clerk’s minutes; </w:t>
            </w:r>
          </w:p>
          <w:p w14:paraId="78196466" w14:textId="77777777" w:rsidR="00A014A8" w:rsidRPr="009B50D7" w:rsidRDefault="00A014A8" w:rsidP="00A014A8">
            <w:pPr>
              <w:pStyle w:val="ListParagraph"/>
              <w:numPr>
                <w:ilvl w:val="0"/>
                <w:numId w:val="30"/>
              </w:numPr>
              <w:spacing w:before="60" w:after="60"/>
              <w:rPr>
                <w:bCs/>
                <w:color w:val="auto"/>
                <w:szCs w:val="22"/>
              </w:rPr>
            </w:pPr>
            <w:r>
              <w:t xml:space="preserve">Motions, published depositions, decrees, verdicts, petitions (including deferred prosecution), orders, &amp; other filings; </w:t>
            </w:r>
          </w:p>
          <w:p w14:paraId="012D8549" w14:textId="77777777" w:rsidR="00A014A8" w:rsidRPr="009B50D7" w:rsidRDefault="00A014A8" w:rsidP="00A014A8">
            <w:pPr>
              <w:pStyle w:val="ListParagraph"/>
              <w:numPr>
                <w:ilvl w:val="0"/>
                <w:numId w:val="30"/>
              </w:numPr>
              <w:spacing w:before="60" w:after="60"/>
              <w:rPr>
                <w:bCs/>
                <w:color w:val="auto"/>
                <w:szCs w:val="22"/>
              </w:rPr>
            </w:pPr>
            <w:r>
              <w:t xml:space="preserve">Judgments (abstracts, civil, transcripts, foreign, etc.); </w:t>
            </w:r>
          </w:p>
          <w:p w14:paraId="4A5EE81B" w14:textId="77777777" w:rsidR="00A014A8" w:rsidRPr="00A50D7E" w:rsidRDefault="00A014A8" w:rsidP="00A014A8">
            <w:pPr>
              <w:pStyle w:val="ListParagraph"/>
              <w:numPr>
                <w:ilvl w:val="0"/>
                <w:numId w:val="30"/>
              </w:numPr>
              <w:spacing w:before="60" w:after="60"/>
              <w:rPr>
                <w:bCs/>
                <w:color w:val="auto"/>
                <w:szCs w:val="22"/>
              </w:rPr>
            </w:pPr>
            <w:r>
              <w:t xml:space="preserve">Warrants, notices of appearance, failure to appear, etc.; </w:t>
            </w:r>
          </w:p>
          <w:p w14:paraId="35FB428E" w14:textId="77777777" w:rsidR="00A014A8" w:rsidRPr="00E86D4A" w:rsidRDefault="00A014A8" w:rsidP="00A014A8">
            <w:pPr>
              <w:pStyle w:val="ListParagraph"/>
              <w:numPr>
                <w:ilvl w:val="0"/>
                <w:numId w:val="30"/>
              </w:numPr>
              <w:spacing w:before="60" w:after="60"/>
              <w:rPr>
                <w:bCs/>
                <w:color w:val="auto"/>
                <w:szCs w:val="22"/>
              </w:rPr>
            </w:pPr>
            <w:r>
              <w:t>Juror and witness daily attendance lists (see note, below).</w:t>
            </w:r>
          </w:p>
          <w:p w14:paraId="0335125D" w14:textId="77777777" w:rsidR="00A014A8" w:rsidRPr="004912A0" w:rsidRDefault="00A014A8" w:rsidP="00A014A8">
            <w:pPr>
              <w:spacing w:before="60" w:after="60"/>
              <w:rPr>
                <w:bCs/>
                <w:color w:val="auto"/>
                <w:sz w:val="20"/>
                <w:szCs w:val="20"/>
              </w:rPr>
            </w:pPr>
            <w:r w:rsidRPr="004912A0">
              <w:rPr>
                <w:bCs/>
                <w:color w:val="auto"/>
                <w:sz w:val="20"/>
                <w:szCs w:val="20"/>
              </w:rPr>
              <w:t>Excludes records covered by:</w:t>
            </w:r>
          </w:p>
          <w:p w14:paraId="29D4EB14" w14:textId="5475E7D1" w:rsidR="00AD1977" w:rsidRPr="00AD1977" w:rsidRDefault="00AD1977" w:rsidP="00A014A8">
            <w:pPr>
              <w:pStyle w:val="ListParagraph"/>
              <w:numPr>
                <w:ilvl w:val="0"/>
                <w:numId w:val="31"/>
              </w:numPr>
              <w:spacing w:before="60" w:after="60"/>
              <w:rPr>
                <w:bCs/>
                <w:color w:val="auto"/>
                <w:sz w:val="20"/>
                <w:szCs w:val="20"/>
              </w:rPr>
            </w:pPr>
            <w:r>
              <w:rPr>
                <w:bCs/>
                <w:i/>
                <w:color w:val="auto"/>
                <w:sz w:val="20"/>
                <w:szCs w:val="20"/>
              </w:rPr>
              <w:t>Criminal Court Case Files</w:t>
            </w:r>
            <w:r w:rsidR="00100F4C">
              <w:rPr>
                <w:bCs/>
                <w:i/>
                <w:color w:val="auto"/>
                <w:sz w:val="20"/>
                <w:szCs w:val="20"/>
              </w:rPr>
              <w:t xml:space="preserve"> – </w:t>
            </w:r>
            <w:r>
              <w:rPr>
                <w:bCs/>
                <w:i/>
                <w:color w:val="auto"/>
                <w:sz w:val="20"/>
                <w:szCs w:val="20"/>
              </w:rPr>
              <w:t>Other (DAN DM52-06A-01);</w:t>
            </w:r>
          </w:p>
          <w:p w14:paraId="260E25EB" w14:textId="12D16E7E" w:rsidR="00A014A8" w:rsidRPr="004912A0" w:rsidRDefault="00A014A8" w:rsidP="00A014A8">
            <w:pPr>
              <w:pStyle w:val="ListParagraph"/>
              <w:numPr>
                <w:ilvl w:val="0"/>
                <w:numId w:val="31"/>
              </w:numPr>
              <w:spacing w:before="60" w:after="60"/>
              <w:rPr>
                <w:bCs/>
                <w:color w:val="auto"/>
                <w:sz w:val="20"/>
                <w:szCs w:val="20"/>
              </w:rPr>
            </w:pPr>
            <w:r w:rsidRPr="004912A0">
              <w:rPr>
                <w:bCs/>
                <w:i/>
                <w:color w:val="auto"/>
                <w:sz w:val="20"/>
                <w:szCs w:val="20"/>
              </w:rPr>
              <w:t>Criminal Court Case Judgement and Sentencing Records Filed Post-June 4, 1997</w:t>
            </w:r>
            <w:r w:rsidR="00100F4C">
              <w:rPr>
                <w:bCs/>
                <w:i/>
                <w:color w:val="auto"/>
                <w:sz w:val="20"/>
                <w:szCs w:val="20"/>
              </w:rPr>
              <w:t xml:space="preserve"> – </w:t>
            </w:r>
            <w:r w:rsidRPr="004912A0">
              <w:rPr>
                <w:bCs/>
                <w:i/>
                <w:color w:val="auto"/>
                <w:sz w:val="20"/>
                <w:szCs w:val="20"/>
              </w:rPr>
              <w:t>Filed in an Administrative Office of the Courts (AOC) Case Management System (DAN DM52-06A-08)</w:t>
            </w:r>
            <w:r w:rsidRPr="004912A0">
              <w:rPr>
                <w:bCs/>
                <w:color w:val="auto"/>
                <w:sz w:val="20"/>
                <w:szCs w:val="20"/>
              </w:rPr>
              <w:t>;</w:t>
            </w:r>
          </w:p>
          <w:p w14:paraId="2A52096E" w14:textId="38594DC6" w:rsidR="00A014A8" w:rsidRDefault="00A014A8" w:rsidP="00A014A8">
            <w:pPr>
              <w:pStyle w:val="ListParagraph"/>
              <w:numPr>
                <w:ilvl w:val="0"/>
                <w:numId w:val="31"/>
              </w:numPr>
              <w:spacing w:before="60" w:after="60"/>
              <w:rPr>
                <w:bCs/>
                <w:color w:val="auto"/>
                <w:sz w:val="20"/>
                <w:szCs w:val="20"/>
              </w:rPr>
            </w:pPr>
            <w:r w:rsidRPr="004912A0">
              <w:rPr>
                <w:bCs/>
                <w:i/>
                <w:color w:val="auto"/>
                <w:sz w:val="20"/>
                <w:szCs w:val="20"/>
              </w:rPr>
              <w:t>Criminal Court Case Judgement and Sentencing Records Filed Post-June 4, 1997</w:t>
            </w:r>
            <w:r w:rsidR="00100F4C">
              <w:rPr>
                <w:bCs/>
                <w:i/>
                <w:color w:val="auto"/>
                <w:sz w:val="20"/>
                <w:szCs w:val="20"/>
              </w:rPr>
              <w:t xml:space="preserve"> – </w:t>
            </w:r>
            <w:r w:rsidRPr="004912A0">
              <w:rPr>
                <w:bCs/>
                <w:i/>
                <w:color w:val="auto"/>
                <w:sz w:val="20"/>
                <w:szCs w:val="20"/>
              </w:rPr>
              <w:t xml:space="preserve">Filed Internally (DAN </w:t>
            </w:r>
            <w:r>
              <w:rPr>
                <w:bCs/>
                <w:i/>
                <w:color w:val="auto"/>
                <w:sz w:val="20"/>
                <w:szCs w:val="20"/>
              </w:rPr>
              <w:t>DM2023</w:t>
            </w:r>
            <w:r w:rsidRPr="004912A0">
              <w:rPr>
                <w:bCs/>
                <w:i/>
                <w:color w:val="auto"/>
                <w:sz w:val="20"/>
                <w:szCs w:val="20"/>
              </w:rPr>
              <w:t>-</w:t>
            </w:r>
            <w:r w:rsidR="00034D6C">
              <w:rPr>
                <w:bCs/>
                <w:i/>
                <w:color w:val="auto"/>
                <w:sz w:val="20"/>
                <w:szCs w:val="20"/>
              </w:rPr>
              <w:t>033</w:t>
            </w:r>
            <w:r w:rsidRPr="004912A0">
              <w:rPr>
                <w:bCs/>
                <w:i/>
                <w:color w:val="auto"/>
                <w:sz w:val="20"/>
                <w:szCs w:val="20"/>
              </w:rPr>
              <w:t>)</w:t>
            </w:r>
            <w:r w:rsidRPr="004912A0">
              <w:rPr>
                <w:bCs/>
                <w:color w:val="auto"/>
                <w:sz w:val="20"/>
                <w:szCs w:val="20"/>
              </w:rPr>
              <w:t>;</w:t>
            </w:r>
          </w:p>
          <w:p w14:paraId="6B6C2A14" w14:textId="2A1A66C2" w:rsidR="00AD1977" w:rsidRDefault="00AD1977" w:rsidP="00AD1977">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50AABF50" w14:textId="77777777" w:rsidR="00AD1977" w:rsidRPr="00AD1977" w:rsidRDefault="00AD1977" w:rsidP="00AD1977">
            <w:pPr>
              <w:spacing w:before="60" w:after="60"/>
              <w:jc w:val="center"/>
              <w:rPr>
                <w:rFonts w:asciiTheme="minorHAnsi" w:eastAsia="Times New Roman" w:hAnsiTheme="minorHAnsi"/>
                <w:i/>
                <w:color w:val="auto"/>
                <w:sz w:val="20"/>
                <w:szCs w:val="22"/>
              </w:rPr>
            </w:pPr>
          </w:p>
          <w:p w14:paraId="51E4EA0E" w14:textId="3C2E20BD" w:rsidR="00AD1977" w:rsidRPr="00AD1977" w:rsidRDefault="00AD1977" w:rsidP="00AD1977">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CDBC1AC" w14:textId="284082AD" w:rsidR="00A014A8" w:rsidRDefault="00A014A8" w:rsidP="00A014A8">
            <w:pPr>
              <w:pStyle w:val="ListParagraph"/>
              <w:numPr>
                <w:ilvl w:val="0"/>
                <w:numId w:val="31"/>
              </w:numPr>
              <w:spacing w:before="60" w:after="60"/>
              <w:rPr>
                <w:bCs/>
                <w:color w:val="auto"/>
                <w:sz w:val="20"/>
                <w:szCs w:val="20"/>
              </w:rPr>
            </w:pPr>
            <w:r w:rsidRPr="00A014A8">
              <w:rPr>
                <w:bCs/>
                <w:i/>
                <w:color w:val="auto"/>
                <w:sz w:val="20"/>
                <w:szCs w:val="20"/>
              </w:rPr>
              <w:t>Criminal Court Case Judgement and Sentencing Records Filed Prior to June 4, 1997 (DAN DM52-06A-13</w:t>
            </w:r>
            <w:r w:rsidRPr="00A014A8">
              <w:rPr>
                <w:bCs/>
                <w:color w:val="auto"/>
                <w:sz w:val="20"/>
                <w:szCs w:val="20"/>
              </w:rPr>
              <w:t>;</w:t>
            </w:r>
          </w:p>
          <w:p w14:paraId="05A1A174" w14:textId="3E64E38D" w:rsidR="00A014A8" w:rsidRPr="00A014A8" w:rsidRDefault="00A014A8" w:rsidP="00A014A8">
            <w:pPr>
              <w:pStyle w:val="ListParagraph"/>
              <w:numPr>
                <w:ilvl w:val="0"/>
                <w:numId w:val="31"/>
              </w:numPr>
              <w:spacing w:before="60" w:after="60"/>
              <w:rPr>
                <w:bCs/>
                <w:i/>
                <w:color w:val="auto"/>
                <w:sz w:val="20"/>
                <w:szCs w:val="20"/>
              </w:rPr>
            </w:pPr>
            <w:r w:rsidRPr="004912A0">
              <w:rPr>
                <w:bCs/>
                <w:i/>
                <w:color w:val="auto"/>
                <w:sz w:val="20"/>
                <w:szCs w:val="20"/>
              </w:rPr>
              <w:t>Exhibits</w:t>
            </w:r>
            <w:r w:rsidR="00100F4C">
              <w:rPr>
                <w:bCs/>
                <w:i/>
                <w:color w:val="auto"/>
                <w:sz w:val="20"/>
                <w:szCs w:val="20"/>
              </w:rPr>
              <w:t xml:space="preserve"> – </w:t>
            </w:r>
            <w:r w:rsidRPr="004912A0">
              <w:rPr>
                <w:bCs/>
                <w:i/>
                <w:color w:val="auto"/>
                <w:sz w:val="20"/>
                <w:szCs w:val="20"/>
              </w:rPr>
              <w:t>Case Appealed (DAN DM52-06C-10);</w:t>
            </w:r>
          </w:p>
          <w:p w14:paraId="24BB9AEF" w14:textId="6194E503" w:rsidR="00A014A8" w:rsidRPr="004912A0" w:rsidRDefault="00A014A8" w:rsidP="00A014A8">
            <w:pPr>
              <w:pStyle w:val="ListParagraph"/>
              <w:numPr>
                <w:ilvl w:val="0"/>
                <w:numId w:val="31"/>
              </w:numPr>
              <w:spacing w:before="60" w:after="60"/>
              <w:rPr>
                <w:bCs/>
                <w:color w:val="auto"/>
                <w:sz w:val="20"/>
                <w:szCs w:val="20"/>
              </w:rPr>
            </w:pPr>
            <w:r w:rsidRPr="004912A0">
              <w:rPr>
                <w:bCs/>
                <w:i/>
                <w:color w:val="auto"/>
                <w:sz w:val="20"/>
                <w:szCs w:val="20"/>
              </w:rPr>
              <w:t>Exhibits</w:t>
            </w:r>
            <w:r w:rsidR="00100F4C">
              <w:rPr>
                <w:bCs/>
                <w:i/>
                <w:color w:val="auto"/>
                <w:sz w:val="20"/>
                <w:szCs w:val="20"/>
              </w:rPr>
              <w:t xml:space="preserve"> – </w:t>
            </w:r>
            <w:r w:rsidRPr="004912A0">
              <w:rPr>
                <w:bCs/>
                <w:i/>
                <w:color w:val="auto"/>
                <w:sz w:val="20"/>
                <w:szCs w:val="20"/>
              </w:rPr>
              <w:t>Case Not Appealed (DAN DM52-06C-08</w:t>
            </w:r>
            <w:r w:rsidRPr="004912A0">
              <w:rPr>
                <w:bCs/>
                <w:color w:val="auto"/>
                <w:sz w:val="20"/>
                <w:szCs w:val="20"/>
              </w:rPr>
              <w:t>);</w:t>
            </w:r>
          </w:p>
          <w:p w14:paraId="4C339AB7" w14:textId="77777777" w:rsidR="00A014A8" w:rsidRPr="004912A0" w:rsidRDefault="00A014A8" w:rsidP="00A014A8">
            <w:pPr>
              <w:pStyle w:val="ListParagraph"/>
              <w:numPr>
                <w:ilvl w:val="0"/>
                <w:numId w:val="31"/>
              </w:numPr>
              <w:spacing w:before="60" w:after="60"/>
              <w:rPr>
                <w:bCs/>
                <w:color w:val="auto"/>
                <w:sz w:val="20"/>
                <w:szCs w:val="20"/>
              </w:rPr>
            </w:pPr>
            <w:r w:rsidRPr="004912A0">
              <w:rPr>
                <w:bCs/>
                <w:i/>
                <w:color w:val="auto"/>
                <w:sz w:val="20"/>
                <w:szCs w:val="20"/>
              </w:rPr>
              <w:t>Probation Case Management (DAN DM52-06H-01);</w:t>
            </w:r>
          </w:p>
          <w:p w14:paraId="72C33ACA" w14:textId="0DB83512" w:rsidR="00A014A8" w:rsidRPr="004912A0" w:rsidRDefault="00A014A8" w:rsidP="00A014A8">
            <w:pPr>
              <w:pStyle w:val="ListParagraph"/>
              <w:numPr>
                <w:ilvl w:val="0"/>
                <w:numId w:val="31"/>
              </w:numPr>
              <w:spacing w:before="60" w:after="60"/>
              <w:rPr>
                <w:bCs/>
                <w:color w:val="auto"/>
                <w:sz w:val="20"/>
                <w:szCs w:val="20"/>
              </w:rPr>
            </w:pPr>
            <w:r w:rsidRPr="004912A0">
              <w:rPr>
                <w:bCs/>
                <w:i/>
                <w:color w:val="auto"/>
                <w:sz w:val="20"/>
                <w:szCs w:val="20"/>
              </w:rPr>
              <w:t xml:space="preserve">Therapy Court Case Management (DAN </w:t>
            </w:r>
            <w:r>
              <w:rPr>
                <w:bCs/>
                <w:i/>
                <w:color w:val="auto"/>
                <w:sz w:val="20"/>
                <w:szCs w:val="20"/>
              </w:rPr>
              <w:t>DM2023</w:t>
            </w:r>
            <w:r w:rsidRPr="004912A0">
              <w:rPr>
                <w:bCs/>
                <w:i/>
                <w:color w:val="auto"/>
                <w:sz w:val="20"/>
                <w:szCs w:val="20"/>
              </w:rPr>
              <w:t>-</w:t>
            </w:r>
            <w:r w:rsidR="00034D6C">
              <w:rPr>
                <w:bCs/>
                <w:i/>
                <w:color w:val="auto"/>
                <w:sz w:val="20"/>
                <w:szCs w:val="20"/>
              </w:rPr>
              <w:t>037</w:t>
            </w:r>
            <w:r w:rsidRPr="004912A0">
              <w:rPr>
                <w:bCs/>
                <w:i/>
                <w:color w:val="auto"/>
                <w:sz w:val="20"/>
                <w:szCs w:val="20"/>
              </w:rPr>
              <w:t>).</w:t>
            </w:r>
          </w:p>
          <w:p w14:paraId="46B34F31" w14:textId="77777777" w:rsidR="00A014A8" w:rsidRPr="00CA2AF5" w:rsidRDefault="00A014A8" w:rsidP="00A014A8">
            <w:pPr>
              <w:spacing w:before="60" w:after="60"/>
              <w:rPr>
                <w:bCs/>
                <w:i/>
                <w:color w:val="auto"/>
                <w:sz w:val="20"/>
                <w:szCs w:val="20"/>
              </w:rPr>
            </w:pPr>
            <w:r w:rsidRPr="00CA2AF5">
              <w:rPr>
                <w:bCs/>
                <w:i/>
                <w:color w:val="auto"/>
                <w:sz w:val="20"/>
                <w:szCs w:val="20"/>
              </w:rPr>
              <w:t>Note: Pursuant to RCW 46.61.5055</w:t>
            </w:r>
            <w:r>
              <w:rPr>
                <w:bCs/>
                <w:i/>
                <w:color w:val="auto"/>
                <w:sz w:val="20"/>
                <w:szCs w:val="20"/>
              </w:rPr>
              <w:t>(4)</w:t>
            </w:r>
            <w:r w:rsidRPr="00CA2AF5">
              <w:rPr>
                <w:bCs/>
                <w:i/>
                <w:color w:val="auto"/>
                <w:sz w:val="20"/>
                <w:szCs w:val="20"/>
              </w:rPr>
              <w:t>, if an individual violates RCW 46.61.502 or 46.61.504 and has had three or more prior offenses within ten years, their case will be prosecuted as a felony.</w:t>
            </w:r>
          </w:p>
          <w:p w14:paraId="54689706" w14:textId="67F1F5B9" w:rsidR="00A014A8" w:rsidRDefault="00A014A8" w:rsidP="00A014A8">
            <w:pPr>
              <w:spacing w:before="60" w:after="60"/>
              <w:rPr>
                <w:b/>
                <w:bCs/>
                <w:i/>
                <w:color w:val="auto"/>
                <w:szCs w:val="22"/>
              </w:rPr>
            </w:pPr>
            <w:r w:rsidRPr="009B50D7">
              <w:rPr>
                <w:i/>
                <w:sz w:val="20"/>
                <w:szCs w:val="20"/>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42C0A794" w14:textId="77777777" w:rsidR="00A014A8" w:rsidRDefault="00A014A8" w:rsidP="00A014A8">
            <w:pPr>
              <w:spacing w:before="60" w:after="60"/>
            </w:pPr>
            <w:r>
              <w:rPr>
                <w:b/>
              </w:rPr>
              <w:lastRenderedPageBreak/>
              <w:t xml:space="preserve">Retain </w:t>
            </w:r>
            <w:r>
              <w:t>for 10 years after final disposition of case</w:t>
            </w:r>
          </w:p>
          <w:p w14:paraId="73E99F6C" w14:textId="77777777" w:rsidR="00A014A8" w:rsidRDefault="00A014A8" w:rsidP="00A014A8">
            <w:pPr>
              <w:spacing w:before="60" w:after="60"/>
            </w:pPr>
            <w:r>
              <w:t xml:space="preserve">   </w:t>
            </w:r>
            <w:r>
              <w:rPr>
                <w:i/>
              </w:rPr>
              <w:t>then</w:t>
            </w:r>
          </w:p>
          <w:p w14:paraId="6495D716" w14:textId="77777777" w:rsidR="00A014A8" w:rsidRDefault="00A014A8" w:rsidP="00A014A8">
            <w:pPr>
              <w:spacing w:before="60" w:after="60"/>
            </w:pPr>
            <w:r>
              <w:rPr>
                <w:b/>
              </w:rPr>
              <w:t>Destroy</w:t>
            </w:r>
            <w:r w:rsidRPr="00D0597E">
              <w:t>.</w:t>
            </w:r>
          </w:p>
          <w:p w14:paraId="49C41276" w14:textId="77777777" w:rsidR="00A014A8" w:rsidRDefault="00A014A8" w:rsidP="00A014A8">
            <w:pPr>
              <w:spacing w:before="60" w:after="60"/>
            </w:pPr>
          </w:p>
          <w:p w14:paraId="02051ABA" w14:textId="77777777" w:rsidR="00A014A8" w:rsidRDefault="00A014A8" w:rsidP="00A014A8">
            <w:pPr>
              <w:spacing w:before="60" w:after="60"/>
            </w:pPr>
          </w:p>
          <w:p w14:paraId="18DF0D97" w14:textId="77777777" w:rsidR="00A014A8" w:rsidRDefault="00A014A8" w:rsidP="00A014A8">
            <w:pPr>
              <w:spacing w:before="60" w:after="60"/>
            </w:pPr>
          </w:p>
          <w:p w14:paraId="4019204A" w14:textId="77777777" w:rsidR="00A014A8" w:rsidRDefault="00A014A8" w:rsidP="00A014A8">
            <w:pPr>
              <w:spacing w:before="60" w:after="60"/>
            </w:pPr>
          </w:p>
          <w:p w14:paraId="1EF89DD6" w14:textId="77777777" w:rsidR="00A014A8" w:rsidRDefault="00A014A8" w:rsidP="00A014A8">
            <w:pPr>
              <w:spacing w:before="60" w:after="60"/>
            </w:pPr>
          </w:p>
          <w:p w14:paraId="42CBE43F" w14:textId="77777777" w:rsidR="00A014A8" w:rsidRDefault="00A014A8" w:rsidP="00A014A8">
            <w:pPr>
              <w:spacing w:before="60" w:after="60"/>
            </w:pPr>
          </w:p>
          <w:p w14:paraId="230025FF" w14:textId="77777777" w:rsidR="00A014A8" w:rsidRDefault="00A014A8" w:rsidP="00A014A8">
            <w:pPr>
              <w:spacing w:before="60" w:after="60"/>
            </w:pPr>
          </w:p>
          <w:p w14:paraId="57BE6AB2" w14:textId="77777777" w:rsidR="00A014A8" w:rsidRDefault="00A014A8" w:rsidP="00A014A8">
            <w:pPr>
              <w:spacing w:before="60" w:after="60"/>
            </w:pPr>
          </w:p>
          <w:p w14:paraId="3F101E4F" w14:textId="77777777" w:rsidR="00A014A8" w:rsidRDefault="00A014A8" w:rsidP="00A014A8">
            <w:pPr>
              <w:spacing w:before="60" w:after="60"/>
            </w:pPr>
          </w:p>
          <w:p w14:paraId="686788E6" w14:textId="77777777" w:rsidR="00A014A8" w:rsidRDefault="00A014A8" w:rsidP="00A014A8">
            <w:pPr>
              <w:spacing w:before="60" w:after="60"/>
            </w:pPr>
          </w:p>
          <w:p w14:paraId="66FBD557" w14:textId="77777777" w:rsidR="00A014A8" w:rsidRDefault="00A014A8" w:rsidP="00A014A8">
            <w:pPr>
              <w:spacing w:before="60" w:after="60"/>
            </w:pPr>
          </w:p>
          <w:p w14:paraId="6634591F" w14:textId="77777777" w:rsidR="00A014A8" w:rsidRDefault="00A014A8" w:rsidP="00A014A8">
            <w:pPr>
              <w:spacing w:before="60" w:after="60"/>
            </w:pPr>
          </w:p>
          <w:p w14:paraId="014BF765" w14:textId="77777777" w:rsidR="00A014A8" w:rsidRDefault="00A014A8" w:rsidP="00A014A8">
            <w:pPr>
              <w:spacing w:before="60" w:after="60"/>
            </w:pPr>
          </w:p>
          <w:p w14:paraId="7AE819CA"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615BE6A"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132AA557" w14:textId="77777777" w:rsidR="00A014A8" w:rsidRDefault="00A014A8" w:rsidP="00A014A8">
            <w:pPr>
              <w:spacing w:before="60" w:after="60"/>
              <w:jc w:val="center"/>
              <w:rPr>
                <w:rFonts w:asciiTheme="minorHAnsi" w:eastAsia="Times New Roman" w:hAnsiTheme="minorHAnsi"/>
                <w:i/>
                <w:color w:val="auto"/>
                <w:sz w:val="20"/>
                <w:szCs w:val="22"/>
              </w:rPr>
            </w:pPr>
          </w:p>
          <w:p w14:paraId="5A5E9E34" w14:textId="77777777" w:rsidR="00A014A8" w:rsidRDefault="00A014A8" w:rsidP="00A014A8">
            <w:pPr>
              <w:spacing w:before="60" w:after="60"/>
            </w:pPr>
          </w:p>
          <w:p w14:paraId="4B76A5F5" w14:textId="77777777" w:rsidR="00A014A8" w:rsidRDefault="00A014A8" w:rsidP="00AD4F3E">
            <w:pPr>
              <w:spacing w:before="60" w:after="60"/>
              <w:rPr>
                <w:b/>
              </w:rPr>
            </w:pPr>
          </w:p>
        </w:tc>
        <w:tc>
          <w:tcPr>
            <w:tcW w:w="1728" w:type="dxa"/>
            <w:tcBorders>
              <w:top w:val="single" w:sz="4" w:space="0" w:color="000000"/>
              <w:bottom w:val="single" w:sz="4" w:space="0" w:color="000000"/>
            </w:tcBorders>
            <w:tcMar>
              <w:top w:w="43" w:type="dxa"/>
              <w:left w:w="43" w:type="dxa"/>
              <w:bottom w:w="43" w:type="dxa"/>
              <w:right w:w="43" w:type="dxa"/>
            </w:tcMar>
          </w:tcPr>
          <w:p w14:paraId="25CBF095" w14:textId="77777777" w:rsidR="00A014A8" w:rsidRPr="00AF0BBB" w:rsidRDefault="00A014A8" w:rsidP="00A014A8">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1BD9429F" w14:textId="77777777" w:rsidR="00A014A8" w:rsidRDefault="00A014A8" w:rsidP="00A014A8">
            <w:pPr>
              <w:jc w:val="center"/>
              <w:rPr>
                <w:rFonts w:eastAsia="Calibri" w:cs="Times New Roman"/>
                <w:b/>
                <w:color w:val="auto"/>
                <w:szCs w:val="22"/>
              </w:rPr>
            </w:pPr>
            <w:r w:rsidRPr="00AF0BBB">
              <w:rPr>
                <w:rFonts w:eastAsia="Calibri" w:cs="Times New Roman"/>
                <w:b/>
                <w:color w:val="auto"/>
                <w:szCs w:val="22"/>
              </w:rPr>
              <w:t>ESSENTIAL</w:t>
            </w:r>
          </w:p>
          <w:p w14:paraId="78DD93F7" w14:textId="6A7A94AA" w:rsidR="00A014A8" w:rsidRPr="00AF0BBB" w:rsidRDefault="00A014A8" w:rsidP="00A014A8">
            <w:pPr>
              <w:jc w:val="center"/>
              <w:rPr>
                <w:rFonts w:eastAsia="Calibri" w:cs="Times New Roman"/>
                <w:color w:val="auto"/>
                <w:sz w:val="20"/>
                <w:szCs w:val="20"/>
              </w:rPr>
            </w:pPr>
            <w:r w:rsidRPr="001766FA">
              <w:rPr>
                <w:rFonts w:eastAsia="Calibri" w:cs="Times New Roman"/>
                <w:b/>
                <w:color w:val="auto"/>
                <w:sz w:val="16"/>
                <w:szCs w:val="22"/>
              </w:rPr>
              <w:t>(</w:t>
            </w:r>
            <w:r>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Pr>
                <w:rFonts w:eastAsia="Calibri" w:cs="Times New Roman"/>
                <w:color w:val="auto"/>
                <w:szCs w:val="22"/>
              </w:rPr>
              <w:instrText>DISTRICT AND MUNICIPAL COURT RECORDS:Criminal</w:instrText>
            </w:r>
            <w:r w:rsidRPr="00AF0BBB">
              <w:rPr>
                <w:rFonts w:eastAsia="Calibri" w:cs="Times New Roman"/>
                <w:color w:val="auto"/>
                <w:szCs w:val="22"/>
              </w:rPr>
              <w:instrText xml:space="preserve"> </w:instrText>
            </w:r>
            <w:r>
              <w:rPr>
                <w:rFonts w:eastAsia="Calibri" w:cs="Times New Roman"/>
                <w:color w:val="auto"/>
                <w:szCs w:val="22"/>
              </w:rPr>
              <w:instrText xml:space="preserve">Court </w:instrText>
            </w:r>
            <w:r w:rsidRPr="00AF0BBB">
              <w:rPr>
                <w:rFonts w:eastAsia="Calibri" w:cs="Times New Roman"/>
                <w:color w:val="auto"/>
                <w:szCs w:val="22"/>
              </w:rPr>
              <w:instrText>Case Files</w:instrText>
            </w:r>
            <w:r w:rsidR="00100F4C">
              <w:rPr>
                <w:rFonts w:eastAsia="Calibri" w:cs="Times New Roman"/>
                <w:color w:val="auto"/>
                <w:szCs w:val="22"/>
              </w:rPr>
              <w:instrText xml:space="preserve"> – </w:instrText>
            </w:r>
            <w:r>
              <w:rPr>
                <w:rFonts w:eastAsia="Calibri" w:cs="Times New Roman"/>
                <w:color w:val="auto"/>
                <w:szCs w:val="22"/>
              </w:rPr>
              <w:instrText>Driving Under the Influence (DUI)</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67827280" w14:textId="77777777" w:rsidR="00A014A8" w:rsidRDefault="00A014A8" w:rsidP="00A014A8">
            <w:pPr>
              <w:jc w:val="center"/>
              <w:rPr>
                <w:rFonts w:eastAsia="Calibri" w:cs="Times New Roman"/>
                <w:color w:val="auto"/>
                <w:sz w:val="20"/>
                <w:szCs w:val="20"/>
              </w:rPr>
            </w:pPr>
            <w:r w:rsidRPr="00AF0BBB">
              <w:rPr>
                <w:rFonts w:eastAsia="Calibri" w:cs="Times New Roman"/>
                <w:color w:val="auto"/>
                <w:sz w:val="20"/>
                <w:szCs w:val="20"/>
              </w:rPr>
              <w:t>OPR</w:t>
            </w:r>
          </w:p>
          <w:p w14:paraId="35324B13" w14:textId="77777777" w:rsidR="00A014A8" w:rsidRDefault="00A014A8" w:rsidP="00A014A8">
            <w:pPr>
              <w:jc w:val="center"/>
              <w:rPr>
                <w:rFonts w:eastAsia="Calibri" w:cs="Times New Roman"/>
                <w:color w:val="auto"/>
                <w:sz w:val="20"/>
                <w:szCs w:val="20"/>
              </w:rPr>
            </w:pPr>
          </w:p>
          <w:p w14:paraId="6576F8EF" w14:textId="77777777" w:rsidR="00A014A8" w:rsidRDefault="00A014A8" w:rsidP="00A014A8">
            <w:pPr>
              <w:jc w:val="center"/>
              <w:rPr>
                <w:rFonts w:eastAsia="Calibri" w:cs="Times New Roman"/>
                <w:color w:val="auto"/>
                <w:sz w:val="20"/>
                <w:szCs w:val="20"/>
              </w:rPr>
            </w:pPr>
          </w:p>
          <w:p w14:paraId="2038CB48" w14:textId="77777777" w:rsidR="00A014A8" w:rsidRDefault="00A014A8" w:rsidP="00A014A8">
            <w:pPr>
              <w:jc w:val="center"/>
              <w:rPr>
                <w:rFonts w:eastAsia="Calibri" w:cs="Times New Roman"/>
                <w:color w:val="auto"/>
                <w:sz w:val="20"/>
                <w:szCs w:val="20"/>
              </w:rPr>
            </w:pPr>
          </w:p>
          <w:p w14:paraId="3DDB568F" w14:textId="77777777" w:rsidR="00A014A8" w:rsidRDefault="00A014A8" w:rsidP="00A014A8">
            <w:pPr>
              <w:jc w:val="center"/>
              <w:rPr>
                <w:rFonts w:eastAsia="Calibri" w:cs="Times New Roman"/>
                <w:color w:val="auto"/>
                <w:sz w:val="20"/>
                <w:szCs w:val="20"/>
              </w:rPr>
            </w:pPr>
          </w:p>
          <w:p w14:paraId="229477C7" w14:textId="77777777" w:rsidR="00A014A8" w:rsidRDefault="00A014A8" w:rsidP="00A014A8">
            <w:pPr>
              <w:jc w:val="center"/>
              <w:rPr>
                <w:rFonts w:eastAsia="Calibri" w:cs="Times New Roman"/>
                <w:color w:val="auto"/>
                <w:sz w:val="20"/>
                <w:szCs w:val="20"/>
              </w:rPr>
            </w:pPr>
          </w:p>
          <w:p w14:paraId="34C3E03D" w14:textId="77777777" w:rsidR="00A014A8" w:rsidRDefault="00A014A8" w:rsidP="00A014A8">
            <w:pPr>
              <w:jc w:val="center"/>
              <w:rPr>
                <w:rFonts w:eastAsia="Calibri" w:cs="Times New Roman"/>
                <w:color w:val="auto"/>
                <w:sz w:val="20"/>
                <w:szCs w:val="20"/>
              </w:rPr>
            </w:pPr>
          </w:p>
          <w:p w14:paraId="597E60EC" w14:textId="77777777" w:rsidR="00A014A8" w:rsidRDefault="00A014A8" w:rsidP="00A014A8">
            <w:pPr>
              <w:jc w:val="center"/>
              <w:rPr>
                <w:rFonts w:eastAsia="Calibri" w:cs="Times New Roman"/>
                <w:color w:val="auto"/>
                <w:sz w:val="20"/>
                <w:szCs w:val="20"/>
              </w:rPr>
            </w:pPr>
          </w:p>
          <w:p w14:paraId="605912A0" w14:textId="77777777" w:rsidR="00A014A8" w:rsidRDefault="00A014A8" w:rsidP="00A014A8">
            <w:pPr>
              <w:jc w:val="center"/>
              <w:rPr>
                <w:rFonts w:eastAsia="Calibri" w:cs="Times New Roman"/>
                <w:color w:val="auto"/>
                <w:sz w:val="20"/>
                <w:szCs w:val="20"/>
              </w:rPr>
            </w:pPr>
          </w:p>
          <w:p w14:paraId="542C7C9C" w14:textId="77777777" w:rsidR="00A014A8" w:rsidRDefault="00A014A8" w:rsidP="00A014A8">
            <w:pPr>
              <w:jc w:val="center"/>
              <w:rPr>
                <w:rFonts w:eastAsia="Calibri" w:cs="Times New Roman"/>
                <w:color w:val="auto"/>
                <w:sz w:val="20"/>
                <w:szCs w:val="20"/>
              </w:rPr>
            </w:pPr>
          </w:p>
          <w:p w14:paraId="49B54982" w14:textId="77777777" w:rsidR="00A014A8" w:rsidRDefault="00A014A8" w:rsidP="00A014A8">
            <w:pPr>
              <w:jc w:val="center"/>
              <w:rPr>
                <w:rFonts w:eastAsia="Calibri" w:cs="Times New Roman"/>
                <w:color w:val="auto"/>
                <w:sz w:val="20"/>
                <w:szCs w:val="20"/>
              </w:rPr>
            </w:pPr>
          </w:p>
          <w:p w14:paraId="4AD1DC17" w14:textId="77777777" w:rsidR="00A014A8" w:rsidRDefault="00A014A8" w:rsidP="00A014A8">
            <w:pPr>
              <w:jc w:val="center"/>
              <w:rPr>
                <w:rFonts w:eastAsia="Calibri" w:cs="Times New Roman"/>
                <w:color w:val="auto"/>
                <w:sz w:val="20"/>
                <w:szCs w:val="20"/>
              </w:rPr>
            </w:pPr>
          </w:p>
          <w:p w14:paraId="6FF52C5A" w14:textId="77777777" w:rsidR="00A014A8" w:rsidRDefault="00A014A8" w:rsidP="00A014A8">
            <w:pPr>
              <w:jc w:val="center"/>
              <w:rPr>
                <w:rFonts w:eastAsia="Calibri" w:cs="Times New Roman"/>
                <w:color w:val="auto"/>
                <w:sz w:val="20"/>
                <w:szCs w:val="20"/>
              </w:rPr>
            </w:pPr>
          </w:p>
          <w:p w14:paraId="2BB37C45" w14:textId="77777777" w:rsidR="00A014A8" w:rsidRDefault="00A014A8" w:rsidP="00A014A8">
            <w:pPr>
              <w:jc w:val="center"/>
              <w:rPr>
                <w:rFonts w:eastAsia="Calibri" w:cs="Times New Roman"/>
                <w:color w:val="auto"/>
                <w:sz w:val="20"/>
                <w:szCs w:val="20"/>
              </w:rPr>
            </w:pPr>
          </w:p>
          <w:p w14:paraId="1FB33B69" w14:textId="77777777" w:rsidR="00A014A8" w:rsidRDefault="00A014A8" w:rsidP="00A014A8">
            <w:pPr>
              <w:jc w:val="center"/>
              <w:rPr>
                <w:rFonts w:eastAsia="Calibri" w:cs="Times New Roman"/>
                <w:color w:val="auto"/>
                <w:sz w:val="20"/>
                <w:szCs w:val="20"/>
              </w:rPr>
            </w:pPr>
          </w:p>
          <w:p w14:paraId="39FAE48A" w14:textId="77777777" w:rsidR="00A014A8" w:rsidRDefault="00A014A8" w:rsidP="00A014A8">
            <w:pPr>
              <w:jc w:val="center"/>
              <w:rPr>
                <w:rFonts w:eastAsia="Calibri" w:cs="Times New Roman"/>
                <w:color w:val="auto"/>
                <w:sz w:val="20"/>
                <w:szCs w:val="20"/>
              </w:rPr>
            </w:pPr>
          </w:p>
          <w:p w14:paraId="691E6137" w14:textId="77777777" w:rsidR="00A014A8" w:rsidRDefault="00A014A8" w:rsidP="00A014A8">
            <w:pPr>
              <w:jc w:val="center"/>
              <w:rPr>
                <w:rFonts w:eastAsia="Calibri" w:cs="Times New Roman"/>
                <w:color w:val="auto"/>
                <w:sz w:val="20"/>
                <w:szCs w:val="20"/>
              </w:rPr>
            </w:pPr>
          </w:p>
          <w:p w14:paraId="4D846813" w14:textId="77777777" w:rsidR="00A014A8" w:rsidRDefault="00A014A8" w:rsidP="00A014A8">
            <w:pPr>
              <w:jc w:val="center"/>
              <w:rPr>
                <w:rFonts w:eastAsia="Calibri" w:cs="Times New Roman"/>
                <w:color w:val="auto"/>
                <w:sz w:val="20"/>
                <w:szCs w:val="20"/>
              </w:rPr>
            </w:pPr>
          </w:p>
          <w:p w14:paraId="7CB87DA7" w14:textId="77777777" w:rsidR="00A014A8" w:rsidRDefault="00A014A8" w:rsidP="00A014A8">
            <w:pPr>
              <w:rPr>
                <w:rFonts w:eastAsia="Calibri" w:cs="Times New Roman"/>
                <w:color w:val="auto"/>
                <w:sz w:val="20"/>
                <w:szCs w:val="20"/>
              </w:rPr>
            </w:pPr>
          </w:p>
          <w:p w14:paraId="531D9206"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100E887" w14:textId="77777777" w:rsidR="00A014A8" w:rsidRDefault="00A014A8" w:rsidP="00A014A8">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6B36D11B" w14:textId="77777777" w:rsidR="00A014A8" w:rsidRDefault="00A014A8" w:rsidP="00A014A8">
            <w:pPr>
              <w:spacing w:before="60" w:after="60"/>
              <w:jc w:val="center"/>
              <w:rPr>
                <w:rFonts w:asciiTheme="minorHAnsi" w:eastAsia="Times New Roman" w:hAnsiTheme="minorHAnsi"/>
                <w:i/>
                <w:color w:val="auto"/>
                <w:sz w:val="20"/>
                <w:szCs w:val="22"/>
              </w:rPr>
            </w:pPr>
          </w:p>
          <w:p w14:paraId="023C01CC" w14:textId="77777777" w:rsidR="00A014A8" w:rsidRDefault="00A014A8" w:rsidP="00A014A8">
            <w:pPr>
              <w:rPr>
                <w:rFonts w:eastAsia="Calibri" w:cs="Times New Roman"/>
                <w:color w:val="auto"/>
                <w:sz w:val="20"/>
                <w:szCs w:val="20"/>
              </w:rPr>
            </w:pPr>
          </w:p>
          <w:p w14:paraId="21C98D9C" w14:textId="77777777" w:rsidR="00A014A8" w:rsidRPr="006F1423" w:rsidRDefault="00A014A8" w:rsidP="00AD4F3E">
            <w:pPr>
              <w:spacing w:before="60"/>
              <w:jc w:val="center"/>
              <w:rPr>
                <w:rFonts w:eastAsia="Calibri" w:cs="Times New Roman"/>
                <w:color w:val="auto"/>
                <w:sz w:val="20"/>
                <w:szCs w:val="22"/>
              </w:rPr>
            </w:pPr>
          </w:p>
        </w:tc>
      </w:tr>
      <w:tr w:rsidR="00AD4F3E" w:rsidRPr="00941F22" w14:paraId="2EC36050" w14:textId="77777777" w:rsidTr="0073329C">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29A929FB" w14:textId="77777777" w:rsidR="00AD4F3E" w:rsidRPr="00AF0BBB" w:rsidRDefault="00AD4F3E" w:rsidP="00AD4F3E">
            <w:pPr>
              <w:spacing w:before="60" w:after="60"/>
              <w:jc w:val="center"/>
              <w:rPr>
                <w:rFonts w:asciiTheme="minorHAnsi" w:eastAsia="Times New Roman" w:hAnsiTheme="minorHAnsi"/>
                <w:color w:val="auto"/>
                <w:szCs w:val="22"/>
              </w:rPr>
            </w:pPr>
            <w:r>
              <w:lastRenderedPageBreak/>
              <w:t>DM52-06A-01</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DM52-06A-01</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50D69450" w14:textId="77777777" w:rsidR="007D4AC9" w:rsidRDefault="00AD4F3E" w:rsidP="004912A0">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p w14:paraId="5304A4F1" w14:textId="77777777" w:rsidR="0073329C" w:rsidRDefault="0073329C" w:rsidP="004912A0">
            <w:pPr>
              <w:spacing w:before="60" w:after="60"/>
              <w:jc w:val="center"/>
              <w:rPr>
                <w:rFonts w:asciiTheme="minorHAnsi" w:eastAsia="Times New Roman" w:hAnsiTheme="minorHAnsi"/>
                <w:color w:val="auto"/>
                <w:szCs w:val="22"/>
              </w:rPr>
            </w:pPr>
          </w:p>
          <w:p w14:paraId="74389042" w14:textId="77777777" w:rsidR="0073329C" w:rsidRDefault="0073329C" w:rsidP="004912A0">
            <w:pPr>
              <w:spacing w:before="60" w:after="60"/>
              <w:jc w:val="center"/>
              <w:rPr>
                <w:rFonts w:asciiTheme="minorHAnsi" w:eastAsia="Times New Roman" w:hAnsiTheme="minorHAnsi"/>
                <w:color w:val="auto"/>
                <w:szCs w:val="22"/>
              </w:rPr>
            </w:pPr>
          </w:p>
          <w:p w14:paraId="39032498" w14:textId="77777777" w:rsidR="0073329C" w:rsidRDefault="0073329C" w:rsidP="004912A0">
            <w:pPr>
              <w:spacing w:before="60" w:after="60"/>
              <w:jc w:val="center"/>
              <w:rPr>
                <w:rFonts w:asciiTheme="minorHAnsi" w:eastAsia="Times New Roman" w:hAnsiTheme="minorHAnsi"/>
                <w:color w:val="auto"/>
                <w:szCs w:val="22"/>
              </w:rPr>
            </w:pPr>
          </w:p>
          <w:p w14:paraId="489FB55B" w14:textId="77777777" w:rsidR="0073329C" w:rsidRDefault="0073329C" w:rsidP="004912A0">
            <w:pPr>
              <w:spacing w:before="60" w:after="60"/>
              <w:jc w:val="center"/>
              <w:rPr>
                <w:rFonts w:asciiTheme="minorHAnsi" w:eastAsia="Times New Roman" w:hAnsiTheme="minorHAnsi"/>
                <w:color w:val="auto"/>
                <w:szCs w:val="22"/>
              </w:rPr>
            </w:pPr>
          </w:p>
          <w:p w14:paraId="31FD519B" w14:textId="77777777" w:rsidR="0073329C" w:rsidRDefault="0073329C" w:rsidP="004912A0">
            <w:pPr>
              <w:spacing w:before="60" w:after="60"/>
              <w:jc w:val="center"/>
              <w:rPr>
                <w:rFonts w:asciiTheme="minorHAnsi" w:eastAsia="Times New Roman" w:hAnsiTheme="minorHAnsi"/>
                <w:color w:val="auto"/>
                <w:szCs w:val="22"/>
              </w:rPr>
            </w:pPr>
          </w:p>
          <w:p w14:paraId="5E307036" w14:textId="77777777" w:rsidR="0073329C" w:rsidRDefault="0073329C" w:rsidP="004912A0">
            <w:pPr>
              <w:spacing w:before="60" w:after="60"/>
              <w:jc w:val="center"/>
              <w:rPr>
                <w:rFonts w:asciiTheme="minorHAnsi" w:eastAsia="Times New Roman" w:hAnsiTheme="minorHAnsi"/>
                <w:color w:val="auto"/>
                <w:szCs w:val="22"/>
              </w:rPr>
            </w:pPr>
          </w:p>
          <w:p w14:paraId="034DBDB5" w14:textId="77777777" w:rsidR="0073329C" w:rsidRDefault="0073329C" w:rsidP="004912A0">
            <w:pPr>
              <w:spacing w:before="60" w:after="60"/>
              <w:jc w:val="center"/>
              <w:rPr>
                <w:rFonts w:asciiTheme="minorHAnsi" w:eastAsia="Times New Roman" w:hAnsiTheme="minorHAnsi"/>
                <w:color w:val="auto"/>
                <w:szCs w:val="22"/>
              </w:rPr>
            </w:pPr>
          </w:p>
          <w:p w14:paraId="5873866B" w14:textId="77777777" w:rsidR="0073329C" w:rsidRDefault="0073329C" w:rsidP="004912A0">
            <w:pPr>
              <w:spacing w:before="60" w:after="60"/>
              <w:jc w:val="center"/>
              <w:rPr>
                <w:rFonts w:asciiTheme="minorHAnsi" w:eastAsia="Times New Roman" w:hAnsiTheme="minorHAnsi"/>
                <w:color w:val="auto"/>
                <w:szCs w:val="22"/>
              </w:rPr>
            </w:pPr>
          </w:p>
          <w:p w14:paraId="62F8A385" w14:textId="77777777" w:rsidR="0073329C" w:rsidRDefault="0073329C" w:rsidP="004912A0">
            <w:pPr>
              <w:spacing w:before="60" w:after="60"/>
              <w:jc w:val="center"/>
              <w:rPr>
                <w:rFonts w:asciiTheme="minorHAnsi" w:eastAsia="Times New Roman" w:hAnsiTheme="minorHAnsi"/>
                <w:color w:val="auto"/>
                <w:szCs w:val="22"/>
              </w:rPr>
            </w:pPr>
          </w:p>
          <w:p w14:paraId="27018EFA" w14:textId="77777777" w:rsidR="0073329C" w:rsidRDefault="0073329C" w:rsidP="00DD2559">
            <w:pPr>
              <w:spacing w:before="60" w:after="60"/>
              <w:rPr>
                <w:rFonts w:asciiTheme="minorHAnsi" w:eastAsia="Times New Roman" w:hAnsiTheme="minorHAnsi"/>
                <w:color w:val="auto"/>
                <w:szCs w:val="22"/>
              </w:rPr>
            </w:pPr>
          </w:p>
          <w:p w14:paraId="0DB3F313" w14:textId="77777777" w:rsidR="0073329C" w:rsidRDefault="0073329C" w:rsidP="0073329C">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59BC4026" w14:textId="4B80E80F" w:rsidR="0073329C" w:rsidRPr="0073329C" w:rsidRDefault="0073329C" w:rsidP="0073329C">
            <w:pPr>
              <w:spacing w:before="60" w:after="60"/>
              <w:jc w:val="center"/>
              <w:rPr>
                <w:i/>
                <w:sz w:val="20"/>
              </w:rPr>
            </w:pPr>
            <w:r>
              <w:rPr>
                <w:rFonts w:asciiTheme="minorHAnsi" w:eastAsia="Times New Roman" w:hAnsiTheme="minorHAnsi"/>
                <w:i/>
                <w:color w:val="auto"/>
                <w:sz w:val="20"/>
                <w:szCs w:val="22"/>
              </w:rPr>
              <w:lastRenderedPageBreak/>
              <w:t>Continued From Previous Page</w:t>
            </w:r>
          </w:p>
        </w:tc>
        <w:tc>
          <w:tcPr>
            <w:tcW w:w="8322" w:type="dxa"/>
            <w:tcBorders>
              <w:top w:val="single" w:sz="4" w:space="0" w:color="000000"/>
              <w:bottom w:val="single" w:sz="4" w:space="0" w:color="000000"/>
            </w:tcBorders>
          </w:tcPr>
          <w:p w14:paraId="25F5D3F6" w14:textId="3154447D" w:rsidR="00AD4F3E" w:rsidRDefault="00AD4F3E" w:rsidP="00AD4F3E">
            <w:pPr>
              <w:spacing w:before="60" w:after="60"/>
              <w:rPr>
                <w:bCs/>
                <w:color w:val="auto"/>
                <w:szCs w:val="22"/>
              </w:rPr>
            </w:pPr>
            <w:r>
              <w:rPr>
                <w:b/>
                <w:bCs/>
                <w:i/>
                <w:color w:val="auto"/>
                <w:szCs w:val="22"/>
              </w:rPr>
              <w:lastRenderedPageBreak/>
              <w:t>Criminal Court Case Files</w:t>
            </w:r>
            <w:r w:rsidR="00100F4C">
              <w:rPr>
                <w:b/>
                <w:bCs/>
                <w:i/>
                <w:color w:val="auto"/>
                <w:szCs w:val="22"/>
              </w:rPr>
              <w:t xml:space="preserve"> – </w:t>
            </w:r>
            <w:r w:rsidR="00A014A8">
              <w:rPr>
                <w:b/>
                <w:bCs/>
                <w:i/>
                <w:color w:val="auto"/>
                <w:szCs w:val="22"/>
              </w:rPr>
              <w:t>Other</w:t>
            </w:r>
          </w:p>
          <w:p w14:paraId="62D15C42" w14:textId="1713FAAE" w:rsidR="00AD4F3E" w:rsidRDefault="00AD4F3E" w:rsidP="00AD4F3E">
            <w:pPr>
              <w:spacing w:before="60" w:after="60"/>
              <w:rPr>
                <w:bCs/>
                <w:color w:val="auto"/>
                <w:szCs w:val="22"/>
              </w:rPr>
            </w:pPr>
            <w:r>
              <w:rPr>
                <w:color w:val="auto"/>
              </w:rPr>
              <w:t>Official documentation of court proceedings and filings in criminal cases</w:t>
            </w:r>
            <w:r w:rsidR="00D0597E">
              <w:rPr>
                <w:bCs/>
                <w:color w:val="auto"/>
                <w:szCs w:val="22"/>
              </w:rPr>
              <w:t>.</w:t>
            </w:r>
            <w:r w:rsidR="00D0597E" w:rsidRPr="00464A80">
              <w:rPr>
                <w:bCs/>
                <w:color w:val="auto"/>
                <w:szCs w:val="22"/>
              </w:rPr>
              <w:t xml:space="preserve"> </w:t>
            </w:r>
            <w:r w:rsidR="00D0597E" w:rsidRPr="00464A80">
              <w:rPr>
                <w:bCs/>
                <w:color w:val="auto"/>
                <w:szCs w:val="22"/>
              </w:rPr>
              <w:fldChar w:fldCharType="begin"/>
            </w:r>
            <w:r w:rsidR="00D0597E" w:rsidRPr="00464A80">
              <w:rPr>
                <w:bCs/>
                <w:color w:val="auto"/>
                <w:szCs w:val="22"/>
              </w:rPr>
              <w:instrText xml:space="preserve"> xe "</w:instrText>
            </w:r>
            <w:r w:rsidR="00D0597E">
              <w:rPr>
                <w:bCs/>
                <w:color w:val="auto"/>
                <w:szCs w:val="22"/>
              </w:rPr>
              <w:instrText>60 day rules of waiver</w:instrText>
            </w:r>
            <w:r w:rsidR="00D0597E" w:rsidRPr="00464A80">
              <w:rPr>
                <w:bCs/>
                <w:color w:val="auto"/>
                <w:szCs w:val="22"/>
              </w:rPr>
              <w:instrText xml:space="preserve">" \f “subject” </w:instrText>
            </w:r>
            <w:r w:rsidR="00D0597E" w:rsidRPr="00464A80">
              <w:rPr>
                <w:bCs/>
                <w:color w:val="auto"/>
                <w:szCs w:val="22"/>
              </w:rPr>
              <w:fldChar w:fldCharType="end"/>
            </w:r>
            <w:r w:rsidR="004912A0" w:rsidRPr="009B50D7">
              <w:rPr>
                <w:bCs/>
                <w:color w:val="auto"/>
                <w:szCs w:val="22"/>
              </w:rPr>
              <w:fldChar w:fldCharType="begin"/>
            </w:r>
            <w:r w:rsidR="004912A0" w:rsidRPr="009B50D7">
              <w:rPr>
                <w:bCs/>
                <w:color w:val="auto"/>
                <w:szCs w:val="22"/>
              </w:rPr>
              <w:instrText xml:space="preserve"> xe "appear (failure to)" \f “subject” </w:instrText>
            </w:r>
            <w:r w:rsidR="004912A0" w:rsidRPr="009B50D7">
              <w:rPr>
                <w:bCs/>
                <w:color w:val="auto"/>
                <w:szCs w:val="22"/>
              </w:rPr>
              <w:fldChar w:fldCharType="end"/>
            </w:r>
            <w:r w:rsidR="004912A0" w:rsidRPr="00FC0FCF">
              <w:rPr>
                <w:bCs/>
                <w:color w:val="auto"/>
                <w:szCs w:val="22"/>
              </w:rPr>
              <w:fldChar w:fldCharType="begin"/>
            </w:r>
            <w:r w:rsidR="004912A0" w:rsidRPr="00FC0FCF">
              <w:rPr>
                <w:bCs/>
                <w:color w:val="auto"/>
                <w:szCs w:val="22"/>
              </w:rPr>
              <w:instrText xml:space="preserve"> xe "case files:criminal" \f “subject” </w:instrText>
            </w:r>
            <w:r w:rsidR="004912A0" w:rsidRPr="00FC0FCF">
              <w:rPr>
                <w:bCs/>
                <w:color w:val="auto"/>
                <w:szCs w:val="22"/>
              </w:rPr>
              <w:fldChar w:fldCharType="end"/>
            </w:r>
            <w:r w:rsidR="004912A0" w:rsidRPr="00FC0FCF">
              <w:rPr>
                <w:bCs/>
                <w:color w:val="auto"/>
                <w:szCs w:val="22"/>
              </w:rPr>
              <w:fldChar w:fldCharType="begin"/>
            </w:r>
            <w:r w:rsidR="004912A0" w:rsidRPr="00FC0FCF">
              <w:rPr>
                <w:bCs/>
                <w:color w:val="auto"/>
                <w:szCs w:val="22"/>
              </w:rPr>
              <w:instrText xml:space="preserve"> xe "criminal:citation/complaint/docket/case files" \f “subject” </w:instrText>
            </w:r>
            <w:r w:rsidR="004912A0" w:rsidRPr="00FC0FCF">
              <w:rPr>
                <w:bCs/>
                <w:color w:val="auto"/>
                <w:szCs w:val="22"/>
              </w:rPr>
              <w:fldChar w:fldCharType="end"/>
            </w:r>
            <w:r w:rsidR="004912A0" w:rsidRPr="00FC0FCF">
              <w:rPr>
                <w:bCs/>
                <w:color w:val="auto"/>
                <w:szCs w:val="22"/>
              </w:rPr>
              <w:fldChar w:fldCharType="begin"/>
            </w:r>
            <w:r w:rsidR="004912A0" w:rsidRPr="00FC0FCF">
              <w:rPr>
                <w:bCs/>
                <w:color w:val="auto"/>
                <w:szCs w:val="22"/>
              </w:rPr>
              <w:instrText xml:space="preserve"> xe "dockets:criminal” </w:instrText>
            </w:r>
            <w:r w:rsidR="004912A0" w:rsidRPr="00FC0FCF">
              <w:rPr>
                <w:bCs/>
                <w:color w:val="auto"/>
                <w:szCs w:val="22"/>
              </w:rPr>
              <w:fldChar w:fldCharType="end"/>
            </w:r>
            <w:r w:rsidR="004912A0" w:rsidRPr="00FC0FCF">
              <w:rPr>
                <w:bCs/>
                <w:color w:val="auto"/>
                <w:szCs w:val="22"/>
              </w:rPr>
              <w:fldChar w:fldCharType="begin"/>
            </w:r>
            <w:r w:rsidR="004912A0" w:rsidRPr="00FC0FCF">
              <w:rPr>
                <w:bCs/>
                <w:color w:val="auto"/>
                <w:szCs w:val="22"/>
              </w:rPr>
              <w:instrText xml:space="preserve"> xe "failure to respond/appear/pay" \f “subject” </w:instrText>
            </w:r>
            <w:r w:rsidR="004912A0" w:rsidRPr="00FC0FCF">
              <w:rPr>
                <w:bCs/>
                <w:color w:val="auto"/>
                <w:szCs w:val="22"/>
              </w:rPr>
              <w:fldChar w:fldCharType="end"/>
            </w:r>
            <w:r w:rsidR="004912A0" w:rsidRPr="00464A80">
              <w:rPr>
                <w:bCs/>
                <w:color w:val="auto"/>
                <w:szCs w:val="22"/>
              </w:rPr>
              <w:fldChar w:fldCharType="begin"/>
            </w:r>
            <w:r w:rsidR="004912A0" w:rsidRPr="00464A80">
              <w:rPr>
                <w:bCs/>
                <w:color w:val="auto"/>
                <w:szCs w:val="22"/>
              </w:rPr>
              <w:instrText xml:space="preserve"> xe "</w:instrText>
            </w:r>
            <w:r w:rsidR="004912A0">
              <w:rPr>
                <w:bCs/>
                <w:color w:val="auto"/>
                <w:szCs w:val="22"/>
              </w:rPr>
              <w:instrText>notices of:appeal</w:instrText>
            </w:r>
            <w:r w:rsidR="004912A0" w:rsidRPr="00464A80">
              <w:rPr>
                <w:bCs/>
                <w:color w:val="auto"/>
                <w:szCs w:val="22"/>
              </w:rPr>
              <w:instrText xml:space="preserve">" \f “subject” </w:instrText>
            </w:r>
            <w:r w:rsidR="004912A0" w:rsidRPr="00464A80">
              <w:rPr>
                <w:bCs/>
                <w:color w:val="auto"/>
                <w:szCs w:val="22"/>
              </w:rPr>
              <w:fldChar w:fldCharType="end"/>
            </w:r>
            <w:r w:rsidR="004912A0" w:rsidRPr="00464A80">
              <w:rPr>
                <w:bCs/>
                <w:color w:val="auto"/>
                <w:szCs w:val="22"/>
              </w:rPr>
              <w:fldChar w:fldCharType="begin"/>
            </w:r>
            <w:r w:rsidR="004912A0" w:rsidRPr="00464A80">
              <w:rPr>
                <w:bCs/>
                <w:color w:val="auto"/>
                <w:szCs w:val="22"/>
              </w:rPr>
              <w:instrText xml:space="preserve"> xe "</w:instrText>
            </w:r>
            <w:r w:rsidR="004912A0">
              <w:rPr>
                <w:bCs/>
                <w:color w:val="auto"/>
                <w:szCs w:val="22"/>
              </w:rPr>
              <w:instrText>notices of:appearance</w:instrText>
            </w:r>
            <w:r w:rsidR="004912A0" w:rsidRPr="00464A80">
              <w:rPr>
                <w:bCs/>
                <w:color w:val="auto"/>
                <w:szCs w:val="22"/>
              </w:rPr>
              <w:instrText xml:space="preserve">" \f “subject” </w:instrText>
            </w:r>
            <w:r w:rsidR="004912A0" w:rsidRPr="00464A80">
              <w:rPr>
                <w:bCs/>
                <w:color w:val="auto"/>
                <w:szCs w:val="22"/>
              </w:rPr>
              <w:fldChar w:fldCharType="end"/>
            </w:r>
            <w:r w:rsidR="004912A0" w:rsidRPr="00464A80">
              <w:rPr>
                <w:bCs/>
                <w:color w:val="auto"/>
                <w:szCs w:val="22"/>
              </w:rPr>
              <w:fldChar w:fldCharType="begin"/>
            </w:r>
            <w:r w:rsidR="004912A0" w:rsidRPr="00464A80">
              <w:rPr>
                <w:bCs/>
                <w:color w:val="auto"/>
                <w:szCs w:val="22"/>
              </w:rPr>
              <w:instrText xml:space="preserve"> xe "</w:instrText>
            </w:r>
            <w:r w:rsidR="004912A0">
              <w:rPr>
                <w:bCs/>
                <w:color w:val="auto"/>
                <w:szCs w:val="22"/>
              </w:rPr>
              <w:instrText>orders:no contact</w:instrText>
            </w:r>
            <w:r w:rsidR="004912A0" w:rsidRPr="00464A80">
              <w:rPr>
                <w:bCs/>
                <w:color w:val="auto"/>
                <w:szCs w:val="22"/>
              </w:rPr>
              <w:instrText xml:space="preserve">" \f “subject” </w:instrText>
            </w:r>
            <w:r w:rsidR="004912A0" w:rsidRPr="00464A80">
              <w:rPr>
                <w:bCs/>
                <w:color w:val="auto"/>
                <w:szCs w:val="22"/>
              </w:rPr>
              <w:fldChar w:fldCharType="end"/>
            </w:r>
            <w:r w:rsidR="004912A0" w:rsidRPr="004912A0">
              <w:rPr>
                <w:bCs/>
                <w:color w:val="auto"/>
                <w:szCs w:val="22"/>
              </w:rPr>
              <w:fldChar w:fldCharType="begin"/>
            </w:r>
            <w:r w:rsidR="004912A0" w:rsidRPr="004912A0">
              <w:rPr>
                <w:bCs/>
                <w:color w:val="auto"/>
                <w:szCs w:val="22"/>
              </w:rPr>
              <w:instrText xml:space="preserve"> xe "waivers:60 day rules" \f “subject” </w:instrText>
            </w:r>
            <w:r w:rsidR="004912A0" w:rsidRPr="004912A0">
              <w:rPr>
                <w:bCs/>
                <w:color w:val="auto"/>
                <w:szCs w:val="22"/>
              </w:rPr>
              <w:fldChar w:fldCharType="end"/>
            </w:r>
            <w:r w:rsidR="004912A0" w:rsidRPr="004912A0">
              <w:rPr>
                <w:bCs/>
                <w:color w:val="auto"/>
                <w:szCs w:val="22"/>
              </w:rPr>
              <w:fldChar w:fldCharType="begin"/>
            </w:r>
            <w:r w:rsidR="004912A0" w:rsidRPr="004912A0">
              <w:rPr>
                <w:bCs/>
                <w:color w:val="auto"/>
                <w:szCs w:val="22"/>
              </w:rPr>
              <w:instrText xml:space="preserve"> xe "warrants" \f “subject” </w:instrText>
            </w:r>
            <w:r w:rsidR="004912A0" w:rsidRPr="004912A0">
              <w:rPr>
                <w:bCs/>
                <w:color w:val="auto"/>
                <w:szCs w:val="22"/>
              </w:rPr>
              <w:fldChar w:fldCharType="end"/>
            </w:r>
          </w:p>
          <w:p w14:paraId="14CD2C4B" w14:textId="77777777" w:rsidR="00AD4F3E" w:rsidRPr="0073329C" w:rsidRDefault="00AD4F3E" w:rsidP="00AD4F3E">
            <w:pPr>
              <w:spacing w:before="60" w:after="60"/>
              <w:rPr>
                <w:color w:val="auto"/>
                <w:szCs w:val="22"/>
              </w:rPr>
            </w:pPr>
            <w:r w:rsidRPr="0073329C">
              <w:rPr>
                <w:color w:val="auto"/>
                <w:szCs w:val="22"/>
              </w:rPr>
              <w:t>Cases include, but are not limited to:</w:t>
            </w:r>
          </w:p>
          <w:p w14:paraId="1E28E455" w14:textId="77777777" w:rsidR="00AD4F3E" w:rsidRPr="0073329C" w:rsidRDefault="00AD4F3E" w:rsidP="00AD4F3E">
            <w:pPr>
              <w:pStyle w:val="ListParagraph"/>
              <w:numPr>
                <w:ilvl w:val="0"/>
                <w:numId w:val="24"/>
              </w:numPr>
              <w:spacing w:before="60" w:after="60"/>
              <w:rPr>
                <w:color w:val="auto"/>
                <w:szCs w:val="22"/>
              </w:rPr>
            </w:pPr>
            <w:r w:rsidRPr="0073329C">
              <w:rPr>
                <w:color w:val="auto"/>
                <w:szCs w:val="22"/>
              </w:rPr>
              <w:t>Misdemeanors (disorderly conduct, minor drug charges, petty theft, etc.);</w:t>
            </w:r>
          </w:p>
          <w:p w14:paraId="21CC555E" w14:textId="77777777" w:rsidR="00AD4F3E" w:rsidRPr="0073329C" w:rsidRDefault="00AD4F3E" w:rsidP="00AD4F3E">
            <w:pPr>
              <w:pStyle w:val="ListParagraph"/>
              <w:numPr>
                <w:ilvl w:val="0"/>
                <w:numId w:val="24"/>
              </w:numPr>
              <w:spacing w:before="60" w:after="60"/>
              <w:rPr>
                <w:color w:val="auto"/>
                <w:szCs w:val="22"/>
              </w:rPr>
            </w:pPr>
            <w:r w:rsidRPr="0073329C">
              <w:rPr>
                <w:color w:val="auto"/>
                <w:szCs w:val="22"/>
              </w:rPr>
              <w:t>Gross misdemeanors (reckless driving, etc.).</w:t>
            </w:r>
          </w:p>
          <w:p w14:paraId="36F3AB60" w14:textId="77777777" w:rsidR="00AD4F3E" w:rsidRPr="0073329C" w:rsidRDefault="00AD4F3E" w:rsidP="00AD4F3E">
            <w:pPr>
              <w:spacing w:before="60" w:after="60"/>
              <w:rPr>
                <w:color w:val="auto"/>
                <w:szCs w:val="22"/>
              </w:rPr>
            </w:pPr>
            <w:r w:rsidRPr="0073329C">
              <w:rPr>
                <w:color w:val="auto"/>
                <w:szCs w:val="22"/>
              </w:rPr>
              <w:t>Records include, but are not limited to:</w:t>
            </w:r>
          </w:p>
          <w:p w14:paraId="3D024C81" w14:textId="77777777" w:rsidR="00AD4F3E" w:rsidRPr="0073329C" w:rsidRDefault="00AD4F3E" w:rsidP="00AD4F3E">
            <w:pPr>
              <w:pStyle w:val="ListParagraph"/>
              <w:numPr>
                <w:ilvl w:val="0"/>
                <w:numId w:val="30"/>
              </w:numPr>
              <w:spacing w:before="60" w:after="60"/>
              <w:rPr>
                <w:bCs/>
                <w:color w:val="auto"/>
                <w:szCs w:val="22"/>
              </w:rPr>
            </w:pPr>
            <w:r w:rsidRPr="0073329C">
              <w:rPr>
                <w:bCs/>
                <w:color w:val="auto"/>
                <w:szCs w:val="22"/>
              </w:rPr>
              <w:t>Criminal citations, dockets, indexes, etc.</w:t>
            </w:r>
          </w:p>
          <w:p w14:paraId="1C3DC768" w14:textId="77777777" w:rsidR="00AD4F3E" w:rsidRPr="0073329C" w:rsidRDefault="00AD4F3E" w:rsidP="00AD4F3E">
            <w:pPr>
              <w:pStyle w:val="ListParagraph"/>
              <w:numPr>
                <w:ilvl w:val="0"/>
                <w:numId w:val="30"/>
              </w:numPr>
              <w:spacing w:before="60" w:after="60"/>
              <w:rPr>
                <w:bCs/>
                <w:color w:val="auto"/>
                <w:szCs w:val="22"/>
              </w:rPr>
            </w:pPr>
            <w:r w:rsidRPr="0073329C">
              <w:rPr>
                <w:bCs/>
                <w:color w:val="auto"/>
                <w:szCs w:val="22"/>
              </w:rPr>
              <w:t xml:space="preserve">Charging information, summons, clerk’s minutes; </w:t>
            </w:r>
          </w:p>
          <w:p w14:paraId="0917B2C2" w14:textId="77777777" w:rsidR="00AD4F3E" w:rsidRPr="0073329C" w:rsidRDefault="00AD4F3E" w:rsidP="00AD4F3E">
            <w:pPr>
              <w:pStyle w:val="ListParagraph"/>
              <w:numPr>
                <w:ilvl w:val="0"/>
                <w:numId w:val="30"/>
              </w:numPr>
              <w:spacing w:before="60" w:after="60"/>
              <w:rPr>
                <w:bCs/>
                <w:color w:val="auto"/>
                <w:szCs w:val="22"/>
              </w:rPr>
            </w:pPr>
            <w:r w:rsidRPr="0073329C">
              <w:rPr>
                <w:szCs w:val="22"/>
              </w:rPr>
              <w:t xml:space="preserve">Motions, published depositions, decrees, verdicts, petitions (including deferred prosecution), orders, &amp; other filings; </w:t>
            </w:r>
          </w:p>
          <w:p w14:paraId="6D316503" w14:textId="77777777" w:rsidR="00AD4F3E" w:rsidRPr="0073329C" w:rsidRDefault="00AD4F3E" w:rsidP="00AD4F3E">
            <w:pPr>
              <w:pStyle w:val="ListParagraph"/>
              <w:numPr>
                <w:ilvl w:val="0"/>
                <w:numId w:val="30"/>
              </w:numPr>
              <w:spacing w:before="60" w:after="60"/>
              <w:rPr>
                <w:bCs/>
                <w:color w:val="auto"/>
                <w:szCs w:val="22"/>
              </w:rPr>
            </w:pPr>
            <w:r w:rsidRPr="0073329C">
              <w:rPr>
                <w:szCs w:val="22"/>
              </w:rPr>
              <w:t xml:space="preserve">Judgments (abstracts, civil, transcripts, foreign, etc.); </w:t>
            </w:r>
          </w:p>
          <w:p w14:paraId="1AFD0832" w14:textId="77777777" w:rsidR="00AD4F3E" w:rsidRPr="0073329C" w:rsidRDefault="00AD4F3E" w:rsidP="00AD4F3E">
            <w:pPr>
              <w:pStyle w:val="ListParagraph"/>
              <w:numPr>
                <w:ilvl w:val="0"/>
                <w:numId w:val="30"/>
              </w:numPr>
              <w:spacing w:before="60" w:after="60"/>
              <w:rPr>
                <w:bCs/>
                <w:color w:val="auto"/>
                <w:szCs w:val="22"/>
              </w:rPr>
            </w:pPr>
            <w:r w:rsidRPr="0073329C">
              <w:rPr>
                <w:szCs w:val="22"/>
              </w:rPr>
              <w:t xml:space="preserve">Warrants, notices of appearance, failure to appear, etc.; </w:t>
            </w:r>
          </w:p>
          <w:p w14:paraId="78303369" w14:textId="77777777" w:rsidR="00AD4F3E" w:rsidRPr="0073709C" w:rsidRDefault="00AD4F3E" w:rsidP="00AD4F3E">
            <w:pPr>
              <w:pStyle w:val="ListParagraph"/>
              <w:numPr>
                <w:ilvl w:val="0"/>
                <w:numId w:val="30"/>
              </w:numPr>
              <w:spacing w:before="60" w:after="60"/>
              <w:rPr>
                <w:bCs/>
                <w:color w:val="auto"/>
                <w:szCs w:val="22"/>
              </w:rPr>
            </w:pPr>
            <w:r w:rsidRPr="0073329C">
              <w:rPr>
                <w:szCs w:val="22"/>
              </w:rPr>
              <w:t>Juror and witness daily attendance lists (see note, below).</w:t>
            </w:r>
          </w:p>
          <w:p w14:paraId="5CD0D97B" w14:textId="77777777" w:rsidR="0073709C" w:rsidRDefault="0073709C" w:rsidP="0073709C">
            <w:pPr>
              <w:pStyle w:val="ListParagraph"/>
              <w:spacing w:before="60" w:after="60"/>
              <w:jc w:val="center"/>
              <w:rPr>
                <w:bCs/>
                <w:i/>
                <w:color w:val="auto"/>
                <w:sz w:val="20"/>
                <w:szCs w:val="22"/>
              </w:rPr>
            </w:pPr>
          </w:p>
          <w:p w14:paraId="565C2C6D" w14:textId="1871B246" w:rsidR="0073709C" w:rsidRPr="0073709C" w:rsidRDefault="0073709C" w:rsidP="0073709C">
            <w:pPr>
              <w:pStyle w:val="ListParagraph"/>
              <w:spacing w:before="60" w:after="60"/>
              <w:jc w:val="center"/>
              <w:rPr>
                <w:bCs/>
                <w:i/>
                <w:color w:val="auto"/>
                <w:szCs w:val="22"/>
              </w:rPr>
            </w:pPr>
            <w:r w:rsidRPr="0073329C">
              <w:rPr>
                <w:bCs/>
                <w:i/>
                <w:color w:val="auto"/>
                <w:sz w:val="20"/>
                <w:szCs w:val="22"/>
              </w:rPr>
              <w:t>Continued Next Page</w:t>
            </w:r>
          </w:p>
          <w:p w14:paraId="1AE91AEF" w14:textId="5FD4CE47" w:rsidR="0073709C" w:rsidRPr="0073709C" w:rsidRDefault="0073709C" w:rsidP="0073709C">
            <w:pPr>
              <w:spacing w:before="60" w:after="60"/>
              <w:jc w:val="center"/>
              <w:rPr>
                <w:bCs/>
                <w:color w:val="auto"/>
                <w:szCs w:val="22"/>
              </w:rPr>
            </w:pPr>
            <w:r>
              <w:rPr>
                <w:bCs/>
                <w:i/>
                <w:color w:val="auto"/>
                <w:sz w:val="20"/>
                <w:szCs w:val="22"/>
              </w:rPr>
              <w:lastRenderedPageBreak/>
              <w:t>Continued From Previous Page</w:t>
            </w:r>
          </w:p>
          <w:p w14:paraId="6C314DC2" w14:textId="77777777" w:rsidR="00AD4F3E" w:rsidRPr="0073329C" w:rsidRDefault="00AD4F3E" w:rsidP="00AD4F3E">
            <w:pPr>
              <w:spacing w:before="60" w:after="60"/>
              <w:rPr>
                <w:bCs/>
                <w:color w:val="auto"/>
                <w:szCs w:val="22"/>
              </w:rPr>
            </w:pPr>
            <w:r w:rsidRPr="0073329C">
              <w:rPr>
                <w:bCs/>
                <w:color w:val="auto"/>
                <w:szCs w:val="22"/>
              </w:rPr>
              <w:t>Excludes records covered by:</w:t>
            </w:r>
          </w:p>
          <w:p w14:paraId="3A810D2E" w14:textId="025396B6" w:rsidR="00AD4F3E" w:rsidRPr="0073329C" w:rsidRDefault="00AD4F3E" w:rsidP="00AD4F3E">
            <w:pPr>
              <w:pStyle w:val="ListParagraph"/>
              <w:numPr>
                <w:ilvl w:val="0"/>
                <w:numId w:val="31"/>
              </w:numPr>
              <w:spacing w:before="60" w:after="60"/>
              <w:rPr>
                <w:bCs/>
                <w:color w:val="auto"/>
                <w:szCs w:val="22"/>
              </w:rPr>
            </w:pPr>
            <w:r w:rsidRPr="0073329C">
              <w:rPr>
                <w:bCs/>
                <w:i/>
                <w:color w:val="auto"/>
                <w:szCs w:val="22"/>
              </w:rPr>
              <w:t>Criminal Court Case Files</w:t>
            </w:r>
            <w:r w:rsidR="00100F4C">
              <w:rPr>
                <w:bCs/>
                <w:i/>
                <w:color w:val="auto"/>
                <w:szCs w:val="22"/>
              </w:rPr>
              <w:t xml:space="preserve"> – </w:t>
            </w:r>
            <w:r w:rsidRPr="0073329C">
              <w:rPr>
                <w:bCs/>
                <w:i/>
                <w:color w:val="auto"/>
                <w:szCs w:val="22"/>
              </w:rPr>
              <w:t xml:space="preserve">Driving Under the Influence (DUI) (DAN </w:t>
            </w:r>
            <w:r w:rsidR="00021AAA" w:rsidRPr="0073329C">
              <w:rPr>
                <w:bCs/>
                <w:i/>
                <w:color w:val="auto"/>
                <w:szCs w:val="22"/>
              </w:rPr>
              <w:t>DM2023</w:t>
            </w:r>
            <w:r w:rsidRPr="0073329C">
              <w:rPr>
                <w:bCs/>
                <w:i/>
                <w:color w:val="auto"/>
                <w:szCs w:val="22"/>
              </w:rPr>
              <w:t>-</w:t>
            </w:r>
            <w:r w:rsidR="00034D6C">
              <w:rPr>
                <w:bCs/>
                <w:i/>
                <w:color w:val="auto"/>
                <w:szCs w:val="22"/>
              </w:rPr>
              <w:t>032</w:t>
            </w:r>
            <w:r w:rsidRPr="0073329C">
              <w:rPr>
                <w:bCs/>
                <w:i/>
                <w:color w:val="auto"/>
                <w:szCs w:val="22"/>
              </w:rPr>
              <w:t>);</w:t>
            </w:r>
          </w:p>
          <w:p w14:paraId="531063E8" w14:textId="6FC38517" w:rsidR="00DD2559" w:rsidRPr="0073709C" w:rsidRDefault="00AD4F3E" w:rsidP="0073709C">
            <w:pPr>
              <w:pStyle w:val="ListParagraph"/>
              <w:numPr>
                <w:ilvl w:val="0"/>
                <w:numId w:val="31"/>
              </w:numPr>
              <w:spacing w:before="60" w:after="60"/>
              <w:rPr>
                <w:bCs/>
                <w:color w:val="auto"/>
                <w:szCs w:val="22"/>
              </w:rPr>
            </w:pPr>
            <w:r w:rsidRPr="0073329C">
              <w:rPr>
                <w:bCs/>
                <w:i/>
                <w:color w:val="auto"/>
                <w:szCs w:val="22"/>
              </w:rPr>
              <w:t>Criminal Court Case Judgement and Sentencing Records Filed Post-June 4, 1997</w:t>
            </w:r>
            <w:r w:rsidR="00100F4C">
              <w:rPr>
                <w:bCs/>
                <w:i/>
                <w:color w:val="auto"/>
                <w:szCs w:val="22"/>
              </w:rPr>
              <w:t xml:space="preserve"> – </w:t>
            </w:r>
            <w:r w:rsidRPr="0073329C">
              <w:rPr>
                <w:bCs/>
                <w:i/>
                <w:color w:val="auto"/>
                <w:szCs w:val="22"/>
              </w:rPr>
              <w:t>Filed in an Administrative Office of the Courts (AOC) Case Management System (DAN DM52-06A-08)</w:t>
            </w:r>
            <w:r w:rsidRPr="0073329C">
              <w:rPr>
                <w:bCs/>
                <w:color w:val="auto"/>
                <w:szCs w:val="22"/>
              </w:rPr>
              <w:t>;</w:t>
            </w:r>
          </w:p>
          <w:p w14:paraId="451B542D" w14:textId="2702DBC2" w:rsidR="00AD4F3E" w:rsidRPr="0073329C" w:rsidRDefault="00AD4F3E" w:rsidP="00AD4F3E">
            <w:pPr>
              <w:pStyle w:val="ListParagraph"/>
              <w:numPr>
                <w:ilvl w:val="0"/>
                <w:numId w:val="31"/>
              </w:numPr>
              <w:spacing w:before="60" w:after="60"/>
              <w:rPr>
                <w:bCs/>
                <w:color w:val="auto"/>
                <w:szCs w:val="22"/>
              </w:rPr>
            </w:pPr>
            <w:r w:rsidRPr="0073329C">
              <w:rPr>
                <w:bCs/>
                <w:i/>
                <w:color w:val="auto"/>
                <w:szCs w:val="22"/>
              </w:rPr>
              <w:t>Criminal Court Case Judgement and Sentencing Records Filed Post-June 4, 1997</w:t>
            </w:r>
            <w:r w:rsidR="00100F4C">
              <w:rPr>
                <w:bCs/>
                <w:i/>
                <w:color w:val="auto"/>
                <w:szCs w:val="22"/>
              </w:rPr>
              <w:t xml:space="preserve"> – </w:t>
            </w:r>
            <w:r w:rsidRPr="0073329C">
              <w:rPr>
                <w:bCs/>
                <w:i/>
                <w:color w:val="auto"/>
                <w:szCs w:val="22"/>
              </w:rPr>
              <w:t xml:space="preserve">Filed Internally (DAN </w:t>
            </w:r>
            <w:r w:rsidR="00021AAA" w:rsidRPr="0073329C">
              <w:rPr>
                <w:bCs/>
                <w:i/>
                <w:color w:val="auto"/>
                <w:szCs w:val="22"/>
              </w:rPr>
              <w:t>DM2023</w:t>
            </w:r>
            <w:r w:rsidRPr="0073329C">
              <w:rPr>
                <w:bCs/>
                <w:i/>
                <w:color w:val="auto"/>
                <w:szCs w:val="22"/>
              </w:rPr>
              <w:t>-</w:t>
            </w:r>
            <w:r w:rsidR="00034D6C">
              <w:rPr>
                <w:bCs/>
                <w:i/>
                <w:color w:val="auto"/>
                <w:szCs w:val="22"/>
              </w:rPr>
              <w:t>033</w:t>
            </w:r>
            <w:r w:rsidRPr="0073329C">
              <w:rPr>
                <w:bCs/>
                <w:i/>
                <w:color w:val="auto"/>
                <w:szCs w:val="22"/>
              </w:rPr>
              <w:t>)</w:t>
            </w:r>
            <w:r w:rsidRPr="0073329C">
              <w:rPr>
                <w:bCs/>
                <w:color w:val="auto"/>
                <w:szCs w:val="22"/>
              </w:rPr>
              <w:t>;</w:t>
            </w:r>
          </w:p>
          <w:p w14:paraId="447913F2" w14:textId="354AAB6F" w:rsidR="00AD4F3E" w:rsidRPr="0073329C" w:rsidRDefault="00AD4F3E" w:rsidP="00AD4F3E">
            <w:pPr>
              <w:pStyle w:val="ListParagraph"/>
              <w:numPr>
                <w:ilvl w:val="0"/>
                <w:numId w:val="31"/>
              </w:numPr>
              <w:spacing w:before="60" w:after="60"/>
              <w:rPr>
                <w:bCs/>
                <w:color w:val="auto"/>
                <w:szCs w:val="22"/>
              </w:rPr>
            </w:pPr>
            <w:r w:rsidRPr="0073329C">
              <w:rPr>
                <w:bCs/>
                <w:i/>
                <w:color w:val="auto"/>
                <w:szCs w:val="22"/>
              </w:rPr>
              <w:t>Criminal Court Case Judgement and Sentencing Records Filed Prior to June 4, 1997 (DAN DM52-06A-13</w:t>
            </w:r>
            <w:r w:rsidR="00034D6C">
              <w:rPr>
                <w:bCs/>
                <w:i/>
                <w:color w:val="auto"/>
                <w:szCs w:val="22"/>
              </w:rPr>
              <w:t>)</w:t>
            </w:r>
            <w:r w:rsidRPr="0073329C">
              <w:rPr>
                <w:bCs/>
                <w:color w:val="auto"/>
                <w:szCs w:val="22"/>
              </w:rPr>
              <w:t>;</w:t>
            </w:r>
          </w:p>
          <w:p w14:paraId="73FEFD55" w14:textId="77777777" w:rsidR="00AD4F3E" w:rsidRPr="0073329C" w:rsidRDefault="00AD4F3E" w:rsidP="00AD4F3E">
            <w:pPr>
              <w:pStyle w:val="ListParagraph"/>
              <w:numPr>
                <w:ilvl w:val="0"/>
                <w:numId w:val="31"/>
              </w:numPr>
              <w:spacing w:before="60" w:after="60"/>
              <w:rPr>
                <w:bCs/>
                <w:color w:val="auto"/>
                <w:szCs w:val="22"/>
              </w:rPr>
            </w:pPr>
            <w:r w:rsidRPr="0073329C">
              <w:rPr>
                <w:bCs/>
                <w:i/>
                <w:color w:val="auto"/>
                <w:szCs w:val="22"/>
              </w:rPr>
              <w:t>Domestic Violence Court Case Files (DAN DM52-06E-02);</w:t>
            </w:r>
          </w:p>
          <w:p w14:paraId="3A0903FC" w14:textId="0F7C9D5A" w:rsidR="0073329C" w:rsidRPr="00DD2559" w:rsidRDefault="00AD4F3E" w:rsidP="00DD2559">
            <w:pPr>
              <w:pStyle w:val="ListParagraph"/>
              <w:numPr>
                <w:ilvl w:val="0"/>
                <w:numId w:val="31"/>
              </w:numPr>
              <w:spacing w:before="60" w:after="60"/>
              <w:rPr>
                <w:bCs/>
                <w:i/>
                <w:color w:val="auto"/>
                <w:szCs w:val="22"/>
              </w:rPr>
            </w:pPr>
            <w:r w:rsidRPr="0073329C">
              <w:rPr>
                <w:bCs/>
                <w:i/>
                <w:color w:val="auto"/>
                <w:szCs w:val="22"/>
              </w:rPr>
              <w:t>Exhibits</w:t>
            </w:r>
            <w:r w:rsidR="00100F4C">
              <w:rPr>
                <w:bCs/>
                <w:i/>
                <w:color w:val="auto"/>
                <w:szCs w:val="22"/>
              </w:rPr>
              <w:t xml:space="preserve"> – </w:t>
            </w:r>
            <w:r w:rsidRPr="0073329C">
              <w:rPr>
                <w:bCs/>
                <w:i/>
                <w:color w:val="auto"/>
                <w:szCs w:val="22"/>
              </w:rPr>
              <w:t xml:space="preserve">Case Appealed (DAN DM52-06C-10); </w:t>
            </w:r>
          </w:p>
          <w:p w14:paraId="511F733D" w14:textId="29CA9099" w:rsidR="00C00E1C" w:rsidRPr="0073329C" w:rsidRDefault="00AD4F3E" w:rsidP="00AD4F3E">
            <w:pPr>
              <w:pStyle w:val="ListParagraph"/>
              <w:numPr>
                <w:ilvl w:val="0"/>
                <w:numId w:val="31"/>
              </w:numPr>
              <w:spacing w:before="60" w:after="60"/>
              <w:rPr>
                <w:bCs/>
                <w:color w:val="auto"/>
                <w:szCs w:val="22"/>
              </w:rPr>
            </w:pPr>
            <w:r w:rsidRPr="0073329C">
              <w:rPr>
                <w:bCs/>
                <w:i/>
                <w:color w:val="auto"/>
                <w:szCs w:val="22"/>
              </w:rPr>
              <w:t>Exhibits</w:t>
            </w:r>
            <w:r w:rsidR="00100F4C">
              <w:rPr>
                <w:bCs/>
                <w:i/>
                <w:color w:val="auto"/>
                <w:szCs w:val="22"/>
              </w:rPr>
              <w:t xml:space="preserve"> – </w:t>
            </w:r>
            <w:r w:rsidRPr="0073329C">
              <w:rPr>
                <w:bCs/>
                <w:i/>
                <w:color w:val="auto"/>
                <w:szCs w:val="22"/>
              </w:rPr>
              <w:t>Case Not Appealed (DAN DM52-06C-08</w:t>
            </w:r>
            <w:r w:rsidR="00C00E1C" w:rsidRPr="0073329C">
              <w:rPr>
                <w:bCs/>
                <w:color w:val="auto"/>
                <w:szCs w:val="22"/>
              </w:rPr>
              <w:t>);</w:t>
            </w:r>
          </w:p>
          <w:p w14:paraId="28014DD7" w14:textId="3E7B6A7F" w:rsidR="00C00E1C" w:rsidRPr="0073329C" w:rsidRDefault="006F5FB2" w:rsidP="00AD4F3E">
            <w:pPr>
              <w:pStyle w:val="ListParagraph"/>
              <w:numPr>
                <w:ilvl w:val="0"/>
                <w:numId w:val="31"/>
              </w:numPr>
              <w:spacing w:before="60" w:after="60"/>
              <w:rPr>
                <w:bCs/>
                <w:color w:val="auto"/>
                <w:szCs w:val="22"/>
              </w:rPr>
            </w:pPr>
            <w:r w:rsidRPr="0073329C">
              <w:rPr>
                <w:bCs/>
                <w:i/>
                <w:color w:val="auto"/>
                <w:szCs w:val="22"/>
              </w:rPr>
              <w:t>Probation Case Management</w:t>
            </w:r>
            <w:r w:rsidR="00C00E1C" w:rsidRPr="0073329C">
              <w:rPr>
                <w:bCs/>
                <w:i/>
                <w:color w:val="auto"/>
                <w:szCs w:val="22"/>
              </w:rPr>
              <w:t xml:space="preserve"> (DAN DM52-06H-01);</w:t>
            </w:r>
          </w:p>
          <w:p w14:paraId="5B55D24F" w14:textId="60C1596F" w:rsidR="00AD4F3E" w:rsidRPr="0073329C" w:rsidRDefault="00487820" w:rsidP="00AD4F3E">
            <w:pPr>
              <w:pStyle w:val="ListParagraph"/>
              <w:numPr>
                <w:ilvl w:val="0"/>
                <w:numId w:val="31"/>
              </w:numPr>
              <w:spacing w:before="60" w:after="60"/>
              <w:rPr>
                <w:bCs/>
                <w:color w:val="auto"/>
                <w:szCs w:val="22"/>
              </w:rPr>
            </w:pPr>
            <w:r w:rsidRPr="0073329C">
              <w:rPr>
                <w:bCs/>
                <w:i/>
                <w:color w:val="auto"/>
                <w:szCs w:val="22"/>
              </w:rPr>
              <w:t>Therapy Court Case Management</w:t>
            </w:r>
            <w:r w:rsidR="00C00E1C" w:rsidRPr="0073329C">
              <w:rPr>
                <w:bCs/>
                <w:i/>
                <w:color w:val="auto"/>
                <w:szCs w:val="22"/>
              </w:rPr>
              <w:t xml:space="preserve"> (DAN </w:t>
            </w:r>
            <w:r w:rsidR="00021AAA" w:rsidRPr="0073329C">
              <w:rPr>
                <w:bCs/>
                <w:i/>
                <w:color w:val="auto"/>
                <w:szCs w:val="22"/>
              </w:rPr>
              <w:t>DM2023</w:t>
            </w:r>
            <w:r w:rsidR="00C00E1C" w:rsidRPr="0073329C">
              <w:rPr>
                <w:bCs/>
                <w:i/>
                <w:color w:val="auto"/>
                <w:szCs w:val="22"/>
              </w:rPr>
              <w:t>-</w:t>
            </w:r>
            <w:r w:rsidR="00034D6C">
              <w:rPr>
                <w:bCs/>
                <w:i/>
                <w:color w:val="auto"/>
                <w:szCs w:val="22"/>
              </w:rPr>
              <w:t>037</w:t>
            </w:r>
            <w:r w:rsidR="00C00E1C" w:rsidRPr="0073329C">
              <w:rPr>
                <w:bCs/>
                <w:i/>
                <w:color w:val="auto"/>
                <w:szCs w:val="22"/>
              </w:rPr>
              <w:t>).</w:t>
            </w:r>
          </w:p>
          <w:p w14:paraId="0671F72C" w14:textId="3572FB00" w:rsidR="00AD4F3E" w:rsidRPr="0062615B" w:rsidRDefault="00AD4F3E" w:rsidP="004912A0">
            <w:pPr>
              <w:spacing w:before="60" w:after="60"/>
              <w:rPr>
                <w:bCs/>
                <w:color w:val="auto"/>
                <w:szCs w:val="22"/>
              </w:rPr>
            </w:pPr>
            <w:r w:rsidRPr="0073329C">
              <w:rPr>
                <w:i/>
                <w:szCs w:val="22"/>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5D23F79F" w14:textId="77777777" w:rsidR="00AD4F3E" w:rsidRDefault="00AD4F3E" w:rsidP="00AD4F3E">
            <w:pPr>
              <w:spacing w:before="60" w:after="60"/>
            </w:pPr>
            <w:r>
              <w:rPr>
                <w:b/>
              </w:rPr>
              <w:lastRenderedPageBreak/>
              <w:t>Retain</w:t>
            </w:r>
            <w:r>
              <w:t xml:space="preserve"> for 3 years after final disposition of case</w:t>
            </w:r>
          </w:p>
          <w:p w14:paraId="47DF8825" w14:textId="77777777" w:rsidR="00AD4F3E" w:rsidRDefault="00AD4F3E" w:rsidP="00AD4F3E">
            <w:pPr>
              <w:spacing w:before="60" w:after="60"/>
            </w:pPr>
            <w:r>
              <w:t xml:space="preserve">   </w:t>
            </w:r>
            <w:r>
              <w:rPr>
                <w:i/>
              </w:rPr>
              <w:t>then</w:t>
            </w:r>
          </w:p>
          <w:p w14:paraId="3858E0A1" w14:textId="77777777" w:rsidR="00DB4738" w:rsidRDefault="00AD4F3E" w:rsidP="004912A0">
            <w:pPr>
              <w:spacing w:before="60" w:after="60"/>
            </w:pPr>
            <w:r>
              <w:rPr>
                <w:b/>
              </w:rPr>
              <w:t>Destroy</w:t>
            </w:r>
            <w:r w:rsidRPr="00D0597E">
              <w:t>.</w:t>
            </w:r>
          </w:p>
          <w:p w14:paraId="44AE5B27" w14:textId="77777777" w:rsidR="0073329C" w:rsidRDefault="0073329C" w:rsidP="004912A0">
            <w:pPr>
              <w:spacing w:before="60" w:after="60"/>
            </w:pPr>
          </w:p>
          <w:p w14:paraId="6FEBB8C3" w14:textId="77777777" w:rsidR="0073329C" w:rsidRDefault="0073329C" w:rsidP="004912A0">
            <w:pPr>
              <w:spacing w:before="60" w:after="60"/>
            </w:pPr>
          </w:p>
          <w:p w14:paraId="411C09A0" w14:textId="77777777" w:rsidR="0073329C" w:rsidRDefault="0073329C" w:rsidP="004912A0">
            <w:pPr>
              <w:spacing w:before="60" w:after="60"/>
            </w:pPr>
          </w:p>
          <w:p w14:paraId="6BAA1178" w14:textId="77777777" w:rsidR="0073329C" w:rsidRDefault="0073329C" w:rsidP="004912A0">
            <w:pPr>
              <w:spacing w:before="60" w:after="60"/>
            </w:pPr>
          </w:p>
          <w:p w14:paraId="766D1A55" w14:textId="77777777" w:rsidR="0073329C" w:rsidRDefault="0073329C" w:rsidP="004912A0">
            <w:pPr>
              <w:spacing w:before="60" w:after="60"/>
            </w:pPr>
          </w:p>
          <w:p w14:paraId="529824E4" w14:textId="77777777" w:rsidR="0073329C" w:rsidRDefault="0073329C" w:rsidP="004912A0">
            <w:pPr>
              <w:spacing w:before="60" w:after="60"/>
            </w:pPr>
          </w:p>
          <w:p w14:paraId="31CC1BF7" w14:textId="77777777" w:rsidR="0073329C" w:rsidRDefault="0073329C" w:rsidP="004912A0">
            <w:pPr>
              <w:spacing w:before="60" w:after="60"/>
            </w:pPr>
          </w:p>
          <w:p w14:paraId="7E59A419" w14:textId="77777777" w:rsidR="0073329C" w:rsidRDefault="0073329C" w:rsidP="004912A0">
            <w:pPr>
              <w:spacing w:before="60" w:after="60"/>
            </w:pPr>
          </w:p>
          <w:p w14:paraId="297C8FB2" w14:textId="77777777" w:rsidR="0073329C" w:rsidRDefault="0073329C" w:rsidP="0073709C">
            <w:pPr>
              <w:spacing w:before="60" w:after="60"/>
            </w:pPr>
          </w:p>
          <w:p w14:paraId="7328A1E1" w14:textId="77777777" w:rsidR="0073329C" w:rsidRDefault="0073329C" w:rsidP="0073329C">
            <w:pPr>
              <w:spacing w:before="60" w:after="60"/>
              <w:jc w:val="center"/>
              <w:rPr>
                <w:i/>
                <w:sz w:val="20"/>
              </w:rPr>
            </w:pPr>
            <w:r>
              <w:rPr>
                <w:i/>
                <w:sz w:val="20"/>
              </w:rPr>
              <w:t>Continued Next Page</w:t>
            </w:r>
          </w:p>
          <w:p w14:paraId="6576D72B" w14:textId="78D72068" w:rsidR="0073329C" w:rsidRPr="0073329C" w:rsidRDefault="0073329C" w:rsidP="0073329C">
            <w:pPr>
              <w:spacing w:before="60" w:after="60"/>
              <w:jc w:val="center"/>
              <w:rPr>
                <w:i/>
                <w:sz w:val="20"/>
              </w:rPr>
            </w:pPr>
            <w:r>
              <w:rPr>
                <w:i/>
                <w:sz w:val="20"/>
              </w:rPr>
              <w:lastRenderedPageBreak/>
              <w:t>Continued From Previous Page</w:t>
            </w:r>
          </w:p>
        </w:tc>
        <w:tc>
          <w:tcPr>
            <w:tcW w:w="1728" w:type="dxa"/>
            <w:tcBorders>
              <w:top w:val="single" w:sz="4" w:space="0" w:color="000000"/>
              <w:bottom w:val="single" w:sz="4" w:space="0" w:color="000000"/>
            </w:tcBorders>
            <w:tcMar>
              <w:top w:w="43" w:type="dxa"/>
              <w:left w:w="43" w:type="dxa"/>
              <w:bottom w:w="43" w:type="dxa"/>
              <w:right w:w="43" w:type="dxa"/>
            </w:tcMar>
          </w:tcPr>
          <w:p w14:paraId="1B2983C2" w14:textId="77777777" w:rsidR="00AD4F3E" w:rsidRPr="006F1423" w:rsidRDefault="00AD4F3E" w:rsidP="00AD4F3E">
            <w:pPr>
              <w:spacing w:before="60"/>
              <w:jc w:val="center"/>
              <w:rPr>
                <w:rFonts w:asciiTheme="minorHAnsi" w:eastAsia="Times New Roman" w:hAnsiTheme="minorHAnsi"/>
                <w:color w:val="auto"/>
                <w:sz w:val="20"/>
                <w:szCs w:val="22"/>
              </w:rPr>
            </w:pPr>
            <w:r w:rsidRPr="006F1423">
              <w:rPr>
                <w:rFonts w:eastAsia="Calibri" w:cs="Times New Roman"/>
                <w:color w:val="auto"/>
                <w:sz w:val="20"/>
                <w:szCs w:val="22"/>
              </w:rPr>
              <w:lastRenderedPageBreak/>
              <w:t>NON-ARCHIVAL</w:t>
            </w:r>
          </w:p>
          <w:p w14:paraId="22B07BFA" w14:textId="77777777" w:rsidR="00AD4F3E" w:rsidRDefault="00AD4F3E" w:rsidP="00AD4F3E">
            <w:pPr>
              <w:jc w:val="center"/>
              <w:rPr>
                <w:rFonts w:eastAsia="Calibri" w:cs="Times New Roman"/>
                <w:b/>
                <w:color w:val="auto"/>
                <w:szCs w:val="22"/>
              </w:rPr>
            </w:pPr>
            <w:r w:rsidRPr="00AF0BBB">
              <w:rPr>
                <w:rFonts w:eastAsia="Calibri" w:cs="Times New Roman"/>
                <w:b/>
                <w:color w:val="auto"/>
                <w:szCs w:val="22"/>
              </w:rPr>
              <w:t>ESSENTIAL</w:t>
            </w:r>
          </w:p>
          <w:p w14:paraId="6790D8C5" w14:textId="0659285B" w:rsidR="00AD4F3E" w:rsidRPr="00AF0BBB" w:rsidRDefault="00AD4F3E" w:rsidP="00AD4F3E">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186170">
              <w:rPr>
                <w:rFonts w:eastAsia="Calibri" w:cs="Times New Roman"/>
                <w:color w:val="auto"/>
                <w:szCs w:val="22"/>
              </w:rPr>
              <w:instrText>“DISTRICT AND MUNIC</w:instrText>
            </w:r>
            <w:r w:rsidR="00021AAA">
              <w:rPr>
                <w:rFonts w:eastAsia="Calibri" w:cs="Times New Roman"/>
                <w:color w:val="auto"/>
                <w:szCs w:val="22"/>
              </w:rPr>
              <w:instrText>I</w:instrText>
            </w:r>
            <w:r w:rsidR="00186170">
              <w:rPr>
                <w:rFonts w:eastAsia="Calibri" w:cs="Times New Roman"/>
                <w:color w:val="auto"/>
                <w:szCs w:val="22"/>
              </w:rPr>
              <w:instrText>PAL COURT RECORDS:</w:instrText>
            </w:r>
            <w:r>
              <w:rPr>
                <w:color w:val="auto"/>
                <w:szCs w:val="22"/>
              </w:rPr>
              <w:instrText>Criminal Court Case Files</w:instrText>
            </w:r>
            <w:r w:rsidR="00100F4C">
              <w:rPr>
                <w:color w:val="auto"/>
                <w:szCs w:val="22"/>
              </w:rPr>
              <w:instrText xml:space="preserve"> – </w:instrText>
            </w:r>
            <w:r w:rsidR="00A014A8">
              <w:rPr>
                <w:color w:val="auto"/>
                <w:szCs w:val="22"/>
              </w:rPr>
              <w:instrText>Other</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75C6181A" w14:textId="77777777" w:rsidR="00DB4738" w:rsidRDefault="00AD4F3E" w:rsidP="004912A0">
            <w:pPr>
              <w:jc w:val="center"/>
              <w:rPr>
                <w:rFonts w:asciiTheme="minorHAnsi" w:eastAsia="Times New Roman" w:hAnsiTheme="minorHAnsi"/>
                <w:color w:val="auto"/>
                <w:sz w:val="20"/>
                <w:szCs w:val="20"/>
              </w:rPr>
            </w:pPr>
            <w:r w:rsidRPr="002B5148">
              <w:rPr>
                <w:rFonts w:asciiTheme="minorHAnsi" w:eastAsia="Times New Roman" w:hAnsiTheme="minorHAnsi"/>
                <w:color w:val="auto"/>
                <w:sz w:val="20"/>
                <w:szCs w:val="20"/>
              </w:rPr>
              <w:t>O</w:t>
            </w:r>
            <w:r w:rsidR="004912A0">
              <w:rPr>
                <w:rFonts w:asciiTheme="minorHAnsi" w:eastAsia="Times New Roman" w:hAnsiTheme="minorHAnsi"/>
                <w:color w:val="auto"/>
                <w:sz w:val="20"/>
                <w:szCs w:val="20"/>
              </w:rPr>
              <w:t>RR</w:t>
            </w:r>
          </w:p>
          <w:p w14:paraId="4B97A2E4" w14:textId="77777777" w:rsidR="0073329C" w:rsidRDefault="0073329C" w:rsidP="004912A0">
            <w:pPr>
              <w:jc w:val="center"/>
              <w:rPr>
                <w:rFonts w:asciiTheme="minorHAnsi" w:eastAsia="Times New Roman" w:hAnsiTheme="minorHAnsi"/>
                <w:color w:val="auto"/>
                <w:sz w:val="20"/>
                <w:szCs w:val="20"/>
              </w:rPr>
            </w:pPr>
          </w:p>
          <w:p w14:paraId="1350F200" w14:textId="77777777" w:rsidR="0073329C" w:rsidRDefault="0073329C" w:rsidP="004912A0">
            <w:pPr>
              <w:jc w:val="center"/>
              <w:rPr>
                <w:rFonts w:asciiTheme="minorHAnsi" w:eastAsia="Times New Roman" w:hAnsiTheme="minorHAnsi"/>
                <w:color w:val="auto"/>
                <w:sz w:val="20"/>
                <w:szCs w:val="20"/>
              </w:rPr>
            </w:pPr>
          </w:p>
          <w:p w14:paraId="2360B66E" w14:textId="77777777" w:rsidR="0073329C" w:rsidRDefault="0073329C" w:rsidP="004912A0">
            <w:pPr>
              <w:jc w:val="center"/>
              <w:rPr>
                <w:rFonts w:asciiTheme="minorHAnsi" w:eastAsia="Times New Roman" w:hAnsiTheme="minorHAnsi"/>
                <w:color w:val="auto"/>
                <w:sz w:val="20"/>
                <w:szCs w:val="20"/>
              </w:rPr>
            </w:pPr>
          </w:p>
          <w:p w14:paraId="504357ED" w14:textId="77777777" w:rsidR="0073329C" w:rsidRDefault="0073329C" w:rsidP="004912A0">
            <w:pPr>
              <w:jc w:val="center"/>
              <w:rPr>
                <w:rFonts w:asciiTheme="minorHAnsi" w:eastAsia="Times New Roman" w:hAnsiTheme="minorHAnsi"/>
                <w:color w:val="auto"/>
                <w:sz w:val="20"/>
                <w:szCs w:val="20"/>
              </w:rPr>
            </w:pPr>
          </w:p>
          <w:p w14:paraId="42910141" w14:textId="77777777" w:rsidR="0073329C" w:rsidRDefault="0073329C" w:rsidP="004912A0">
            <w:pPr>
              <w:jc w:val="center"/>
              <w:rPr>
                <w:rFonts w:asciiTheme="minorHAnsi" w:eastAsia="Times New Roman" w:hAnsiTheme="minorHAnsi"/>
                <w:color w:val="auto"/>
                <w:sz w:val="20"/>
                <w:szCs w:val="20"/>
              </w:rPr>
            </w:pPr>
          </w:p>
          <w:p w14:paraId="4FE9F281" w14:textId="77777777" w:rsidR="0073329C" w:rsidRDefault="0073329C" w:rsidP="004912A0">
            <w:pPr>
              <w:jc w:val="center"/>
              <w:rPr>
                <w:rFonts w:asciiTheme="minorHAnsi" w:eastAsia="Times New Roman" w:hAnsiTheme="minorHAnsi"/>
                <w:color w:val="auto"/>
                <w:sz w:val="20"/>
                <w:szCs w:val="20"/>
              </w:rPr>
            </w:pPr>
          </w:p>
          <w:p w14:paraId="5D091B2C" w14:textId="77777777" w:rsidR="0073329C" w:rsidRDefault="0073329C" w:rsidP="004912A0">
            <w:pPr>
              <w:jc w:val="center"/>
              <w:rPr>
                <w:rFonts w:asciiTheme="minorHAnsi" w:eastAsia="Times New Roman" w:hAnsiTheme="minorHAnsi"/>
                <w:color w:val="auto"/>
                <w:sz w:val="20"/>
                <w:szCs w:val="20"/>
              </w:rPr>
            </w:pPr>
          </w:p>
          <w:p w14:paraId="41645ECC" w14:textId="77777777" w:rsidR="0073329C" w:rsidRDefault="0073329C" w:rsidP="004912A0">
            <w:pPr>
              <w:jc w:val="center"/>
              <w:rPr>
                <w:rFonts w:asciiTheme="minorHAnsi" w:eastAsia="Times New Roman" w:hAnsiTheme="minorHAnsi"/>
                <w:color w:val="auto"/>
                <w:sz w:val="20"/>
                <w:szCs w:val="20"/>
              </w:rPr>
            </w:pPr>
          </w:p>
          <w:p w14:paraId="42957C98" w14:textId="77777777" w:rsidR="0073329C" w:rsidRDefault="0073329C" w:rsidP="004912A0">
            <w:pPr>
              <w:jc w:val="center"/>
              <w:rPr>
                <w:rFonts w:asciiTheme="minorHAnsi" w:eastAsia="Times New Roman" w:hAnsiTheme="minorHAnsi"/>
                <w:color w:val="auto"/>
                <w:sz w:val="20"/>
                <w:szCs w:val="20"/>
              </w:rPr>
            </w:pPr>
          </w:p>
          <w:p w14:paraId="7BD9ADCE" w14:textId="77777777" w:rsidR="0073329C" w:rsidRDefault="0073329C" w:rsidP="004912A0">
            <w:pPr>
              <w:jc w:val="center"/>
              <w:rPr>
                <w:rFonts w:asciiTheme="minorHAnsi" w:eastAsia="Times New Roman" w:hAnsiTheme="minorHAnsi"/>
                <w:color w:val="auto"/>
                <w:sz w:val="20"/>
                <w:szCs w:val="20"/>
              </w:rPr>
            </w:pPr>
          </w:p>
          <w:p w14:paraId="68EDA8D3" w14:textId="77777777" w:rsidR="0073329C" w:rsidRDefault="0073329C" w:rsidP="004912A0">
            <w:pPr>
              <w:jc w:val="center"/>
              <w:rPr>
                <w:rFonts w:asciiTheme="minorHAnsi" w:eastAsia="Times New Roman" w:hAnsiTheme="minorHAnsi"/>
                <w:color w:val="auto"/>
                <w:sz w:val="20"/>
                <w:szCs w:val="20"/>
              </w:rPr>
            </w:pPr>
          </w:p>
          <w:p w14:paraId="63692BDC" w14:textId="77777777" w:rsidR="0073329C" w:rsidRDefault="0073329C" w:rsidP="0073709C">
            <w:pPr>
              <w:rPr>
                <w:rFonts w:asciiTheme="minorHAnsi" w:eastAsia="Times New Roman" w:hAnsiTheme="minorHAnsi"/>
                <w:color w:val="auto"/>
                <w:sz w:val="20"/>
                <w:szCs w:val="20"/>
              </w:rPr>
            </w:pPr>
          </w:p>
          <w:p w14:paraId="60957C86" w14:textId="77777777" w:rsidR="0073329C" w:rsidRDefault="0073329C" w:rsidP="0073329C">
            <w:pPr>
              <w:rPr>
                <w:rFonts w:asciiTheme="minorHAnsi" w:eastAsia="Times New Roman" w:hAnsiTheme="minorHAnsi"/>
                <w:color w:val="auto"/>
                <w:sz w:val="20"/>
                <w:szCs w:val="20"/>
              </w:rPr>
            </w:pPr>
          </w:p>
          <w:p w14:paraId="700336BB" w14:textId="77777777" w:rsidR="0073329C" w:rsidRDefault="0073329C" w:rsidP="0073329C">
            <w:pPr>
              <w:jc w:val="center"/>
              <w:rPr>
                <w:rFonts w:asciiTheme="minorHAnsi" w:eastAsia="Times New Roman" w:hAnsiTheme="minorHAnsi"/>
                <w:i/>
                <w:color w:val="auto"/>
                <w:sz w:val="20"/>
                <w:szCs w:val="20"/>
              </w:rPr>
            </w:pPr>
            <w:r>
              <w:rPr>
                <w:rFonts w:asciiTheme="minorHAnsi" w:eastAsia="Times New Roman" w:hAnsiTheme="minorHAnsi"/>
                <w:i/>
                <w:color w:val="auto"/>
                <w:sz w:val="20"/>
                <w:szCs w:val="20"/>
              </w:rPr>
              <w:t>Continued Next Page</w:t>
            </w:r>
          </w:p>
          <w:p w14:paraId="3AD8EB30" w14:textId="46579500" w:rsidR="0073329C" w:rsidRPr="0073329C" w:rsidRDefault="0073329C" w:rsidP="0073329C">
            <w:pPr>
              <w:jc w:val="center"/>
              <w:rPr>
                <w:rFonts w:eastAsia="Calibri" w:cs="Times New Roman"/>
                <w:i/>
                <w:color w:val="auto"/>
                <w:sz w:val="20"/>
                <w:szCs w:val="20"/>
              </w:rPr>
            </w:pPr>
            <w:r>
              <w:rPr>
                <w:rFonts w:asciiTheme="minorHAnsi" w:eastAsia="Times New Roman" w:hAnsiTheme="minorHAnsi"/>
                <w:i/>
                <w:color w:val="auto"/>
                <w:sz w:val="20"/>
                <w:szCs w:val="20"/>
              </w:rPr>
              <w:lastRenderedPageBreak/>
              <w:t>Continued From Previous Page</w:t>
            </w:r>
          </w:p>
        </w:tc>
      </w:tr>
      <w:tr w:rsidR="00AD4F3E" w:rsidRPr="00941F22" w14:paraId="6DF0C531" w14:textId="77777777" w:rsidTr="0039062A">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173C6C3B" w14:textId="598DF1B6" w:rsidR="00AD4F3E" w:rsidRPr="00AF0BBB" w:rsidRDefault="00021AAA" w:rsidP="00AD4F3E">
            <w:pPr>
              <w:spacing w:before="60" w:after="60"/>
              <w:jc w:val="center"/>
              <w:rPr>
                <w:rFonts w:asciiTheme="minorHAnsi" w:eastAsia="Times New Roman" w:hAnsiTheme="minorHAnsi"/>
                <w:color w:val="auto"/>
                <w:szCs w:val="22"/>
              </w:rPr>
            </w:pPr>
            <w:r>
              <w:lastRenderedPageBreak/>
              <w:t>DM2023</w:t>
            </w:r>
            <w:r w:rsidR="00AD4F3E">
              <w:t>-</w:t>
            </w:r>
            <w:r w:rsidR="00034D6C">
              <w:t>033</w:t>
            </w:r>
            <w:r w:rsidR="00AD4F3E" w:rsidRPr="00AF0BBB">
              <w:rPr>
                <w:rFonts w:asciiTheme="minorHAnsi" w:eastAsia="Times New Roman" w:hAnsiTheme="minorHAnsi"/>
                <w:color w:val="auto"/>
                <w:szCs w:val="22"/>
              </w:rPr>
              <w:fldChar w:fldCharType="begin"/>
            </w:r>
            <w:r w:rsidR="00AD4F3E" w:rsidRPr="00AF0BBB">
              <w:rPr>
                <w:color w:val="auto"/>
              </w:rPr>
              <w:instrText xml:space="preserve"> XE "</w:instrText>
            </w:r>
            <w:r>
              <w:instrText>DM2023</w:instrText>
            </w:r>
            <w:r w:rsidR="00AD4F3E">
              <w:instrText>-</w:instrText>
            </w:r>
            <w:r w:rsidR="00034D6C">
              <w:instrText>033</w:instrText>
            </w:r>
            <w:r w:rsidR="00AD4F3E" w:rsidRPr="00AF0BBB">
              <w:rPr>
                <w:color w:val="auto"/>
              </w:rPr>
              <w:instrText xml:space="preserve">" </w:instrText>
            </w:r>
            <w:r w:rsidR="00AD4F3E" w:rsidRPr="00AF0BBB">
              <w:rPr>
                <w:rFonts w:eastAsia="Calibri" w:cs="Times New Roman"/>
                <w:bCs/>
                <w:color w:val="auto"/>
                <w:szCs w:val="17"/>
              </w:rPr>
              <w:instrText xml:space="preserve">\f “dan” </w:instrText>
            </w:r>
            <w:r w:rsidR="00AD4F3E" w:rsidRPr="00AF0BBB">
              <w:rPr>
                <w:rFonts w:asciiTheme="minorHAnsi" w:eastAsia="Times New Roman" w:hAnsiTheme="minorHAnsi"/>
                <w:color w:val="auto"/>
                <w:szCs w:val="22"/>
              </w:rPr>
              <w:fldChar w:fldCharType="end"/>
            </w:r>
          </w:p>
          <w:p w14:paraId="3AAF24DD" w14:textId="77777777" w:rsidR="00AD4F3E" w:rsidRDefault="00AD4F3E" w:rsidP="00AD4F3E">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6C260677" w14:textId="77777777" w:rsidR="0039062A" w:rsidRDefault="0039062A" w:rsidP="00AD4F3E">
            <w:pPr>
              <w:spacing w:before="60" w:after="60"/>
              <w:jc w:val="center"/>
              <w:rPr>
                <w:rFonts w:asciiTheme="minorHAnsi" w:eastAsia="Times New Roman" w:hAnsiTheme="minorHAnsi"/>
                <w:color w:val="auto"/>
                <w:szCs w:val="22"/>
              </w:rPr>
            </w:pPr>
          </w:p>
          <w:p w14:paraId="09D2F307" w14:textId="77777777" w:rsidR="0039062A" w:rsidRDefault="0039062A" w:rsidP="00AD4F3E">
            <w:pPr>
              <w:spacing w:before="60" w:after="60"/>
              <w:jc w:val="center"/>
              <w:rPr>
                <w:rFonts w:asciiTheme="minorHAnsi" w:eastAsia="Times New Roman" w:hAnsiTheme="minorHAnsi"/>
                <w:color w:val="auto"/>
                <w:szCs w:val="22"/>
              </w:rPr>
            </w:pPr>
          </w:p>
          <w:p w14:paraId="7CC20751" w14:textId="77777777" w:rsidR="0039062A" w:rsidRDefault="0039062A" w:rsidP="00AD4F3E">
            <w:pPr>
              <w:spacing w:before="60" w:after="60"/>
              <w:jc w:val="center"/>
              <w:rPr>
                <w:rFonts w:asciiTheme="minorHAnsi" w:eastAsia="Times New Roman" w:hAnsiTheme="minorHAnsi"/>
                <w:color w:val="auto"/>
                <w:szCs w:val="22"/>
              </w:rPr>
            </w:pPr>
          </w:p>
          <w:p w14:paraId="3A9F9BF9" w14:textId="77777777" w:rsidR="0039062A" w:rsidRDefault="0039062A" w:rsidP="00AD4F3E">
            <w:pPr>
              <w:spacing w:before="60" w:after="60"/>
              <w:jc w:val="center"/>
              <w:rPr>
                <w:rFonts w:asciiTheme="minorHAnsi" w:eastAsia="Times New Roman" w:hAnsiTheme="minorHAnsi"/>
                <w:color w:val="auto"/>
                <w:szCs w:val="22"/>
              </w:rPr>
            </w:pPr>
          </w:p>
          <w:p w14:paraId="182F6884" w14:textId="77777777" w:rsidR="0039062A" w:rsidRDefault="0039062A" w:rsidP="0039062A">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410C0D8" w14:textId="52075E35" w:rsidR="0039062A" w:rsidRDefault="0039062A" w:rsidP="00AD4F3E">
            <w:pPr>
              <w:spacing w:before="60" w:after="60"/>
              <w:jc w:val="center"/>
            </w:pPr>
            <w:r>
              <w:rPr>
                <w:rFonts w:asciiTheme="minorHAnsi" w:eastAsia="Times New Roman" w:hAnsiTheme="minorHAnsi"/>
                <w:i/>
                <w:color w:val="auto"/>
                <w:sz w:val="20"/>
                <w:szCs w:val="22"/>
              </w:rPr>
              <w:lastRenderedPageBreak/>
              <w:t>Continued From Previous Page</w:t>
            </w:r>
          </w:p>
        </w:tc>
        <w:tc>
          <w:tcPr>
            <w:tcW w:w="8322" w:type="dxa"/>
            <w:tcBorders>
              <w:top w:val="single" w:sz="4" w:space="0" w:color="000000"/>
              <w:bottom w:val="single" w:sz="4" w:space="0" w:color="000000"/>
            </w:tcBorders>
          </w:tcPr>
          <w:p w14:paraId="11C2D4CB" w14:textId="26F90293" w:rsidR="00AD4F3E" w:rsidRDefault="00AD4F3E" w:rsidP="00AD4F3E">
            <w:pPr>
              <w:spacing w:before="60" w:after="60"/>
              <w:rPr>
                <w:b/>
                <w:bCs/>
                <w:i/>
                <w:color w:val="auto"/>
                <w:szCs w:val="22"/>
              </w:rPr>
            </w:pPr>
            <w:r>
              <w:rPr>
                <w:b/>
                <w:bCs/>
                <w:i/>
                <w:color w:val="auto"/>
                <w:szCs w:val="22"/>
              </w:rPr>
              <w:lastRenderedPageBreak/>
              <w:t>Criminal Court Case Judgement and Sentencing Records Filed Post-June 4, 1997</w:t>
            </w:r>
            <w:r w:rsidR="00D0597E">
              <w:rPr>
                <w:b/>
                <w:bCs/>
                <w:i/>
                <w:color w:val="auto"/>
                <w:szCs w:val="22"/>
              </w:rPr>
              <w:t xml:space="preserve"> – </w:t>
            </w:r>
            <w:r>
              <w:rPr>
                <w:b/>
                <w:bCs/>
                <w:i/>
                <w:color w:val="auto"/>
                <w:szCs w:val="22"/>
              </w:rPr>
              <w:t>Filed Internally</w:t>
            </w:r>
          </w:p>
          <w:p w14:paraId="7A6A3DAB" w14:textId="77777777" w:rsidR="00AD4F3E" w:rsidRDefault="00AD4F3E" w:rsidP="00AD4F3E">
            <w:pPr>
              <w:spacing w:before="60" w:after="60"/>
              <w:rPr>
                <w:color w:val="auto"/>
              </w:rPr>
            </w:pPr>
            <w:r>
              <w:rPr>
                <w:color w:val="auto"/>
              </w:rPr>
              <w:t xml:space="preserve">Official judgement and sentencing records for criminal cases filed post June 4, 1997, where the records are </w:t>
            </w:r>
            <w:r w:rsidRPr="00A138DF">
              <w:rPr>
                <w:b/>
                <w:color w:val="auto"/>
                <w:u w:val="single"/>
              </w:rPr>
              <w:t>only</w:t>
            </w:r>
            <w:r>
              <w:rPr>
                <w:color w:val="auto"/>
              </w:rPr>
              <w:t xml:space="preserve"> filed within internal court case management systems.</w:t>
            </w:r>
          </w:p>
          <w:p w14:paraId="58CCC5BA" w14:textId="77777777" w:rsidR="00AD4F3E" w:rsidRDefault="00AD4F3E" w:rsidP="00AD4F3E">
            <w:pPr>
              <w:spacing w:before="60" w:after="60"/>
              <w:rPr>
                <w:color w:val="auto"/>
              </w:rPr>
            </w:pPr>
            <w:r>
              <w:rPr>
                <w:color w:val="auto"/>
              </w:rPr>
              <w:t>Cases include, but are not limited to:</w:t>
            </w:r>
          </w:p>
          <w:p w14:paraId="42CA4D1B" w14:textId="77777777" w:rsidR="00AD4F3E" w:rsidRPr="00AD7F88" w:rsidRDefault="00AD4F3E" w:rsidP="00AD4F3E">
            <w:pPr>
              <w:pStyle w:val="ListParagraph"/>
              <w:numPr>
                <w:ilvl w:val="0"/>
                <w:numId w:val="24"/>
              </w:numPr>
              <w:spacing w:before="60" w:after="60"/>
              <w:rPr>
                <w:color w:val="auto"/>
              </w:rPr>
            </w:pPr>
            <w:r>
              <w:rPr>
                <w:color w:val="auto"/>
              </w:rPr>
              <w:t>Misdemeanors (disorderly conduct, minor drug charges, petty theft, etc.);</w:t>
            </w:r>
          </w:p>
          <w:p w14:paraId="65FCEB29" w14:textId="77777777" w:rsidR="00AD4F3E" w:rsidRDefault="00AD4F3E" w:rsidP="00AD4F3E">
            <w:pPr>
              <w:pStyle w:val="ListParagraph"/>
              <w:numPr>
                <w:ilvl w:val="0"/>
                <w:numId w:val="24"/>
              </w:numPr>
              <w:spacing w:before="60" w:after="60"/>
              <w:rPr>
                <w:color w:val="auto"/>
              </w:rPr>
            </w:pPr>
            <w:r>
              <w:rPr>
                <w:color w:val="auto"/>
              </w:rPr>
              <w:t>Gross misdemeanors (domestic violence, DUI, reckless driving, etc.).</w:t>
            </w:r>
          </w:p>
          <w:p w14:paraId="5DBF3E09" w14:textId="77777777" w:rsidR="0039062A" w:rsidRDefault="0039062A" w:rsidP="0039062A">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DC9473F" w14:textId="63BF3954" w:rsidR="0039062A" w:rsidRPr="0039062A" w:rsidRDefault="0039062A" w:rsidP="0039062A">
            <w:pPr>
              <w:spacing w:before="60" w:after="60"/>
              <w:jc w:val="center"/>
              <w:rPr>
                <w:bCs/>
                <w:color w:val="auto"/>
                <w:szCs w:val="22"/>
              </w:rPr>
            </w:pPr>
            <w:r>
              <w:rPr>
                <w:bCs/>
                <w:i/>
                <w:color w:val="auto"/>
                <w:sz w:val="20"/>
                <w:szCs w:val="22"/>
              </w:rPr>
              <w:lastRenderedPageBreak/>
              <w:t>Continued From Previous Page</w:t>
            </w:r>
          </w:p>
          <w:p w14:paraId="32D66261" w14:textId="77777777" w:rsidR="00AD4F3E" w:rsidRDefault="00AD4F3E" w:rsidP="00AD4F3E">
            <w:pPr>
              <w:spacing w:before="60" w:after="60"/>
              <w:rPr>
                <w:color w:val="auto"/>
              </w:rPr>
            </w:pPr>
            <w:r>
              <w:rPr>
                <w:color w:val="auto"/>
              </w:rPr>
              <w:t>Records include, but are not limited to:</w:t>
            </w:r>
          </w:p>
          <w:p w14:paraId="6588FEF3" w14:textId="77777777" w:rsidR="00AD4F3E" w:rsidRDefault="00AD4F3E" w:rsidP="00AD4F3E">
            <w:pPr>
              <w:pStyle w:val="ListParagraph"/>
              <w:numPr>
                <w:ilvl w:val="0"/>
                <w:numId w:val="28"/>
              </w:numPr>
              <w:spacing w:before="60" w:after="60"/>
              <w:rPr>
                <w:color w:val="auto"/>
              </w:rPr>
            </w:pPr>
            <w:r>
              <w:rPr>
                <w:color w:val="auto"/>
              </w:rPr>
              <w:t>Judgement entered;</w:t>
            </w:r>
          </w:p>
          <w:p w14:paraId="53A996B4" w14:textId="77777777" w:rsidR="00AD4F3E" w:rsidRDefault="00AD4F3E" w:rsidP="00AD4F3E">
            <w:pPr>
              <w:pStyle w:val="ListParagraph"/>
              <w:numPr>
                <w:ilvl w:val="0"/>
                <w:numId w:val="28"/>
              </w:numPr>
              <w:spacing w:before="60" w:after="60"/>
              <w:rPr>
                <w:color w:val="auto"/>
              </w:rPr>
            </w:pPr>
            <w:r>
              <w:rPr>
                <w:color w:val="auto"/>
              </w:rPr>
              <w:t>Sentencing proceedings (including outcomes of any hearings);</w:t>
            </w:r>
          </w:p>
          <w:p w14:paraId="2C075CD8" w14:textId="77777777" w:rsidR="00AD4F3E" w:rsidRDefault="00AD4F3E" w:rsidP="00AD4F3E">
            <w:pPr>
              <w:pStyle w:val="ListParagraph"/>
              <w:numPr>
                <w:ilvl w:val="0"/>
                <w:numId w:val="28"/>
              </w:numPr>
              <w:spacing w:before="60" w:after="60"/>
              <w:rPr>
                <w:color w:val="auto"/>
              </w:rPr>
            </w:pPr>
            <w:r>
              <w:rPr>
                <w:color w:val="auto"/>
              </w:rPr>
              <w:t>Any indexes necessary for finding/interpreting records.</w:t>
            </w:r>
          </w:p>
          <w:p w14:paraId="3181A210" w14:textId="33FAE501" w:rsidR="00AD4F3E" w:rsidRPr="00D30001" w:rsidRDefault="00AD4F3E" w:rsidP="00AD4F3E">
            <w:pPr>
              <w:spacing w:before="60" w:after="60"/>
              <w:rPr>
                <w:color w:val="auto"/>
              </w:rPr>
            </w:pPr>
            <w:r>
              <w:rPr>
                <w:color w:val="auto"/>
              </w:rPr>
              <w:t xml:space="preserve">Excludes records covered by </w:t>
            </w:r>
            <w:r w:rsidRPr="00D30001">
              <w:rPr>
                <w:i/>
                <w:color w:val="auto"/>
              </w:rPr>
              <w:t>Criminal Court Case Judgement and Sentencing Records Filed Post-June 4, 1997</w:t>
            </w:r>
            <w:r w:rsidR="00100F4C">
              <w:rPr>
                <w:i/>
                <w:color w:val="auto"/>
              </w:rPr>
              <w:t xml:space="preserve"> – </w:t>
            </w:r>
            <w:r w:rsidRPr="00D30001">
              <w:rPr>
                <w:i/>
                <w:color w:val="auto"/>
              </w:rPr>
              <w:t>Filed in an Administrative Office of the Courts</w:t>
            </w:r>
            <w:r>
              <w:rPr>
                <w:i/>
                <w:color w:val="auto"/>
              </w:rPr>
              <w:t xml:space="preserve"> (AOC)</w:t>
            </w:r>
            <w:r w:rsidRPr="00D30001">
              <w:rPr>
                <w:i/>
                <w:color w:val="auto"/>
              </w:rPr>
              <w:t xml:space="preserve"> Case Management System (DAN DM52-06A-08)</w:t>
            </w:r>
            <w:r>
              <w:rPr>
                <w:color w:val="auto"/>
              </w:rPr>
              <w:t>.</w:t>
            </w:r>
          </w:p>
          <w:p w14:paraId="55330040" w14:textId="77777777" w:rsidR="00AD4F3E" w:rsidRDefault="00AD4F3E" w:rsidP="00AD4F3E">
            <w:pPr>
              <w:spacing w:before="60" w:after="60"/>
              <w:rPr>
                <w:b/>
                <w:bCs/>
                <w:i/>
                <w:color w:val="auto"/>
                <w:szCs w:val="22"/>
              </w:rPr>
            </w:pPr>
            <w:r w:rsidRPr="00061B72">
              <w:rPr>
                <w:bCs/>
                <w:i/>
                <w:color w:val="auto"/>
                <w:sz w:val="20"/>
                <w:szCs w:val="20"/>
              </w:rPr>
              <w:t xml:space="preserve">Note: Pursuant to </w:t>
            </w:r>
            <w:proofErr w:type="spellStart"/>
            <w:r w:rsidRPr="00061B72">
              <w:rPr>
                <w:bCs/>
                <w:i/>
                <w:color w:val="auto"/>
                <w:sz w:val="20"/>
                <w:szCs w:val="20"/>
              </w:rPr>
              <w:t>CrRLJ</w:t>
            </w:r>
            <w:proofErr w:type="spellEnd"/>
            <w:r w:rsidRPr="00061B72">
              <w:rPr>
                <w:bCs/>
                <w:i/>
                <w:color w:val="auto"/>
                <w:sz w:val="20"/>
                <w:szCs w:val="20"/>
              </w:rPr>
              <w:t xml:space="preserve"> 7.2 and 7.3, the judgement and record of the sentencing proceedings of a court of limited jurisdiction shall be preserved in perpetuity, either in an electronic or hard copy format.</w:t>
            </w:r>
          </w:p>
        </w:tc>
        <w:tc>
          <w:tcPr>
            <w:tcW w:w="2880" w:type="dxa"/>
            <w:tcBorders>
              <w:top w:val="single" w:sz="4" w:space="0" w:color="000000"/>
              <w:bottom w:val="single" w:sz="4" w:space="0" w:color="000000"/>
            </w:tcBorders>
            <w:tcMar>
              <w:top w:w="43" w:type="dxa"/>
              <w:left w:w="115" w:type="dxa"/>
              <w:bottom w:w="43" w:type="dxa"/>
              <w:right w:w="115" w:type="dxa"/>
            </w:tcMar>
          </w:tcPr>
          <w:p w14:paraId="0CBBCCBE" w14:textId="77777777" w:rsidR="00AD4F3E" w:rsidRDefault="00AD4F3E" w:rsidP="00AD4F3E">
            <w:pPr>
              <w:spacing w:before="60" w:after="60"/>
            </w:pPr>
            <w:r>
              <w:rPr>
                <w:b/>
              </w:rPr>
              <w:lastRenderedPageBreak/>
              <w:t>Retain</w:t>
            </w:r>
            <w:r>
              <w:t xml:space="preserve"> permanently.</w:t>
            </w:r>
          </w:p>
          <w:p w14:paraId="1BAA56F6" w14:textId="77777777" w:rsidR="0039062A" w:rsidRDefault="0039062A" w:rsidP="00AD4F3E">
            <w:pPr>
              <w:spacing w:before="60" w:after="60"/>
            </w:pPr>
          </w:p>
          <w:p w14:paraId="70D6EF36" w14:textId="77777777" w:rsidR="0039062A" w:rsidRDefault="0039062A" w:rsidP="00AD4F3E">
            <w:pPr>
              <w:spacing w:before="60" w:after="60"/>
            </w:pPr>
          </w:p>
          <w:p w14:paraId="00A3CE47" w14:textId="77777777" w:rsidR="0039062A" w:rsidRDefault="0039062A" w:rsidP="00AD4F3E">
            <w:pPr>
              <w:spacing w:before="60" w:after="60"/>
            </w:pPr>
          </w:p>
          <w:p w14:paraId="272D1D63" w14:textId="77777777" w:rsidR="0039062A" w:rsidRDefault="0039062A" w:rsidP="00AD4F3E">
            <w:pPr>
              <w:spacing w:before="60" w:after="60"/>
            </w:pPr>
          </w:p>
          <w:p w14:paraId="08CD1D29" w14:textId="77777777" w:rsidR="0039062A" w:rsidRDefault="0039062A" w:rsidP="00AD4F3E">
            <w:pPr>
              <w:spacing w:before="60" w:after="60"/>
            </w:pPr>
          </w:p>
          <w:p w14:paraId="3FE463BB" w14:textId="77777777" w:rsidR="0039062A" w:rsidRDefault="0039062A" w:rsidP="0039062A">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445E0A1C" w14:textId="77777777" w:rsidR="0039062A" w:rsidRPr="0073709C" w:rsidRDefault="0039062A" w:rsidP="0039062A">
            <w:pPr>
              <w:spacing w:before="60" w:after="60"/>
              <w:jc w:val="center"/>
              <w:rPr>
                <w:bCs/>
                <w:color w:val="auto"/>
                <w:szCs w:val="22"/>
              </w:rPr>
            </w:pPr>
            <w:r>
              <w:rPr>
                <w:bCs/>
                <w:i/>
                <w:color w:val="auto"/>
                <w:sz w:val="20"/>
                <w:szCs w:val="22"/>
              </w:rPr>
              <w:lastRenderedPageBreak/>
              <w:t>Continued From Previous Page</w:t>
            </w:r>
          </w:p>
          <w:p w14:paraId="3A0747E6" w14:textId="77777777" w:rsidR="0039062A" w:rsidRDefault="0039062A" w:rsidP="0039062A">
            <w:pPr>
              <w:spacing w:before="60" w:after="60"/>
              <w:jc w:val="center"/>
              <w:rPr>
                <w:rFonts w:asciiTheme="minorHAnsi" w:eastAsia="Times New Roman" w:hAnsiTheme="minorHAnsi"/>
                <w:i/>
                <w:color w:val="auto"/>
                <w:sz w:val="20"/>
                <w:szCs w:val="22"/>
              </w:rPr>
            </w:pPr>
          </w:p>
          <w:p w14:paraId="209D792F" w14:textId="77777777" w:rsidR="0039062A" w:rsidRPr="00711FFF" w:rsidRDefault="0039062A" w:rsidP="00AD4F3E">
            <w:pPr>
              <w:spacing w:before="60" w:after="60"/>
            </w:pPr>
          </w:p>
        </w:tc>
        <w:tc>
          <w:tcPr>
            <w:tcW w:w="1728" w:type="dxa"/>
            <w:tcBorders>
              <w:top w:val="single" w:sz="4" w:space="0" w:color="000000"/>
              <w:bottom w:val="single" w:sz="4" w:space="0" w:color="000000"/>
            </w:tcBorders>
            <w:tcMar>
              <w:top w:w="43" w:type="dxa"/>
              <w:left w:w="43" w:type="dxa"/>
              <w:bottom w:w="43" w:type="dxa"/>
              <w:right w:w="43" w:type="dxa"/>
            </w:tcMar>
          </w:tcPr>
          <w:p w14:paraId="543EC30F" w14:textId="77777777" w:rsidR="00AD4F3E" w:rsidRPr="00955991" w:rsidRDefault="00AD4F3E" w:rsidP="00AD4F3E">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06CDFF21" w14:textId="77777777" w:rsidR="00AD4F3E" w:rsidRDefault="00AD4F3E" w:rsidP="00AD4F3E">
            <w:pPr>
              <w:jc w:val="center"/>
              <w:rPr>
                <w:rFonts w:eastAsia="Calibri" w:cs="Times New Roman"/>
                <w:b/>
                <w:color w:val="auto"/>
                <w:szCs w:val="22"/>
              </w:rPr>
            </w:pPr>
            <w:r w:rsidRPr="00AF0BBB">
              <w:rPr>
                <w:rFonts w:eastAsia="Calibri" w:cs="Times New Roman"/>
                <w:b/>
                <w:color w:val="auto"/>
                <w:szCs w:val="22"/>
              </w:rPr>
              <w:t>ESSENTIAL</w:t>
            </w:r>
          </w:p>
          <w:p w14:paraId="27C13EF3" w14:textId="0752FC21" w:rsidR="00AD4F3E" w:rsidRPr="00AF0BBB" w:rsidRDefault="00AD4F3E" w:rsidP="00AD4F3E">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color w:val="auto"/>
                <w:szCs w:val="22"/>
              </w:rPr>
              <w:instrText xml:space="preserve"> </w:instrText>
            </w:r>
            <w:r>
              <w:rPr>
                <w:color w:val="auto"/>
                <w:szCs w:val="22"/>
              </w:rPr>
              <w:instrText>Criminal Court Case Judgement and Sentencing Records Filed Post-June 4, 1997</w:instrText>
            </w:r>
            <w:r w:rsidR="00D0597E">
              <w:rPr>
                <w:color w:val="auto"/>
                <w:szCs w:val="22"/>
              </w:rPr>
              <w:instrText xml:space="preserve"> – </w:instrText>
            </w:r>
            <w:r>
              <w:rPr>
                <w:color w:val="auto"/>
                <w:szCs w:val="22"/>
              </w:rPr>
              <w:instrText>Filed Internally</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2E932AFC" w14:textId="77777777" w:rsidR="00AD4F3E" w:rsidRDefault="00AD4F3E" w:rsidP="00D0597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p w14:paraId="5EE4C8E8" w14:textId="77777777" w:rsidR="0039062A" w:rsidRDefault="0039062A" w:rsidP="00D0597E">
            <w:pPr>
              <w:jc w:val="center"/>
              <w:rPr>
                <w:rFonts w:asciiTheme="minorHAnsi" w:eastAsia="Times New Roman" w:hAnsiTheme="minorHAnsi"/>
                <w:color w:val="auto"/>
                <w:sz w:val="20"/>
                <w:szCs w:val="20"/>
              </w:rPr>
            </w:pPr>
          </w:p>
          <w:p w14:paraId="09FC5170" w14:textId="77777777" w:rsidR="0039062A" w:rsidRDefault="0039062A" w:rsidP="00D0597E">
            <w:pPr>
              <w:jc w:val="center"/>
              <w:rPr>
                <w:rFonts w:asciiTheme="minorHAnsi" w:eastAsia="Times New Roman" w:hAnsiTheme="minorHAnsi"/>
                <w:color w:val="auto"/>
                <w:sz w:val="20"/>
                <w:szCs w:val="20"/>
              </w:rPr>
            </w:pPr>
          </w:p>
          <w:p w14:paraId="507320D3" w14:textId="77777777" w:rsidR="0039062A" w:rsidRDefault="0039062A" w:rsidP="0039062A">
            <w:pPr>
              <w:rPr>
                <w:rFonts w:asciiTheme="minorHAnsi" w:eastAsia="Times New Roman" w:hAnsiTheme="minorHAnsi"/>
                <w:color w:val="auto"/>
                <w:sz w:val="20"/>
                <w:szCs w:val="20"/>
              </w:rPr>
            </w:pPr>
          </w:p>
          <w:p w14:paraId="6BBF0FB9" w14:textId="77777777" w:rsidR="0039062A" w:rsidRDefault="0039062A" w:rsidP="0039062A">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BED7BDB" w14:textId="77777777" w:rsidR="0039062A" w:rsidRPr="0073709C" w:rsidRDefault="0039062A" w:rsidP="0039062A">
            <w:pPr>
              <w:spacing w:before="60" w:after="60"/>
              <w:jc w:val="center"/>
              <w:rPr>
                <w:bCs/>
                <w:color w:val="auto"/>
                <w:szCs w:val="22"/>
              </w:rPr>
            </w:pPr>
            <w:r>
              <w:rPr>
                <w:bCs/>
                <w:i/>
                <w:color w:val="auto"/>
                <w:sz w:val="20"/>
                <w:szCs w:val="22"/>
              </w:rPr>
              <w:lastRenderedPageBreak/>
              <w:t>Continued From Previous Page</w:t>
            </w:r>
          </w:p>
          <w:p w14:paraId="66B6BFEB" w14:textId="77777777" w:rsidR="0039062A" w:rsidRDefault="0039062A" w:rsidP="0039062A">
            <w:pPr>
              <w:spacing w:before="60" w:after="60"/>
              <w:jc w:val="center"/>
              <w:rPr>
                <w:rFonts w:asciiTheme="minorHAnsi" w:eastAsia="Times New Roman" w:hAnsiTheme="minorHAnsi"/>
                <w:i/>
                <w:color w:val="auto"/>
                <w:sz w:val="20"/>
                <w:szCs w:val="22"/>
              </w:rPr>
            </w:pPr>
          </w:p>
          <w:p w14:paraId="3B98BF54" w14:textId="77777777" w:rsidR="0039062A" w:rsidRPr="00AF0BBB" w:rsidRDefault="0039062A" w:rsidP="00D0597E">
            <w:pPr>
              <w:jc w:val="center"/>
              <w:rPr>
                <w:rFonts w:eastAsia="Calibri" w:cs="Times New Roman"/>
                <w:color w:val="auto"/>
                <w:sz w:val="20"/>
                <w:szCs w:val="20"/>
              </w:rPr>
            </w:pPr>
          </w:p>
        </w:tc>
      </w:tr>
      <w:tr w:rsidR="00AD4F3E" w:rsidRPr="00941F22" w14:paraId="3A147BBB" w14:textId="77777777" w:rsidTr="00752541">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48C9D42C" w14:textId="77777777" w:rsidR="00AD4F3E" w:rsidRPr="00AF0BBB" w:rsidRDefault="00AD4F3E" w:rsidP="00AD4F3E">
            <w:pPr>
              <w:spacing w:before="60" w:after="60"/>
              <w:jc w:val="center"/>
              <w:rPr>
                <w:rFonts w:asciiTheme="minorHAnsi" w:eastAsia="Times New Roman" w:hAnsiTheme="minorHAnsi"/>
                <w:color w:val="auto"/>
                <w:szCs w:val="22"/>
              </w:rPr>
            </w:pPr>
            <w:r>
              <w:lastRenderedPageBreak/>
              <w:t>DM52-06A-08</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DM52-06A-08</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3D1946E4" w14:textId="77777777" w:rsidR="00AD4F3E" w:rsidRDefault="00AD4F3E" w:rsidP="00AD4F3E">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p w14:paraId="0DC17ECF" w14:textId="77777777" w:rsidR="00752541" w:rsidRDefault="00752541" w:rsidP="00AD4F3E">
            <w:pPr>
              <w:spacing w:before="60" w:after="60"/>
              <w:jc w:val="center"/>
              <w:rPr>
                <w:rFonts w:asciiTheme="minorHAnsi" w:eastAsia="Times New Roman" w:hAnsiTheme="minorHAnsi"/>
                <w:color w:val="auto"/>
                <w:szCs w:val="22"/>
              </w:rPr>
            </w:pPr>
          </w:p>
          <w:p w14:paraId="532A86D7" w14:textId="77777777" w:rsidR="00752541" w:rsidRDefault="00752541" w:rsidP="00AD4F3E">
            <w:pPr>
              <w:spacing w:before="60" w:after="60"/>
              <w:jc w:val="center"/>
              <w:rPr>
                <w:rFonts w:asciiTheme="minorHAnsi" w:eastAsia="Times New Roman" w:hAnsiTheme="minorHAnsi"/>
                <w:color w:val="auto"/>
                <w:szCs w:val="22"/>
              </w:rPr>
            </w:pPr>
          </w:p>
          <w:p w14:paraId="2183D66D" w14:textId="77777777" w:rsidR="00752541" w:rsidRDefault="00752541" w:rsidP="00AD4F3E">
            <w:pPr>
              <w:spacing w:before="60" w:after="60"/>
              <w:jc w:val="center"/>
              <w:rPr>
                <w:rFonts w:asciiTheme="minorHAnsi" w:eastAsia="Times New Roman" w:hAnsiTheme="minorHAnsi"/>
                <w:color w:val="auto"/>
                <w:szCs w:val="22"/>
              </w:rPr>
            </w:pPr>
          </w:p>
          <w:p w14:paraId="59C5D1C9" w14:textId="77777777" w:rsidR="00752541" w:rsidRDefault="00752541" w:rsidP="00AD4F3E">
            <w:pPr>
              <w:spacing w:before="60" w:after="60"/>
              <w:jc w:val="center"/>
              <w:rPr>
                <w:rFonts w:asciiTheme="minorHAnsi" w:eastAsia="Times New Roman" w:hAnsiTheme="minorHAnsi"/>
                <w:color w:val="auto"/>
                <w:szCs w:val="22"/>
              </w:rPr>
            </w:pPr>
          </w:p>
          <w:p w14:paraId="150E0315" w14:textId="77777777" w:rsidR="00752541" w:rsidRDefault="00752541" w:rsidP="00AD4F3E">
            <w:pPr>
              <w:spacing w:before="60" w:after="60"/>
              <w:jc w:val="center"/>
              <w:rPr>
                <w:rFonts w:asciiTheme="minorHAnsi" w:eastAsia="Times New Roman" w:hAnsiTheme="minorHAnsi"/>
                <w:color w:val="auto"/>
                <w:szCs w:val="22"/>
              </w:rPr>
            </w:pPr>
          </w:p>
          <w:p w14:paraId="55990828" w14:textId="77777777" w:rsidR="00752541" w:rsidRDefault="00752541" w:rsidP="00AD4F3E">
            <w:pPr>
              <w:spacing w:before="60" w:after="60"/>
              <w:jc w:val="center"/>
              <w:rPr>
                <w:rFonts w:asciiTheme="minorHAnsi" w:eastAsia="Times New Roman" w:hAnsiTheme="minorHAnsi"/>
                <w:color w:val="auto"/>
                <w:szCs w:val="22"/>
              </w:rPr>
            </w:pPr>
          </w:p>
          <w:p w14:paraId="6ADAC3F7" w14:textId="77777777" w:rsidR="00752541" w:rsidRDefault="00752541" w:rsidP="00AD4F3E">
            <w:pPr>
              <w:spacing w:before="60" w:after="60"/>
              <w:jc w:val="center"/>
              <w:rPr>
                <w:rFonts w:asciiTheme="minorHAnsi" w:eastAsia="Times New Roman" w:hAnsiTheme="minorHAnsi"/>
                <w:color w:val="auto"/>
                <w:szCs w:val="22"/>
              </w:rPr>
            </w:pPr>
          </w:p>
          <w:p w14:paraId="735EFEED" w14:textId="77777777" w:rsidR="00752541" w:rsidRDefault="00752541" w:rsidP="00752541">
            <w:pPr>
              <w:spacing w:before="60" w:after="60"/>
              <w:jc w:val="center"/>
              <w:rPr>
                <w:rFonts w:asciiTheme="minorHAnsi" w:eastAsia="Times New Roman" w:hAnsiTheme="minorHAnsi"/>
                <w:i/>
                <w:color w:val="auto"/>
                <w:sz w:val="20"/>
                <w:szCs w:val="22"/>
              </w:rPr>
            </w:pPr>
          </w:p>
          <w:p w14:paraId="2EADF992" w14:textId="77777777" w:rsidR="00752541" w:rsidRDefault="00752541" w:rsidP="00752541">
            <w:pPr>
              <w:spacing w:before="60" w:after="60"/>
              <w:jc w:val="center"/>
              <w:rPr>
                <w:rFonts w:asciiTheme="minorHAnsi" w:eastAsia="Times New Roman" w:hAnsiTheme="minorHAnsi"/>
                <w:i/>
                <w:color w:val="auto"/>
                <w:sz w:val="20"/>
                <w:szCs w:val="22"/>
              </w:rPr>
            </w:pPr>
          </w:p>
          <w:p w14:paraId="0D8C9A5A" w14:textId="634C20E4"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1DD8111" w14:textId="660A2803" w:rsidR="00752541" w:rsidRP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tc>
        <w:tc>
          <w:tcPr>
            <w:tcW w:w="8322" w:type="dxa"/>
            <w:tcBorders>
              <w:top w:val="single" w:sz="4" w:space="0" w:color="000000"/>
              <w:bottom w:val="single" w:sz="4" w:space="0" w:color="000000"/>
            </w:tcBorders>
          </w:tcPr>
          <w:p w14:paraId="29AD1DED" w14:textId="5A81AFDD" w:rsidR="00AD4F3E" w:rsidRDefault="00AD4F3E" w:rsidP="00AD4F3E">
            <w:pPr>
              <w:spacing w:before="60" w:after="60"/>
              <w:rPr>
                <w:b/>
                <w:bCs/>
                <w:i/>
                <w:color w:val="auto"/>
                <w:szCs w:val="22"/>
              </w:rPr>
            </w:pPr>
            <w:r>
              <w:rPr>
                <w:b/>
                <w:bCs/>
                <w:i/>
                <w:color w:val="auto"/>
                <w:szCs w:val="22"/>
              </w:rPr>
              <w:lastRenderedPageBreak/>
              <w:t>Criminal Court Case Judgement and Sentencing Records Filed Post-June 4, 1997</w:t>
            </w:r>
            <w:r w:rsidR="00D0597E">
              <w:rPr>
                <w:b/>
                <w:bCs/>
                <w:i/>
                <w:color w:val="auto"/>
                <w:szCs w:val="22"/>
              </w:rPr>
              <w:t xml:space="preserve"> – </w:t>
            </w:r>
            <w:r>
              <w:rPr>
                <w:b/>
                <w:bCs/>
                <w:i/>
                <w:color w:val="auto"/>
                <w:szCs w:val="22"/>
              </w:rPr>
              <w:t>Filed in an Administrative Office of the Courts (AOC) Case Management System</w:t>
            </w:r>
          </w:p>
          <w:p w14:paraId="7161E224" w14:textId="77777777" w:rsidR="00AD4F3E" w:rsidRDefault="00AD4F3E" w:rsidP="00AD4F3E">
            <w:pPr>
              <w:spacing w:before="60" w:after="60"/>
              <w:rPr>
                <w:color w:val="auto"/>
              </w:rPr>
            </w:pPr>
            <w:r>
              <w:rPr>
                <w:color w:val="auto"/>
              </w:rPr>
              <w:t xml:space="preserve">Official judgement and sentencing records for criminal cases filed post June 4, 1997, where the records have been filed in an Administrative Office of the Courts (AOC) case management system, such as the Judicial Information System (JIS). </w:t>
            </w:r>
          </w:p>
          <w:p w14:paraId="532D7623" w14:textId="77777777" w:rsidR="00AD4F3E" w:rsidRDefault="00AD4F3E" w:rsidP="00AD4F3E">
            <w:pPr>
              <w:spacing w:before="60" w:after="60"/>
              <w:rPr>
                <w:color w:val="auto"/>
              </w:rPr>
            </w:pPr>
            <w:r>
              <w:rPr>
                <w:color w:val="auto"/>
              </w:rPr>
              <w:t>Cases include, but are not limited to:</w:t>
            </w:r>
          </w:p>
          <w:p w14:paraId="121A0EAF" w14:textId="77777777" w:rsidR="00AD4F3E" w:rsidRPr="00AD7F88" w:rsidRDefault="00AD4F3E" w:rsidP="00AD4F3E">
            <w:pPr>
              <w:pStyle w:val="ListParagraph"/>
              <w:numPr>
                <w:ilvl w:val="0"/>
                <w:numId w:val="24"/>
              </w:numPr>
              <w:spacing w:before="60" w:after="60"/>
              <w:rPr>
                <w:color w:val="auto"/>
              </w:rPr>
            </w:pPr>
            <w:r>
              <w:rPr>
                <w:color w:val="auto"/>
              </w:rPr>
              <w:t>Misdemeanors (disorderly conduct, minor drug charges, petty theft, etc.);</w:t>
            </w:r>
          </w:p>
          <w:p w14:paraId="0CB20D9E" w14:textId="77777777" w:rsidR="00AD4F3E" w:rsidRDefault="00AD4F3E" w:rsidP="00AD4F3E">
            <w:pPr>
              <w:pStyle w:val="ListParagraph"/>
              <w:numPr>
                <w:ilvl w:val="0"/>
                <w:numId w:val="24"/>
              </w:numPr>
              <w:spacing w:before="60" w:after="60"/>
              <w:rPr>
                <w:color w:val="auto"/>
              </w:rPr>
            </w:pPr>
            <w:r>
              <w:rPr>
                <w:color w:val="auto"/>
              </w:rPr>
              <w:t>Gross misdemeanors (domestic violence, DUI, reckless driving, etc.).</w:t>
            </w:r>
          </w:p>
          <w:p w14:paraId="25C12929" w14:textId="77777777" w:rsidR="00AD4F3E" w:rsidRDefault="00AD4F3E" w:rsidP="00AD4F3E">
            <w:pPr>
              <w:spacing w:before="60" w:after="60"/>
              <w:rPr>
                <w:color w:val="auto"/>
              </w:rPr>
            </w:pPr>
            <w:r>
              <w:rPr>
                <w:color w:val="auto"/>
              </w:rPr>
              <w:t>Records include, but are not limited to:</w:t>
            </w:r>
          </w:p>
          <w:p w14:paraId="7E54DDA9" w14:textId="77777777" w:rsidR="00AD4F3E" w:rsidRDefault="00AD4F3E" w:rsidP="00AD4F3E">
            <w:pPr>
              <w:pStyle w:val="ListParagraph"/>
              <w:numPr>
                <w:ilvl w:val="0"/>
                <w:numId w:val="28"/>
              </w:numPr>
              <w:spacing w:before="60" w:after="60"/>
              <w:rPr>
                <w:color w:val="auto"/>
              </w:rPr>
            </w:pPr>
            <w:r>
              <w:rPr>
                <w:color w:val="auto"/>
              </w:rPr>
              <w:t>Judgement entered;</w:t>
            </w:r>
          </w:p>
          <w:p w14:paraId="18C89F72" w14:textId="77777777" w:rsidR="00AD4F3E" w:rsidRDefault="00AD4F3E" w:rsidP="00AD4F3E">
            <w:pPr>
              <w:pStyle w:val="ListParagraph"/>
              <w:numPr>
                <w:ilvl w:val="0"/>
                <w:numId w:val="28"/>
              </w:numPr>
              <w:spacing w:before="60" w:after="60"/>
              <w:rPr>
                <w:color w:val="auto"/>
              </w:rPr>
            </w:pPr>
            <w:r>
              <w:rPr>
                <w:color w:val="auto"/>
              </w:rPr>
              <w:t>Sentencing proceedings (including outcomes of any hearings);</w:t>
            </w:r>
          </w:p>
          <w:p w14:paraId="6399A66A" w14:textId="77777777" w:rsidR="00AD4F3E" w:rsidRDefault="00AD4F3E" w:rsidP="00AD4F3E">
            <w:pPr>
              <w:pStyle w:val="ListParagraph"/>
              <w:numPr>
                <w:ilvl w:val="0"/>
                <w:numId w:val="28"/>
              </w:numPr>
              <w:spacing w:before="60" w:after="60"/>
              <w:rPr>
                <w:color w:val="auto"/>
              </w:rPr>
            </w:pPr>
            <w:r>
              <w:rPr>
                <w:color w:val="auto"/>
              </w:rPr>
              <w:t>Any indexes necessary for finding/interpreting records.</w:t>
            </w:r>
          </w:p>
          <w:p w14:paraId="5BAD93ED" w14:textId="6734BED7" w:rsidR="00752541" w:rsidRP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7A96B646" w14:textId="02DB8768" w:rsidR="00752541" w:rsidRDefault="00752541" w:rsidP="00752541">
            <w:pPr>
              <w:spacing w:before="60" w:after="60"/>
              <w:jc w:val="center"/>
              <w:rPr>
                <w:color w:val="auto"/>
              </w:rPr>
            </w:pPr>
            <w:r>
              <w:rPr>
                <w:rFonts w:asciiTheme="minorHAnsi" w:eastAsia="Times New Roman" w:hAnsiTheme="minorHAnsi"/>
                <w:i/>
                <w:color w:val="auto"/>
                <w:sz w:val="20"/>
                <w:szCs w:val="22"/>
              </w:rPr>
              <w:lastRenderedPageBreak/>
              <w:t>Continued From Previous Page</w:t>
            </w:r>
          </w:p>
          <w:p w14:paraId="18920DB9" w14:textId="7E673BCE" w:rsidR="00AD4F3E" w:rsidRPr="00D30001" w:rsidRDefault="00AD4F3E" w:rsidP="00AD4F3E">
            <w:pPr>
              <w:spacing w:before="60" w:after="60"/>
              <w:rPr>
                <w:color w:val="auto"/>
              </w:rPr>
            </w:pPr>
            <w:r>
              <w:rPr>
                <w:color w:val="auto"/>
              </w:rPr>
              <w:t xml:space="preserve">Excludes records covered by </w:t>
            </w:r>
            <w:r w:rsidRPr="00D30001">
              <w:rPr>
                <w:i/>
                <w:color w:val="auto"/>
              </w:rPr>
              <w:t>Criminal Court Case Judgement and Sentencing Records Filed Post-</w:t>
            </w:r>
            <w:r>
              <w:rPr>
                <w:i/>
                <w:color w:val="auto"/>
              </w:rPr>
              <w:t>June 4, 1997</w:t>
            </w:r>
            <w:r w:rsidR="00D0597E">
              <w:rPr>
                <w:i/>
                <w:color w:val="auto"/>
              </w:rPr>
              <w:t xml:space="preserve"> – </w:t>
            </w:r>
            <w:r>
              <w:rPr>
                <w:i/>
                <w:color w:val="auto"/>
              </w:rPr>
              <w:t xml:space="preserve">Filed Internally (DAN </w:t>
            </w:r>
            <w:r w:rsidR="00021AAA">
              <w:rPr>
                <w:i/>
                <w:color w:val="auto"/>
              </w:rPr>
              <w:t>DM2023</w:t>
            </w:r>
            <w:r>
              <w:rPr>
                <w:i/>
                <w:color w:val="auto"/>
              </w:rPr>
              <w:t>-</w:t>
            </w:r>
            <w:r w:rsidR="00034D6C">
              <w:rPr>
                <w:i/>
                <w:color w:val="auto"/>
              </w:rPr>
              <w:t>033</w:t>
            </w:r>
            <w:r w:rsidRPr="00D30001">
              <w:rPr>
                <w:i/>
                <w:color w:val="auto"/>
              </w:rPr>
              <w:t>)</w:t>
            </w:r>
            <w:r>
              <w:rPr>
                <w:color w:val="auto"/>
              </w:rPr>
              <w:t>.</w:t>
            </w:r>
          </w:p>
          <w:p w14:paraId="3625242F" w14:textId="77777777" w:rsidR="00AD4F3E" w:rsidRPr="00061B72" w:rsidRDefault="00AD4F3E" w:rsidP="00AD4F3E">
            <w:pPr>
              <w:spacing w:before="60" w:after="60"/>
              <w:rPr>
                <w:bCs/>
                <w:i/>
                <w:color w:val="auto"/>
                <w:sz w:val="20"/>
                <w:szCs w:val="20"/>
              </w:rPr>
            </w:pPr>
            <w:r w:rsidRPr="00061B72">
              <w:rPr>
                <w:bCs/>
                <w:i/>
                <w:color w:val="auto"/>
                <w:sz w:val="20"/>
                <w:szCs w:val="20"/>
              </w:rPr>
              <w:t xml:space="preserve">Note: Pursuant to </w:t>
            </w:r>
            <w:proofErr w:type="spellStart"/>
            <w:r w:rsidRPr="00061B72">
              <w:rPr>
                <w:bCs/>
                <w:i/>
                <w:color w:val="auto"/>
                <w:sz w:val="20"/>
                <w:szCs w:val="20"/>
              </w:rPr>
              <w:t>CrRLJ</w:t>
            </w:r>
            <w:proofErr w:type="spellEnd"/>
            <w:r w:rsidRPr="00061B72">
              <w:rPr>
                <w:bCs/>
                <w:i/>
                <w:color w:val="auto"/>
                <w:sz w:val="20"/>
                <w:szCs w:val="20"/>
              </w:rPr>
              <w:t xml:space="preserve"> 7.2 and 7.3, the judgement and record of the sentencing proceedings of a court of limited jurisdiction shall be preserved in perpetuity, either in an electronic or hard copy format.</w:t>
            </w:r>
          </w:p>
        </w:tc>
        <w:tc>
          <w:tcPr>
            <w:tcW w:w="2880" w:type="dxa"/>
            <w:tcBorders>
              <w:top w:val="single" w:sz="4" w:space="0" w:color="000000"/>
              <w:bottom w:val="single" w:sz="4" w:space="0" w:color="000000"/>
            </w:tcBorders>
            <w:tcMar>
              <w:top w:w="43" w:type="dxa"/>
              <w:left w:w="115" w:type="dxa"/>
              <w:bottom w:w="43" w:type="dxa"/>
              <w:right w:w="115" w:type="dxa"/>
            </w:tcMar>
          </w:tcPr>
          <w:p w14:paraId="49E9FED5" w14:textId="77777777" w:rsidR="00AD4F3E" w:rsidRDefault="00AD4F3E" w:rsidP="00AD4F3E">
            <w:pPr>
              <w:spacing w:before="60" w:after="60"/>
            </w:pPr>
            <w:r>
              <w:rPr>
                <w:b/>
              </w:rPr>
              <w:lastRenderedPageBreak/>
              <w:t xml:space="preserve">Retain </w:t>
            </w:r>
            <w:r>
              <w:t xml:space="preserve">final record permanently within AOC case management system </w:t>
            </w:r>
          </w:p>
          <w:p w14:paraId="30E21077" w14:textId="77777777" w:rsidR="00AD4F3E" w:rsidRDefault="00AD4F3E" w:rsidP="00AD4F3E">
            <w:pPr>
              <w:spacing w:before="60" w:after="60"/>
              <w:rPr>
                <w:i/>
              </w:rPr>
            </w:pPr>
            <w:r>
              <w:t xml:space="preserve">   </w:t>
            </w:r>
            <w:r>
              <w:rPr>
                <w:i/>
              </w:rPr>
              <w:t>and</w:t>
            </w:r>
          </w:p>
          <w:p w14:paraId="6D8A1AA4" w14:textId="77777777" w:rsidR="00AD4F3E" w:rsidRDefault="00AD4F3E" w:rsidP="00AD4F3E">
            <w:pPr>
              <w:spacing w:before="60" w:after="60"/>
            </w:pPr>
            <w:r>
              <w:rPr>
                <w:b/>
              </w:rPr>
              <w:t>Destroy</w:t>
            </w:r>
            <w:r>
              <w:t xml:space="preserve"> any internal copies</w:t>
            </w:r>
            <w:r w:rsidR="004912A0">
              <w:t>.</w:t>
            </w:r>
          </w:p>
          <w:p w14:paraId="662D02EE" w14:textId="77777777" w:rsidR="00752541" w:rsidRDefault="00752541" w:rsidP="00AD4F3E">
            <w:pPr>
              <w:spacing w:before="60" w:after="60"/>
            </w:pPr>
          </w:p>
          <w:p w14:paraId="67D66051" w14:textId="77777777" w:rsidR="00752541" w:rsidRDefault="00752541" w:rsidP="00AD4F3E">
            <w:pPr>
              <w:spacing w:before="60" w:after="60"/>
            </w:pPr>
          </w:p>
          <w:p w14:paraId="2639E6EF" w14:textId="77777777" w:rsidR="00752541" w:rsidRDefault="00752541" w:rsidP="00AD4F3E">
            <w:pPr>
              <w:spacing w:before="60" w:after="60"/>
            </w:pPr>
          </w:p>
          <w:p w14:paraId="165D1AB2" w14:textId="77777777" w:rsidR="00752541" w:rsidRDefault="00752541" w:rsidP="00AD4F3E">
            <w:pPr>
              <w:spacing w:before="60" w:after="60"/>
            </w:pPr>
          </w:p>
          <w:p w14:paraId="0CD5D72A" w14:textId="77777777" w:rsidR="00752541" w:rsidRDefault="00752541" w:rsidP="00AD4F3E">
            <w:pPr>
              <w:spacing w:before="60" w:after="60"/>
            </w:pPr>
          </w:p>
          <w:p w14:paraId="1C49450C" w14:textId="77777777" w:rsidR="00752541" w:rsidRDefault="00752541" w:rsidP="00AD4F3E">
            <w:pPr>
              <w:spacing w:before="60" w:after="60"/>
            </w:pPr>
          </w:p>
          <w:p w14:paraId="02AC1817" w14:textId="77777777" w:rsidR="00752541" w:rsidRDefault="00752541" w:rsidP="00AD4F3E">
            <w:pPr>
              <w:spacing w:before="60" w:after="60"/>
            </w:pPr>
          </w:p>
          <w:p w14:paraId="2FC58A77" w14:textId="4F982ED3"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B9E6BF6" w14:textId="485DBFE9" w:rsidR="00752541" w:rsidRP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tc>
        <w:tc>
          <w:tcPr>
            <w:tcW w:w="1728" w:type="dxa"/>
            <w:tcBorders>
              <w:top w:val="single" w:sz="4" w:space="0" w:color="000000"/>
              <w:bottom w:val="single" w:sz="4" w:space="0" w:color="000000"/>
            </w:tcBorders>
            <w:tcMar>
              <w:top w:w="43" w:type="dxa"/>
              <w:left w:w="43" w:type="dxa"/>
              <w:bottom w:w="43" w:type="dxa"/>
              <w:right w:w="43" w:type="dxa"/>
            </w:tcMar>
          </w:tcPr>
          <w:p w14:paraId="37A0A831" w14:textId="77777777" w:rsidR="00AD4F3E" w:rsidRPr="00955991" w:rsidRDefault="00AD4F3E" w:rsidP="00AD4F3E">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296121F7" w14:textId="77777777" w:rsidR="00AD4F3E" w:rsidRDefault="00AD4F3E" w:rsidP="00AD4F3E">
            <w:pPr>
              <w:jc w:val="center"/>
              <w:rPr>
                <w:rFonts w:eastAsia="Calibri" w:cs="Times New Roman"/>
                <w:b/>
                <w:color w:val="auto"/>
                <w:szCs w:val="22"/>
              </w:rPr>
            </w:pPr>
            <w:r w:rsidRPr="00AF0BBB">
              <w:rPr>
                <w:rFonts w:eastAsia="Calibri" w:cs="Times New Roman"/>
                <w:b/>
                <w:color w:val="auto"/>
                <w:szCs w:val="22"/>
              </w:rPr>
              <w:t>ESSENTIAL</w:t>
            </w:r>
          </w:p>
          <w:p w14:paraId="0E60C31F" w14:textId="1F4A7ABA" w:rsidR="00AD4F3E" w:rsidRPr="00AF0BBB" w:rsidRDefault="00AD4F3E" w:rsidP="00AD4F3E">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color w:val="auto"/>
                <w:szCs w:val="22"/>
              </w:rPr>
              <w:instrText xml:space="preserve"> </w:instrText>
            </w:r>
            <w:r>
              <w:rPr>
                <w:color w:val="auto"/>
                <w:szCs w:val="22"/>
              </w:rPr>
              <w:instrText>Criminal Court Case Judgement and Sentencing Records Filed Post-June 4, 1997</w:instrText>
            </w:r>
            <w:r w:rsidR="00D0597E">
              <w:rPr>
                <w:color w:val="auto"/>
                <w:szCs w:val="22"/>
              </w:rPr>
              <w:instrText xml:space="preserve"> – </w:instrText>
            </w:r>
            <w:r>
              <w:rPr>
                <w:color w:val="auto"/>
                <w:szCs w:val="22"/>
              </w:rPr>
              <w:instrText>Filed in Administrative Office of the Courts (AOC) Case</w:instrText>
            </w:r>
            <w:r w:rsidRPr="00AF0BBB">
              <w:rPr>
                <w:rFonts w:eastAsia="Calibri" w:cs="Times New Roman"/>
                <w:color w:val="auto"/>
                <w:szCs w:val="22"/>
              </w:rPr>
              <w:instrText xml:space="preserve"> </w:instrText>
            </w:r>
            <w:r>
              <w:rPr>
                <w:rFonts w:eastAsia="Calibri" w:cs="Times New Roman"/>
                <w:color w:val="auto"/>
                <w:szCs w:val="22"/>
              </w:rPr>
              <w:instrText>Management System</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1509CED1" w14:textId="77777777" w:rsidR="00AD4F3E" w:rsidRDefault="00AD4F3E" w:rsidP="00D0597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p w14:paraId="344FEB5D" w14:textId="77777777" w:rsidR="00752541" w:rsidRDefault="00752541" w:rsidP="00D0597E">
            <w:pPr>
              <w:jc w:val="center"/>
              <w:rPr>
                <w:rFonts w:asciiTheme="minorHAnsi" w:eastAsia="Times New Roman" w:hAnsiTheme="minorHAnsi"/>
                <w:color w:val="auto"/>
                <w:sz w:val="20"/>
                <w:szCs w:val="20"/>
              </w:rPr>
            </w:pPr>
          </w:p>
          <w:p w14:paraId="7905148A" w14:textId="77777777" w:rsidR="00752541" w:rsidRDefault="00752541" w:rsidP="00D0597E">
            <w:pPr>
              <w:jc w:val="center"/>
              <w:rPr>
                <w:rFonts w:asciiTheme="minorHAnsi" w:eastAsia="Times New Roman" w:hAnsiTheme="minorHAnsi"/>
                <w:color w:val="auto"/>
                <w:sz w:val="20"/>
                <w:szCs w:val="20"/>
              </w:rPr>
            </w:pPr>
          </w:p>
          <w:p w14:paraId="52F1F675" w14:textId="77777777" w:rsidR="00752541" w:rsidRDefault="00752541" w:rsidP="00D0597E">
            <w:pPr>
              <w:jc w:val="center"/>
              <w:rPr>
                <w:rFonts w:asciiTheme="minorHAnsi" w:eastAsia="Times New Roman" w:hAnsiTheme="minorHAnsi"/>
                <w:color w:val="auto"/>
                <w:sz w:val="20"/>
                <w:szCs w:val="20"/>
              </w:rPr>
            </w:pPr>
          </w:p>
          <w:p w14:paraId="2788B7F4" w14:textId="77777777" w:rsidR="00752541" w:rsidRDefault="00752541" w:rsidP="00D0597E">
            <w:pPr>
              <w:jc w:val="center"/>
              <w:rPr>
                <w:rFonts w:asciiTheme="minorHAnsi" w:eastAsia="Times New Roman" w:hAnsiTheme="minorHAnsi"/>
                <w:color w:val="auto"/>
                <w:sz w:val="20"/>
                <w:szCs w:val="20"/>
              </w:rPr>
            </w:pPr>
          </w:p>
          <w:p w14:paraId="4305D020" w14:textId="77777777" w:rsidR="00752541" w:rsidRDefault="00752541" w:rsidP="00D0597E">
            <w:pPr>
              <w:jc w:val="center"/>
              <w:rPr>
                <w:rFonts w:asciiTheme="minorHAnsi" w:eastAsia="Times New Roman" w:hAnsiTheme="minorHAnsi"/>
                <w:color w:val="auto"/>
                <w:sz w:val="20"/>
                <w:szCs w:val="20"/>
              </w:rPr>
            </w:pPr>
          </w:p>
          <w:p w14:paraId="510E3636" w14:textId="77777777" w:rsidR="00752541" w:rsidRDefault="00752541" w:rsidP="00D0597E">
            <w:pPr>
              <w:jc w:val="center"/>
              <w:rPr>
                <w:rFonts w:asciiTheme="minorHAnsi" w:eastAsia="Times New Roman" w:hAnsiTheme="minorHAnsi"/>
                <w:color w:val="auto"/>
                <w:sz w:val="20"/>
                <w:szCs w:val="20"/>
              </w:rPr>
            </w:pPr>
          </w:p>
          <w:p w14:paraId="2942A69C" w14:textId="77777777" w:rsidR="00752541" w:rsidRDefault="00752541" w:rsidP="00D0597E">
            <w:pPr>
              <w:jc w:val="center"/>
              <w:rPr>
                <w:rFonts w:asciiTheme="minorHAnsi" w:eastAsia="Times New Roman" w:hAnsiTheme="minorHAnsi"/>
                <w:color w:val="auto"/>
                <w:sz w:val="20"/>
                <w:szCs w:val="20"/>
              </w:rPr>
            </w:pPr>
          </w:p>
          <w:p w14:paraId="7CFE8536" w14:textId="77777777" w:rsidR="00752541" w:rsidRDefault="00752541" w:rsidP="00D0597E">
            <w:pPr>
              <w:jc w:val="center"/>
              <w:rPr>
                <w:rFonts w:asciiTheme="minorHAnsi" w:eastAsia="Times New Roman" w:hAnsiTheme="minorHAnsi"/>
                <w:color w:val="auto"/>
                <w:sz w:val="20"/>
                <w:szCs w:val="20"/>
              </w:rPr>
            </w:pPr>
          </w:p>
          <w:p w14:paraId="4B4960F4" w14:textId="77777777" w:rsidR="00752541" w:rsidRDefault="00752541" w:rsidP="00D0597E">
            <w:pPr>
              <w:jc w:val="center"/>
              <w:rPr>
                <w:rFonts w:asciiTheme="minorHAnsi" w:eastAsia="Times New Roman" w:hAnsiTheme="minorHAnsi"/>
                <w:color w:val="auto"/>
                <w:sz w:val="20"/>
                <w:szCs w:val="20"/>
              </w:rPr>
            </w:pPr>
          </w:p>
          <w:p w14:paraId="38AD34FB" w14:textId="77777777" w:rsidR="00752541" w:rsidRDefault="00752541" w:rsidP="00752541">
            <w:pPr>
              <w:rPr>
                <w:rFonts w:asciiTheme="minorHAnsi" w:eastAsia="Times New Roman" w:hAnsiTheme="minorHAnsi"/>
                <w:color w:val="auto"/>
                <w:sz w:val="20"/>
                <w:szCs w:val="20"/>
              </w:rPr>
            </w:pPr>
          </w:p>
          <w:p w14:paraId="67D64631" w14:textId="77777777"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12A2D31" w14:textId="41EAA285" w:rsidR="00752541" w:rsidRPr="00AF0BBB" w:rsidRDefault="00752541" w:rsidP="00D0597E">
            <w:pPr>
              <w:jc w:val="center"/>
              <w:rPr>
                <w:rFonts w:eastAsia="Calibri" w:cs="Times New Roman"/>
                <w:color w:val="auto"/>
                <w:sz w:val="20"/>
                <w:szCs w:val="20"/>
              </w:rPr>
            </w:pPr>
            <w:r>
              <w:rPr>
                <w:rFonts w:asciiTheme="minorHAnsi" w:eastAsia="Times New Roman" w:hAnsiTheme="minorHAnsi"/>
                <w:i/>
                <w:color w:val="auto"/>
                <w:sz w:val="20"/>
                <w:szCs w:val="22"/>
              </w:rPr>
              <w:lastRenderedPageBreak/>
              <w:t>Continued From Previous Page</w:t>
            </w:r>
          </w:p>
        </w:tc>
      </w:tr>
      <w:tr w:rsidR="00AD4F3E" w:rsidRPr="00941F22" w14:paraId="2AD65EA0"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3EDB80FC" w14:textId="77777777" w:rsidR="00AD4F3E" w:rsidRPr="00AF0BBB" w:rsidRDefault="00AD4F3E" w:rsidP="00AD4F3E">
            <w:pPr>
              <w:spacing w:before="60" w:after="60"/>
              <w:jc w:val="center"/>
              <w:rPr>
                <w:rFonts w:asciiTheme="minorHAnsi" w:eastAsia="Times New Roman" w:hAnsiTheme="minorHAnsi"/>
                <w:color w:val="auto"/>
                <w:szCs w:val="22"/>
              </w:rPr>
            </w:pPr>
            <w:r>
              <w:lastRenderedPageBreak/>
              <w:t>DM52-06A-13</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DM52-06A-13</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05F02B67" w14:textId="77777777" w:rsidR="00AD4F3E" w:rsidRDefault="00AD4F3E" w:rsidP="00AD4F3E">
            <w:pPr>
              <w:spacing w:before="60" w:after="60"/>
              <w:jc w:val="cente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69BDB873" w14:textId="77777777" w:rsidR="00AD4F3E" w:rsidRDefault="00AD4F3E" w:rsidP="00AD4F3E">
            <w:pPr>
              <w:spacing w:before="60" w:after="60"/>
              <w:rPr>
                <w:b/>
                <w:bCs/>
                <w:i/>
                <w:color w:val="auto"/>
                <w:szCs w:val="22"/>
              </w:rPr>
            </w:pPr>
            <w:r>
              <w:rPr>
                <w:b/>
                <w:bCs/>
                <w:i/>
                <w:color w:val="auto"/>
                <w:szCs w:val="22"/>
              </w:rPr>
              <w:t>Criminal Court Case Judgement and Sentencing Records Filed Prior to June 4, 1997</w:t>
            </w:r>
          </w:p>
          <w:p w14:paraId="2E5A1029" w14:textId="77777777" w:rsidR="00AD4F3E" w:rsidRDefault="00AD4F3E" w:rsidP="00AD4F3E">
            <w:pPr>
              <w:spacing w:before="60" w:after="60"/>
              <w:rPr>
                <w:color w:val="auto"/>
              </w:rPr>
            </w:pPr>
            <w:r>
              <w:rPr>
                <w:color w:val="auto"/>
              </w:rPr>
              <w:t>Official judgement and sentencing records for criminal cases filed prior to June 4, 1997.</w:t>
            </w:r>
          </w:p>
          <w:p w14:paraId="502ABC73" w14:textId="77777777" w:rsidR="00AD4F3E" w:rsidRDefault="00AD4F3E" w:rsidP="00AD4F3E">
            <w:pPr>
              <w:spacing w:before="60" w:after="60"/>
              <w:rPr>
                <w:color w:val="auto"/>
              </w:rPr>
            </w:pPr>
            <w:r>
              <w:rPr>
                <w:color w:val="auto"/>
              </w:rPr>
              <w:t>Cases include, but are not limited to:</w:t>
            </w:r>
          </w:p>
          <w:p w14:paraId="128C7387" w14:textId="77777777" w:rsidR="00AD4F3E" w:rsidRPr="00AD7F88" w:rsidRDefault="00AD4F3E" w:rsidP="00AD4F3E">
            <w:pPr>
              <w:pStyle w:val="ListParagraph"/>
              <w:numPr>
                <w:ilvl w:val="0"/>
                <w:numId w:val="24"/>
              </w:numPr>
              <w:spacing w:before="60" w:after="60"/>
              <w:rPr>
                <w:color w:val="auto"/>
              </w:rPr>
            </w:pPr>
            <w:r>
              <w:rPr>
                <w:color w:val="auto"/>
              </w:rPr>
              <w:t>Misdemeanors (disorderly conduct, minor drug charges, petty theft, etc.);</w:t>
            </w:r>
          </w:p>
          <w:p w14:paraId="3138BD2A" w14:textId="77777777" w:rsidR="00AD4F3E" w:rsidRDefault="00AD4F3E" w:rsidP="00AD4F3E">
            <w:pPr>
              <w:pStyle w:val="ListParagraph"/>
              <w:numPr>
                <w:ilvl w:val="0"/>
                <w:numId w:val="24"/>
              </w:numPr>
              <w:spacing w:before="60" w:after="60"/>
              <w:rPr>
                <w:color w:val="auto"/>
              </w:rPr>
            </w:pPr>
            <w:r>
              <w:rPr>
                <w:color w:val="auto"/>
              </w:rPr>
              <w:t>Gross misdemeanors (domestic violence, DUI, reckless driving, etc.).</w:t>
            </w:r>
          </w:p>
          <w:p w14:paraId="68BDB3CB" w14:textId="77777777" w:rsidR="00AD4F3E" w:rsidRDefault="00AD4F3E" w:rsidP="00AD4F3E">
            <w:pPr>
              <w:spacing w:before="60" w:after="60"/>
              <w:rPr>
                <w:color w:val="auto"/>
              </w:rPr>
            </w:pPr>
            <w:r>
              <w:rPr>
                <w:color w:val="auto"/>
              </w:rPr>
              <w:t>Records include, but are not limited to:</w:t>
            </w:r>
          </w:p>
          <w:p w14:paraId="50A77426" w14:textId="77777777" w:rsidR="00AD4F3E" w:rsidRDefault="00AD4F3E" w:rsidP="00AD4F3E">
            <w:pPr>
              <w:pStyle w:val="ListParagraph"/>
              <w:numPr>
                <w:ilvl w:val="0"/>
                <w:numId w:val="28"/>
              </w:numPr>
              <w:spacing w:before="60" w:after="60"/>
              <w:rPr>
                <w:color w:val="auto"/>
              </w:rPr>
            </w:pPr>
            <w:r>
              <w:rPr>
                <w:color w:val="auto"/>
              </w:rPr>
              <w:t>Judgement entered;</w:t>
            </w:r>
          </w:p>
          <w:p w14:paraId="431FA3E1" w14:textId="77777777" w:rsidR="00AD4F3E" w:rsidRDefault="00AD4F3E" w:rsidP="00AD4F3E">
            <w:pPr>
              <w:pStyle w:val="ListParagraph"/>
              <w:numPr>
                <w:ilvl w:val="0"/>
                <w:numId w:val="28"/>
              </w:numPr>
              <w:spacing w:before="60" w:after="60"/>
              <w:rPr>
                <w:color w:val="auto"/>
              </w:rPr>
            </w:pPr>
            <w:r>
              <w:rPr>
                <w:color w:val="auto"/>
              </w:rPr>
              <w:t>Sentencing proceedings (including outcomes of any hearings);</w:t>
            </w:r>
          </w:p>
          <w:p w14:paraId="2FDED2EB" w14:textId="77777777" w:rsidR="00AD4F3E" w:rsidRPr="00D26DC0" w:rsidRDefault="00AD4F3E" w:rsidP="00AD4F3E">
            <w:pPr>
              <w:pStyle w:val="ListParagraph"/>
              <w:numPr>
                <w:ilvl w:val="0"/>
                <w:numId w:val="28"/>
              </w:numPr>
              <w:spacing w:before="60" w:after="60"/>
              <w:rPr>
                <w:b/>
                <w:bCs/>
                <w:i/>
                <w:color w:val="auto"/>
                <w:szCs w:val="22"/>
              </w:rPr>
            </w:pPr>
            <w:r w:rsidRPr="00D26DC0">
              <w:rPr>
                <w:color w:val="auto"/>
              </w:rPr>
              <w:t>Any indexes necessary for finding/interpreting records.</w:t>
            </w:r>
          </w:p>
        </w:tc>
        <w:tc>
          <w:tcPr>
            <w:tcW w:w="2880" w:type="dxa"/>
            <w:tcBorders>
              <w:top w:val="single" w:sz="4" w:space="0" w:color="000000"/>
              <w:bottom w:val="single" w:sz="4" w:space="0" w:color="000000"/>
            </w:tcBorders>
            <w:tcMar>
              <w:top w:w="43" w:type="dxa"/>
              <w:left w:w="115" w:type="dxa"/>
              <w:bottom w:w="43" w:type="dxa"/>
              <w:right w:w="115" w:type="dxa"/>
            </w:tcMar>
          </w:tcPr>
          <w:p w14:paraId="124E5598" w14:textId="77777777" w:rsidR="00AD4F3E" w:rsidRDefault="00AD4F3E" w:rsidP="00AD4F3E">
            <w:pPr>
              <w:spacing w:before="60" w:after="60"/>
            </w:pPr>
            <w:r>
              <w:rPr>
                <w:b/>
              </w:rPr>
              <w:t xml:space="preserve">Retain </w:t>
            </w:r>
            <w:r>
              <w:t>for 3 years after final disposition of case</w:t>
            </w:r>
          </w:p>
          <w:p w14:paraId="623661FD" w14:textId="77777777" w:rsidR="00AD4F3E" w:rsidRDefault="00AD4F3E" w:rsidP="00AD4F3E">
            <w:pPr>
              <w:spacing w:before="60" w:after="60"/>
            </w:pPr>
            <w:r>
              <w:t xml:space="preserve">   </w:t>
            </w:r>
            <w:r>
              <w:rPr>
                <w:i/>
              </w:rPr>
              <w:t>then</w:t>
            </w:r>
          </w:p>
          <w:p w14:paraId="5B5A0279" w14:textId="47C71C12" w:rsidR="00AD4F3E" w:rsidRPr="00D1253C" w:rsidRDefault="004912A0" w:rsidP="00AD4F3E">
            <w:pPr>
              <w:spacing w:before="60" w:after="60"/>
            </w:pPr>
            <w:r>
              <w:rPr>
                <w:b/>
              </w:rPr>
              <w:t>Transfer</w:t>
            </w:r>
            <w:r w:rsidR="00AD4F3E">
              <w:t xml:space="preserve"> </w:t>
            </w:r>
            <w:r>
              <w:t xml:space="preserve">to </w:t>
            </w:r>
            <w:r w:rsidR="00AD4F3E">
              <w:t>Washington State Archives for appraisal and selective retention.</w:t>
            </w:r>
          </w:p>
        </w:tc>
        <w:tc>
          <w:tcPr>
            <w:tcW w:w="1728" w:type="dxa"/>
            <w:tcBorders>
              <w:top w:val="single" w:sz="4" w:space="0" w:color="000000"/>
              <w:bottom w:val="single" w:sz="4" w:space="0" w:color="000000"/>
            </w:tcBorders>
            <w:tcMar>
              <w:top w:w="43" w:type="dxa"/>
              <w:left w:w="43" w:type="dxa"/>
              <w:bottom w:w="43" w:type="dxa"/>
              <w:right w:w="43" w:type="dxa"/>
            </w:tcMar>
          </w:tcPr>
          <w:p w14:paraId="271DB473" w14:textId="77777777" w:rsidR="00AD4F3E" w:rsidRPr="002B5148" w:rsidRDefault="00AD4F3E" w:rsidP="00AD4F3E">
            <w:pPr>
              <w:spacing w:before="60"/>
              <w:jc w:val="center"/>
              <w:rPr>
                <w:rFonts w:asciiTheme="minorHAnsi" w:eastAsia="Times New Roman" w:hAnsiTheme="minorHAnsi"/>
                <w:b/>
                <w:color w:val="auto"/>
                <w:szCs w:val="22"/>
              </w:rPr>
            </w:pPr>
            <w:r w:rsidRPr="002B5148">
              <w:rPr>
                <w:rFonts w:eastAsia="Calibri" w:cs="Times New Roman"/>
                <w:b/>
                <w:color w:val="auto"/>
                <w:szCs w:val="22"/>
              </w:rPr>
              <w:t>ARCHIVAL</w:t>
            </w:r>
          </w:p>
          <w:p w14:paraId="39A0671C" w14:textId="707DA5B1" w:rsidR="00AD4F3E" w:rsidRPr="002B5148" w:rsidRDefault="00AD4F3E" w:rsidP="00AD4F3E">
            <w:pPr>
              <w:jc w:val="center"/>
              <w:rPr>
                <w:color w:val="auto"/>
                <w:szCs w:val="22"/>
              </w:rPr>
            </w:pPr>
            <w:r>
              <w:rPr>
                <w:rFonts w:asciiTheme="minorHAnsi" w:eastAsia="Times New Roman" w:hAnsiTheme="minorHAnsi"/>
                <w:b/>
                <w:color w:val="auto"/>
                <w:sz w:val="16"/>
                <w:szCs w:val="18"/>
              </w:rPr>
              <w:t>(Appraisal Required</w:t>
            </w:r>
            <w:r w:rsidRPr="00660E98">
              <w:rPr>
                <w:rFonts w:asciiTheme="minorHAnsi" w:eastAsia="Times New Roman" w:hAnsiTheme="minorHAnsi"/>
                <w:b/>
                <w:color w:val="auto"/>
                <w:sz w:val="16"/>
                <w:szCs w:val="18"/>
              </w:rPr>
              <w:t>)</w:t>
            </w:r>
            <w:r w:rsidRPr="002B5148">
              <w:rPr>
                <w:color w:val="auto"/>
                <w:szCs w:val="22"/>
              </w:rPr>
              <w:fldChar w:fldCharType="begin"/>
            </w:r>
            <w:r w:rsidRPr="002B5148">
              <w:rPr>
                <w:color w:val="auto"/>
                <w:szCs w:val="22"/>
              </w:rPr>
              <w:instrText xml:space="preserve"> XE </w:instrText>
            </w:r>
            <w:r>
              <w:rPr>
                <w:color w:val="auto"/>
                <w:szCs w:val="22"/>
              </w:rPr>
              <w:instrText>“</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color w:val="auto"/>
                <w:szCs w:val="22"/>
              </w:rPr>
              <w:instrText xml:space="preserve"> </w:instrText>
            </w:r>
            <w:r>
              <w:rPr>
                <w:color w:val="auto"/>
                <w:szCs w:val="22"/>
              </w:rPr>
              <w:instrText>Criminal Court Case Judgement and Sentencing Records Filed Prior to June 4, 1997</w:instrText>
            </w:r>
            <w:r w:rsidRPr="002B5148">
              <w:rPr>
                <w:color w:val="auto"/>
                <w:szCs w:val="22"/>
              </w:rPr>
              <w:instrText xml:space="preserve">" \f “archival” </w:instrText>
            </w:r>
            <w:r w:rsidRPr="002B5148">
              <w:rPr>
                <w:color w:val="auto"/>
                <w:szCs w:val="22"/>
              </w:rPr>
              <w:fldChar w:fldCharType="end"/>
            </w:r>
          </w:p>
          <w:p w14:paraId="59A07403" w14:textId="77777777" w:rsidR="00AD4F3E" w:rsidRDefault="00AD4F3E" w:rsidP="00AD4F3E">
            <w:pPr>
              <w:jc w:val="center"/>
              <w:rPr>
                <w:rFonts w:eastAsia="Calibri" w:cs="Times New Roman"/>
                <w:b/>
                <w:color w:val="auto"/>
                <w:szCs w:val="22"/>
              </w:rPr>
            </w:pPr>
            <w:r w:rsidRPr="00AF0BBB">
              <w:rPr>
                <w:rFonts w:eastAsia="Calibri" w:cs="Times New Roman"/>
                <w:b/>
                <w:color w:val="auto"/>
                <w:szCs w:val="22"/>
              </w:rPr>
              <w:t>ESSENTIAL</w:t>
            </w:r>
          </w:p>
          <w:p w14:paraId="7B8F84EE" w14:textId="3251357C" w:rsidR="00AD4F3E" w:rsidRPr="00AF0BBB" w:rsidRDefault="00AD4F3E" w:rsidP="00AD4F3E">
            <w:pPr>
              <w:jc w:val="center"/>
              <w:rPr>
                <w:rFonts w:eastAsia="Calibri" w:cs="Times New Roman"/>
                <w:color w:val="auto"/>
                <w:sz w:val="20"/>
                <w:szCs w:val="20"/>
              </w:rPr>
            </w:pPr>
            <w:r w:rsidRPr="001766FA">
              <w:rPr>
                <w:rFonts w:eastAsia="Calibri" w:cs="Times New Roman"/>
                <w:b/>
                <w:color w:val="auto"/>
                <w:sz w:val="16"/>
                <w:szCs w:val="22"/>
              </w:rPr>
              <w:t xml:space="preserve">(For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color w:val="auto"/>
                <w:szCs w:val="22"/>
              </w:rPr>
              <w:instrText xml:space="preserve"> </w:instrText>
            </w:r>
            <w:r>
              <w:rPr>
                <w:color w:val="auto"/>
                <w:szCs w:val="22"/>
              </w:rPr>
              <w:instrText>Criminal Court Case Judgement and Sentencing Records  Filed Prior to June 4, 1997</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4BEBA99A" w14:textId="77777777" w:rsidR="00AD4F3E" w:rsidRPr="00AF0BBB" w:rsidRDefault="00AD4F3E" w:rsidP="00D0597E">
            <w:pPr>
              <w:jc w:val="center"/>
              <w:rPr>
                <w:rFonts w:eastAsia="Calibri" w:cs="Times New Roman"/>
                <w:color w:val="auto"/>
                <w:sz w:val="20"/>
                <w:szCs w:val="20"/>
              </w:rPr>
            </w:pPr>
            <w:r w:rsidRPr="002B5148">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AD4F3E" w:rsidRPr="00941F22" w14:paraId="0CD9CAF0" w14:textId="77777777" w:rsidTr="00752541">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7CF8E641" w14:textId="77777777" w:rsidR="00AD4F3E" w:rsidRPr="00AF0BBB" w:rsidRDefault="00AD4F3E" w:rsidP="00AD4F3E">
            <w:pPr>
              <w:spacing w:before="60" w:after="60"/>
              <w:jc w:val="center"/>
              <w:rPr>
                <w:rFonts w:asciiTheme="minorHAnsi" w:eastAsia="Times New Roman" w:hAnsiTheme="minorHAnsi"/>
                <w:color w:val="auto"/>
                <w:szCs w:val="22"/>
              </w:rPr>
            </w:pPr>
            <w:r>
              <w:t>DM52-06E-02</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DM52-06E-02</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706C79AB" w14:textId="77777777" w:rsidR="00FE1B9B" w:rsidRDefault="00AD4F3E" w:rsidP="008C7F13">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p w14:paraId="0C847A34" w14:textId="77777777" w:rsidR="00752541" w:rsidRDefault="00752541" w:rsidP="008C7F13">
            <w:pPr>
              <w:spacing w:before="60" w:after="60"/>
              <w:jc w:val="center"/>
              <w:rPr>
                <w:rFonts w:asciiTheme="minorHAnsi" w:eastAsia="Times New Roman" w:hAnsiTheme="minorHAnsi"/>
                <w:color w:val="auto"/>
                <w:szCs w:val="22"/>
              </w:rPr>
            </w:pPr>
          </w:p>
          <w:p w14:paraId="5150D1B7" w14:textId="77777777" w:rsidR="00752541" w:rsidRDefault="00752541" w:rsidP="008C7F13">
            <w:pPr>
              <w:spacing w:before="60" w:after="60"/>
              <w:jc w:val="center"/>
              <w:rPr>
                <w:rFonts w:asciiTheme="minorHAnsi" w:eastAsia="Times New Roman" w:hAnsiTheme="minorHAnsi"/>
                <w:color w:val="auto"/>
                <w:szCs w:val="22"/>
              </w:rPr>
            </w:pPr>
          </w:p>
          <w:p w14:paraId="248A357F" w14:textId="77777777" w:rsidR="00752541" w:rsidRDefault="00752541" w:rsidP="008C7F13">
            <w:pPr>
              <w:spacing w:before="60" w:after="60"/>
              <w:jc w:val="center"/>
              <w:rPr>
                <w:rFonts w:asciiTheme="minorHAnsi" w:eastAsia="Times New Roman" w:hAnsiTheme="minorHAnsi"/>
                <w:color w:val="auto"/>
                <w:szCs w:val="22"/>
              </w:rPr>
            </w:pPr>
          </w:p>
          <w:p w14:paraId="6532FEB5" w14:textId="77777777" w:rsidR="00752541" w:rsidRDefault="00752541" w:rsidP="008C7F13">
            <w:pPr>
              <w:spacing w:before="60" w:after="60"/>
              <w:jc w:val="center"/>
              <w:rPr>
                <w:rFonts w:asciiTheme="minorHAnsi" w:eastAsia="Times New Roman" w:hAnsiTheme="minorHAnsi"/>
                <w:color w:val="auto"/>
                <w:szCs w:val="22"/>
              </w:rPr>
            </w:pPr>
          </w:p>
          <w:p w14:paraId="70626115" w14:textId="77777777"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CDBE97A" w14:textId="5B98C0AD"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73A64C6A" w14:textId="1C019038" w:rsidR="00752541" w:rsidRPr="005134D1" w:rsidRDefault="00752541" w:rsidP="008C7F13">
            <w:pPr>
              <w:spacing w:before="60" w:after="60"/>
              <w:jc w:val="center"/>
              <w:rPr>
                <w:color w:val="auto"/>
              </w:rPr>
            </w:pPr>
          </w:p>
        </w:tc>
        <w:tc>
          <w:tcPr>
            <w:tcW w:w="8322" w:type="dxa"/>
            <w:tcBorders>
              <w:top w:val="single" w:sz="4" w:space="0" w:color="000000"/>
              <w:bottom w:val="single" w:sz="4" w:space="0" w:color="000000"/>
            </w:tcBorders>
          </w:tcPr>
          <w:p w14:paraId="4DCE61A3" w14:textId="77777777" w:rsidR="00AD4F3E" w:rsidRDefault="00AD4F3E" w:rsidP="00AD4F3E">
            <w:pPr>
              <w:spacing w:before="60" w:after="60"/>
              <w:rPr>
                <w:rFonts w:asciiTheme="minorHAnsi" w:hAnsiTheme="minorHAnsi"/>
                <w:b/>
                <w:bCs/>
                <w:i/>
                <w:color w:val="auto"/>
                <w:szCs w:val="22"/>
              </w:rPr>
            </w:pPr>
            <w:r>
              <w:rPr>
                <w:rFonts w:asciiTheme="minorHAnsi" w:hAnsiTheme="minorHAnsi"/>
                <w:b/>
                <w:bCs/>
                <w:i/>
                <w:color w:val="auto"/>
                <w:szCs w:val="22"/>
              </w:rPr>
              <w:lastRenderedPageBreak/>
              <w:t>Domestic Violence Court Case Files</w:t>
            </w:r>
          </w:p>
          <w:p w14:paraId="0184900C" w14:textId="412ED5F8" w:rsidR="00AD4F3E" w:rsidRDefault="00AD4F3E" w:rsidP="00AD4F3E">
            <w:pPr>
              <w:spacing w:before="60" w:after="60"/>
              <w:rPr>
                <w:bCs/>
                <w:color w:val="auto"/>
                <w:szCs w:val="22"/>
              </w:rPr>
            </w:pPr>
            <w:r>
              <w:rPr>
                <w:color w:val="auto"/>
              </w:rPr>
              <w:t xml:space="preserve">Official documentation of court proceedings and filings in domestic violence cases </w:t>
            </w:r>
            <w:r w:rsidR="00793800">
              <w:rPr>
                <w:color w:val="auto"/>
              </w:rPr>
              <w:t>in accordance with chapter 7.105 RCW</w:t>
            </w:r>
            <w:r w:rsidR="008C7F13">
              <w:rPr>
                <w:color w:val="auto"/>
              </w:rPr>
              <w:t>.</w:t>
            </w:r>
            <w:r w:rsidR="008C7F13" w:rsidRPr="009B50D7">
              <w:rPr>
                <w:bCs/>
                <w:color w:val="auto"/>
                <w:szCs w:val="22"/>
              </w:rPr>
              <w:t xml:space="preserve"> </w:t>
            </w:r>
            <w:r w:rsidR="008C7F13" w:rsidRPr="009B50D7">
              <w:rPr>
                <w:bCs/>
                <w:color w:val="auto"/>
                <w:szCs w:val="22"/>
              </w:rPr>
              <w:fldChar w:fldCharType="begin"/>
            </w:r>
            <w:r w:rsidR="008C7F13" w:rsidRPr="009B50D7">
              <w:rPr>
                <w:bCs/>
                <w:color w:val="auto"/>
                <w:szCs w:val="22"/>
              </w:rPr>
              <w:instrText xml:space="preserve"> xe "appear (failure to)" \f “subject” </w:instrText>
            </w:r>
            <w:r w:rsidR="008C7F13" w:rsidRPr="009B50D7">
              <w:rPr>
                <w:bCs/>
                <w:color w:val="auto"/>
                <w:szCs w:val="22"/>
              </w:rPr>
              <w:fldChar w:fldCharType="end"/>
            </w:r>
            <w:r w:rsidR="008C7F13" w:rsidRPr="00FC0FCF">
              <w:rPr>
                <w:bCs/>
                <w:color w:val="auto"/>
                <w:szCs w:val="22"/>
              </w:rPr>
              <w:fldChar w:fldCharType="begin"/>
            </w:r>
            <w:r w:rsidR="008C7F13" w:rsidRPr="00FC0FCF">
              <w:rPr>
                <w:bCs/>
                <w:color w:val="auto"/>
                <w:szCs w:val="22"/>
              </w:rPr>
              <w:instrText xml:space="preserve"> xe "case files:criminal" \f “subject” </w:instrText>
            </w:r>
            <w:r w:rsidR="008C7F13" w:rsidRPr="00FC0FCF">
              <w:rPr>
                <w:bCs/>
                <w:color w:val="auto"/>
                <w:szCs w:val="22"/>
              </w:rPr>
              <w:fldChar w:fldCharType="end"/>
            </w:r>
            <w:r w:rsidR="008C7F13" w:rsidRPr="00FC0FCF">
              <w:rPr>
                <w:bCs/>
                <w:color w:val="auto"/>
                <w:szCs w:val="22"/>
              </w:rPr>
              <w:fldChar w:fldCharType="begin"/>
            </w:r>
            <w:r w:rsidR="008C7F13" w:rsidRPr="00FC0FCF">
              <w:rPr>
                <w:bCs/>
                <w:color w:val="auto"/>
                <w:szCs w:val="22"/>
              </w:rPr>
              <w:instrText xml:space="preserve"> xe "criminal:citation/complaint/docket/case files" \f “subject” </w:instrText>
            </w:r>
            <w:r w:rsidR="008C7F13" w:rsidRPr="00FC0FCF">
              <w:rPr>
                <w:bCs/>
                <w:color w:val="auto"/>
                <w:szCs w:val="22"/>
              </w:rPr>
              <w:fldChar w:fldCharType="end"/>
            </w:r>
            <w:r w:rsidR="008C7F13" w:rsidRPr="00FC0FCF">
              <w:rPr>
                <w:bCs/>
                <w:color w:val="auto"/>
                <w:szCs w:val="22"/>
              </w:rPr>
              <w:fldChar w:fldCharType="begin"/>
            </w:r>
            <w:r w:rsidR="008C7F13" w:rsidRPr="00FC0FCF">
              <w:rPr>
                <w:bCs/>
                <w:color w:val="auto"/>
                <w:szCs w:val="22"/>
              </w:rPr>
              <w:instrText xml:space="preserve"> xe "dockets:criminal” </w:instrText>
            </w:r>
            <w:r w:rsidR="008C7F13" w:rsidRPr="00FC0FCF">
              <w:rPr>
                <w:bCs/>
                <w:color w:val="auto"/>
                <w:szCs w:val="22"/>
              </w:rPr>
              <w:fldChar w:fldCharType="end"/>
            </w:r>
            <w:r w:rsidR="008C7F13" w:rsidRPr="00FC0FCF">
              <w:rPr>
                <w:bCs/>
                <w:color w:val="auto"/>
                <w:szCs w:val="22"/>
              </w:rPr>
              <w:fldChar w:fldCharType="begin"/>
            </w:r>
            <w:r w:rsidR="008C7F13" w:rsidRPr="00FC0FCF">
              <w:rPr>
                <w:bCs/>
                <w:color w:val="auto"/>
                <w:szCs w:val="22"/>
              </w:rPr>
              <w:instrText xml:space="preserve"> xe "failure to respond/appear/pay" \f “subject” </w:instrText>
            </w:r>
            <w:r w:rsidR="008C7F13" w:rsidRPr="00FC0FCF">
              <w:rPr>
                <w:bCs/>
                <w:color w:val="auto"/>
                <w:szCs w:val="22"/>
              </w:rPr>
              <w:fldChar w:fldCharType="end"/>
            </w:r>
            <w:r w:rsidR="008C7F13" w:rsidRPr="00464A80">
              <w:rPr>
                <w:bCs/>
                <w:color w:val="auto"/>
                <w:szCs w:val="22"/>
              </w:rPr>
              <w:fldChar w:fldCharType="begin"/>
            </w:r>
            <w:r w:rsidR="008C7F13" w:rsidRPr="00464A80">
              <w:rPr>
                <w:bCs/>
                <w:color w:val="auto"/>
                <w:szCs w:val="22"/>
              </w:rPr>
              <w:instrText xml:space="preserve"> xe "</w:instrText>
            </w:r>
            <w:r w:rsidR="008C7F13">
              <w:rPr>
                <w:bCs/>
                <w:color w:val="auto"/>
                <w:szCs w:val="22"/>
              </w:rPr>
              <w:instrText>notices of:appeal</w:instrText>
            </w:r>
            <w:r w:rsidR="008C7F13" w:rsidRPr="00464A80">
              <w:rPr>
                <w:bCs/>
                <w:color w:val="auto"/>
                <w:szCs w:val="22"/>
              </w:rPr>
              <w:instrText xml:space="preserve">" \f “subject” </w:instrText>
            </w:r>
            <w:r w:rsidR="008C7F13" w:rsidRPr="00464A80">
              <w:rPr>
                <w:bCs/>
                <w:color w:val="auto"/>
                <w:szCs w:val="22"/>
              </w:rPr>
              <w:fldChar w:fldCharType="end"/>
            </w:r>
            <w:r w:rsidR="008C7F13" w:rsidRPr="00464A80">
              <w:rPr>
                <w:bCs/>
                <w:color w:val="auto"/>
                <w:szCs w:val="22"/>
              </w:rPr>
              <w:fldChar w:fldCharType="begin"/>
            </w:r>
            <w:r w:rsidR="008C7F13" w:rsidRPr="00464A80">
              <w:rPr>
                <w:bCs/>
                <w:color w:val="auto"/>
                <w:szCs w:val="22"/>
              </w:rPr>
              <w:instrText xml:space="preserve"> xe "</w:instrText>
            </w:r>
            <w:r w:rsidR="008C7F13">
              <w:rPr>
                <w:bCs/>
                <w:color w:val="auto"/>
                <w:szCs w:val="22"/>
              </w:rPr>
              <w:instrText>notices of:appearance</w:instrText>
            </w:r>
            <w:r w:rsidR="008C7F13" w:rsidRPr="00464A80">
              <w:rPr>
                <w:bCs/>
                <w:color w:val="auto"/>
                <w:szCs w:val="22"/>
              </w:rPr>
              <w:instrText xml:space="preserve">" \f “subject” </w:instrText>
            </w:r>
            <w:r w:rsidR="008C7F13" w:rsidRPr="00464A80">
              <w:rPr>
                <w:bCs/>
                <w:color w:val="auto"/>
                <w:szCs w:val="22"/>
              </w:rPr>
              <w:fldChar w:fldCharType="end"/>
            </w:r>
            <w:r w:rsidR="008C7F13" w:rsidRPr="00464A80">
              <w:rPr>
                <w:bCs/>
                <w:color w:val="auto"/>
                <w:szCs w:val="22"/>
              </w:rPr>
              <w:fldChar w:fldCharType="begin"/>
            </w:r>
            <w:r w:rsidR="008C7F13" w:rsidRPr="00464A80">
              <w:rPr>
                <w:bCs/>
                <w:color w:val="auto"/>
                <w:szCs w:val="22"/>
              </w:rPr>
              <w:instrText xml:space="preserve"> xe "</w:instrText>
            </w:r>
            <w:r w:rsidR="008C7F13">
              <w:rPr>
                <w:bCs/>
                <w:color w:val="auto"/>
                <w:szCs w:val="22"/>
              </w:rPr>
              <w:instrText>orders:no contact</w:instrText>
            </w:r>
            <w:r w:rsidR="008C7F13" w:rsidRPr="00464A80">
              <w:rPr>
                <w:bCs/>
                <w:color w:val="auto"/>
                <w:szCs w:val="22"/>
              </w:rPr>
              <w:instrText xml:space="preserve">" \f “subject” </w:instrText>
            </w:r>
            <w:r w:rsidR="008C7F13" w:rsidRPr="00464A80">
              <w:rPr>
                <w:bCs/>
                <w:color w:val="auto"/>
                <w:szCs w:val="22"/>
              </w:rPr>
              <w:fldChar w:fldCharType="end"/>
            </w:r>
          </w:p>
          <w:p w14:paraId="5596CA11" w14:textId="77777777" w:rsidR="00AD4F3E" w:rsidRDefault="00AD4F3E" w:rsidP="00AD4F3E">
            <w:pPr>
              <w:spacing w:before="60" w:after="60"/>
              <w:rPr>
                <w:color w:val="auto"/>
              </w:rPr>
            </w:pPr>
            <w:r>
              <w:rPr>
                <w:color w:val="auto"/>
              </w:rPr>
              <w:t>Records include, but are not limited to:</w:t>
            </w:r>
          </w:p>
          <w:p w14:paraId="14D2C060" w14:textId="77777777" w:rsidR="00AD4F3E" w:rsidRDefault="00AD4F3E" w:rsidP="00AD4F3E">
            <w:pPr>
              <w:pStyle w:val="ListParagraph"/>
              <w:numPr>
                <w:ilvl w:val="0"/>
                <w:numId w:val="30"/>
              </w:numPr>
              <w:spacing w:before="60" w:after="60"/>
              <w:rPr>
                <w:bCs/>
                <w:color w:val="auto"/>
                <w:szCs w:val="22"/>
              </w:rPr>
            </w:pPr>
            <w:r>
              <w:rPr>
                <w:bCs/>
                <w:color w:val="auto"/>
                <w:szCs w:val="22"/>
              </w:rPr>
              <w:t>Criminal citations, dockets, indexes, etc.</w:t>
            </w:r>
          </w:p>
          <w:p w14:paraId="742AEBC7" w14:textId="77777777" w:rsidR="00AD4F3E" w:rsidRDefault="00AD4F3E" w:rsidP="00AD4F3E">
            <w:pPr>
              <w:pStyle w:val="ListParagraph"/>
              <w:numPr>
                <w:ilvl w:val="0"/>
                <w:numId w:val="30"/>
              </w:numPr>
              <w:spacing w:before="60" w:after="60"/>
              <w:rPr>
                <w:bCs/>
                <w:color w:val="auto"/>
                <w:szCs w:val="22"/>
              </w:rPr>
            </w:pPr>
            <w:r>
              <w:rPr>
                <w:bCs/>
                <w:color w:val="auto"/>
                <w:szCs w:val="22"/>
              </w:rPr>
              <w:t xml:space="preserve">Charging information, summons, clerk’s minutes; </w:t>
            </w:r>
          </w:p>
          <w:p w14:paraId="2DA42762" w14:textId="77777777" w:rsidR="00AD4F3E" w:rsidRPr="00752541" w:rsidRDefault="00AD4F3E" w:rsidP="00AD4F3E">
            <w:pPr>
              <w:pStyle w:val="ListParagraph"/>
              <w:numPr>
                <w:ilvl w:val="0"/>
                <w:numId w:val="30"/>
              </w:numPr>
              <w:spacing w:before="60" w:after="60"/>
              <w:rPr>
                <w:bCs/>
                <w:color w:val="auto"/>
                <w:szCs w:val="22"/>
              </w:rPr>
            </w:pPr>
            <w:r>
              <w:t xml:space="preserve">Motions, published depositions, decrees, verdicts, petitions, orders of protection, &amp; other filings; </w:t>
            </w:r>
          </w:p>
          <w:p w14:paraId="1346986C" w14:textId="77777777"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9336216" w14:textId="0E249CCB" w:rsidR="00752541" w:rsidRPr="009B50D7" w:rsidRDefault="00752541" w:rsidP="00752541">
            <w:pPr>
              <w:pStyle w:val="ListParagraph"/>
              <w:spacing w:before="60" w:after="60"/>
              <w:jc w:val="center"/>
              <w:rPr>
                <w:bCs/>
                <w:color w:val="auto"/>
                <w:szCs w:val="22"/>
              </w:rPr>
            </w:pPr>
            <w:r>
              <w:rPr>
                <w:rFonts w:asciiTheme="minorHAnsi" w:eastAsia="Times New Roman" w:hAnsiTheme="minorHAnsi"/>
                <w:i/>
                <w:color w:val="auto"/>
                <w:sz w:val="20"/>
                <w:szCs w:val="22"/>
              </w:rPr>
              <w:lastRenderedPageBreak/>
              <w:t>Continued From Previous Page</w:t>
            </w:r>
          </w:p>
          <w:p w14:paraId="0D879845" w14:textId="77777777" w:rsidR="00AD4F3E" w:rsidRPr="009B50D7" w:rsidRDefault="00AD4F3E" w:rsidP="00AD4F3E">
            <w:pPr>
              <w:pStyle w:val="ListParagraph"/>
              <w:numPr>
                <w:ilvl w:val="0"/>
                <w:numId w:val="30"/>
              </w:numPr>
              <w:spacing w:before="60" w:after="60"/>
              <w:rPr>
                <w:bCs/>
                <w:color w:val="auto"/>
                <w:szCs w:val="22"/>
              </w:rPr>
            </w:pPr>
            <w:r>
              <w:t xml:space="preserve">Judgments (abstracts, civil, transcripts, foreign, etc.); </w:t>
            </w:r>
          </w:p>
          <w:p w14:paraId="25E9555A" w14:textId="7E9DCBE4" w:rsidR="00AD4F3E" w:rsidRPr="009B50D7" w:rsidRDefault="00AD4F3E" w:rsidP="00AD4F3E">
            <w:pPr>
              <w:pStyle w:val="ListParagraph"/>
              <w:numPr>
                <w:ilvl w:val="0"/>
                <w:numId w:val="30"/>
              </w:numPr>
              <w:spacing w:before="60" w:after="60"/>
              <w:rPr>
                <w:bCs/>
                <w:color w:val="auto"/>
                <w:szCs w:val="22"/>
              </w:rPr>
            </w:pPr>
            <w:r>
              <w:t>Warrants, notices of appea</w:t>
            </w:r>
            <w:r w:rsidR="008C7F13">
              <w:t>rance, failure to appear, etc.;</w:t>
            </w:r>
          </w:p>
          <w:p w14:paraId="5B6AB980" w14:textId="5C346B44" w:rsidR="00B05AB1" w:rsidRPr="00B05AB1" w:rsidRDefault="00B05AB1" w:rsidP="00B05AB1">
            <w:pPr>
              <w:pStyle w:val="ListParagraph"/>
              <w:numPr>
                <w:ilvl w:val="0"/>
                <w:numId w:val="41"/>
              </w:numPr>
              <w:spacing w:before="60" w:after="60"/>
              <w:rPr>
                <w:color w:val="auto"/>
              </w:rPr>
            </w:pPr>
            <w:r>
              <w:t>Juror and witness daily attendance lists (see note, below).</w:t>
            </w:r>
          </w:p>
          <w:p w14:paraId="4BD93D91" w14:textId="77777777" w:rsidR="00AD4F3E" w:rsidRPr="00752541" w:rsidRDefault="00AD4F3E" w:rsidP="00AD4F3E">
            <w:pPr>
              <w:spacing w:before="60" w:after="60"/>
              <w:rPr>
                <w:bCs/>
                <w:color w:val="auto"/>
                <w:szCs w:val="20"/>
              </w:rPr>
            </w:pPr>
            <w:r w:rsidRPr="00752541">
              <w:rPr>
                <w:bCs/>
                <w:color w:val="auto"/>
                <w:szCs w:val="20"/>
              </w:rPr>
              <w:t>Excludes records covered by:</w:t>
            </w:r>
          </w:p>
          <w:p w14:paraId="681BC335" w14:textId="7AF69E67" w:rsidR="00AD4F3E" w:rsidRPr="00752541" w:rsidRDefault="00AD4F3E" w:rsidP="00AD4F3E">
            <w:pPr>
              <w:pStyle w:val="ListParagraph"/>
              <w:numPr>
                <w:ilvl w:val="0"/>
                <w:numId w:val="31"/>
              </w:numPr>
              <w:spacing w:before="60" w:after="60"/>
              <w:rPr>
                <w:bCs/>
                <w:color w:val="auto"/>
                <w:szCs w:val="20"/>
              </w:rPr>
            </w:pPr>
            <w:r w:rsidRPr="00752541">
              <w:rPr>
                <w:bCs/>
                <w:i/>
                <w:color w:val="auto"/>
                <w:szCs w:val="20"/>
              </w:rPr>
              <w:t>Criminal Court Case Judgement and Sentencing Records Filed Post-June 4, 1997</w:t>
            </w:r>
            <w:r w:rsidR="00100F4C">
              <w:rPr>
                <w:bCs/>
                <w:i/>
                <w:color w:val="auto"/>
                <w:szCs w:val="20"/>
              </w:rPr>
              <w:t xml:space="preserve"> – </w:t>
            </w:r>
            <w:r w:rsidRPr="00752541">
              <w:rPr>
                <w:bCs/>
                <w:i/>
                <w:color w:val="auto"/>
                <w:szCs w:val="20"/>
              </w:rPr>
              <w:t>Filed in an Administrative Office of the Courts (AOC) Case Management System (DAN DM52-06A-08)</w:t>
            </w:r>
            <w:r w:rsidRPr="00752541">
              <w:rPr>
                <w:bCs/>
                <w:color w:val="auto"/>
                <w:szCs w:val="20"/>
              </w:rPr>
              <w:t>;</w:t>
            </w:r>
          </w:p>
          <w:p w14:paraId="0C1CB8CD" w14:textId="0E485707" w:rsidR="00AD4F3E" w:rsidRPr="00752541" w:rsidRDefault="00AD4F3E" w:rsidP="00AD4F3E">
            <w:pPr>
              <w:pStyle w:val="ListParagraph"/>
              <w:numPr>
                <w:ilvl w:val="0"/>
                <w:numId w:val="31"/>
              </w:numPr>
              <w:spacing w:before="60" w:after="60"/>
              <w:rPr>
                <w:bCs/>
                <w:color w:val="auto"/>
                <w:szCs w:val="20"/>
              </w:rPr>
            </w:pPr>
            <w:r w:rsidRPr="00752541">
              <w:rPr>
                <w:bCs/>
                <w:i/>
                <w:color w:val="auto"/>
                <w:szCs w:val="20"/>
              </w:rPr>
              <w:t>Criminal Court Case Judgement and Sentencing Records Filed Post-June 4, 1997</w:t>
            </w:r>
            <w:r w:rsidR="00100F4C">
              <w:rPr>
                <w:bCs/>
                <w:i/>
                <w:color w:val="auto"/>
                <w:szCs w:val="20"/>
              </w:rPr>
              <w:t xml:space="preserve"> – </w:t>
            </w:r>
            <w:r w:rsidRPr="00752541">
              <w:rPr>
                <w:bCs/>
                <w:i/>
                <w:color w:val="auto"/>
                <w:szCs w:val="20"/>
              </w:rPr>
              <w:t xml:space="preserve">Filed Internally (DAN </w:t>
            </w:r>
            <w:r w:rsidR="00021AAA" w:rsidRPr="00752541">
              <w:rPr>
                <w:bCs/>
                <w:i/>
                <w:color w:val="auto"/>
                <w:szCs w:val="20"/>
              </w:rPr>
              <w:t>DM2023</w:t>
            </w:r>
            <w:r w:rsidRPr="00752541">
              <w:rPr>
                <w:bCs/>
                <w:i/>
                <w:color w:val="auto"/>
                <w:szCs w:val="20"/>
              </w:rPr>
              <w:t>-</w:t>
            </w:r>
            <w:r w:rsidR="00100F4C">
              <w:rPr>
                <w:bCs/>
                <w:i/>
                <w:color w:val="auto"/>
                <w:szCs w:val="20"/>
              </w:rPr>
              <w:t>033</w:t>
            </w:r>
            <w:r w:rsidRPr="00752541">
              <w:rPr>
                <w:bCs/>
                <w:i/>
                <w:color w:val="auto"/>
                <w:szCs w:val="20"/>
              </w:rPr>
              <w:t>)</w:t>
            </w:r>
            <w:r w:rsidRPr="00752541">
              <w:rPr>
                <w:bCs/>
                <w:color w:val="auto"/>
                <w:szCs w:val="20"/>
              </w:rPr>
              <w:t>;</w:t>
            </w:r>
          </w:p>
          <w:p w14:paraId="44EA3D34" w14:textId="77777777" w:rsidR="00AD4F3E" w:rsidRPr="00752541" w:rsidRDefault="00AD4F3E" w:rsidP="00AD4F3E">
            <w:pPr>
              <w:pStyle w:val="ListParagraph"/>
              <w:numPr>
                <w:ilvl w:val="0"/>
                <w:numId w:val="31"/>
              </w:numPr>
              <w:spacing w:before="60" w:after="60"/>
              <w:rPr>
                <w:bCs/>
                <w:color w:val="auto"/>
                <w:szCs w:val="20"/>
              </w:rPr>
            </w:pPr>
            <w:r w:rsidRPr="00752541">
              <w:rPr>
                <w:bCs/>
                <w:i/>
                <w:color w:val="auto"/>
                <w:szCs w:val="20"/>
              </w:rPr>
              <w:t>Criminal Court Case Judgement and Sentencing Records Filed Prior to June 4, 1997 (DAN DM52-06A-13</w:t>
            </w:r>
            <w:r w:rsidRPr="00752541">
              <w:rPr>
                <w:bCs/>
                <w:color w:val="auto"/>
                <w:szCs w:val="20"/>
              </w:rPr>
              <w:t>;</w:t>
            </w:r>
          </w:p>
          <w:p w14:paraId="693ADE96" w14:textId="0D2B7842" w:rsidR="00AD4F3E" w:rsidRPr="00752541" w:rsidRDefault="00AD4F3E" w:rsidP="00AD4F3E">
            <w:pPr>
              <w:pStyle w:val="ListParagraph"/>
              <w:numPr>
                <w:ilvl w:val="0"/>
                <w:numId w:val="31"/>
              </w:numPr>
              <w:spacing w:before="60" w:after="60"/>
              <w:rPr>
                <w:bCs/>
                <w:i/>
                <w:color w:val="auto"/>
                <w:szCs w:val="20"/>
              </w:rPr>
            </w:pPr>
            <w:r w:rsidRPr="00752541">
              <w:rPr>
                <w:bCs/>
                <w:i/>
                <w:color w:val="auto"/>
                <w:szCs w:val="20"/>
              </w:rPr>
              <w:t>Exhibits</w:t>
            </w:r>
            <w:r w:rsidR="00100F4C">
              <w:rPr>
                <w:bCs/>
                <w:i/>
                <w:color w:val="auto"/>
                <w:szCs w:val="20"/>
              </w:rPr>
              <w:t xml:space="preserve"> – </w:t>
            </w:r>
            <w:r w:rsidRPr="00752541">
              <w:rPr>
                <w:bCs/>
                <w:i/>
                <w:color w:val="auto"/>
                <w:szCs w:val="20"/>
              </w:rPr>
              <w:t xml:space="preserve">Case Appealed (DAN DM52-06C-10); </w:t>
            </w:r>
          </w:p>
          <w:p w14:paraId="3BE2B277" w14:textId="7D39F026" w:rsidR="00C00E1C" w:rsidRPr="00752541" w:rsidRDefault="00AD4F3E" w:rsidP="00AD4F3E">
            <w:pPr>
              <w:pStyle w:val="ListParagraph"/>
              <w:numPr>
                <w:ilvl w:val="0"/>
                <w:numId w:val="31"/>
              </w:numPr>
              <w:spacing w:before="60" w:after="60"/>
              <w:rPr>
                <w:bCs/>
                <w:color w:val="auto"/>
                <w:szCs w:val="20"/>
              </w:rPr>
            </w:pPr>
            <w:r w:rsidRPr="00752541">
              <w:rPr>
                <w:bCs/>
                <w:i/>
                <w:color w:val="auto"/>
                <w:szCs w:val="20"/>
              </w:rPr>
              <w:t>Exhibits</w:t>
            </w:r>
            <w:r w:rsidR="00100F4C">
              <w:rPr>
                <w:bCs/>
                <w:i/>
                <w:color w:val="auto"/>
                <w:szCs w:val="20"/>
              </w:rPr>
              <w:t xml:space="preserve"> – </w:t>
            </w:r>
            <w:r w:rsidRPr="00752541">
              <w:rPr>
                <w:bCs/>
                <w:i/>
                <w:color w:val="auto"/>
                <w:szCs w:val="20"/>
              </w:rPr>
              <w:t>Case Not Appealed (DAN DM52-06C-08</w:t>
            </w:r>
            <w:r w:rsidRPr="00752541">
              <w:rPr>
                <w:bCs/>
                <w:color w:val="auto"/>
                <w:szCs w:val="20"/>
              </w:rPr>
              <w:t>)</w:t>
            </w:r>
            <w:r w:rsidR="00C00E1C" w:rsidRPr="00752541">
              <w:rPr>
                <w:bCs/>
                <w:color w:val="auto"/>
                <w:szCs w:val="20"/>
              </w:rPr>
              <w:t>;</w:t>
            </w:r>
          </w:p>
          <w:p w14:paraId="34998D93" w14:textId="422420DE" w:rsidR="00C00E1C" w:rsidRPr="00752541" w:rsidRDefault="006F5FB2" w:rsidP="00C00E1C">
            <w:pPr>
              <w:pStyle w:val="ListParagraph"/>
              <w:numPr>
                <w:ilvl w:val="0"/>
                <w:numId w:val="31"/>
              </w:numPr>
              <w:spacing w:before="60" w:after="60"/>
              <w:rPr>
                <w:bCs/>
                <w:color w:val="auto"/>
                <w:szCs w:val="20"/>
              </w:rPr>
            </w:pPr>
            <w:r w:rsidRPr="00752541">
              <w:rPr>
                <w:bCs/>
                <w:i/>
                <w:color w:val="auto"/>
                <w:szCs w:val="20"/>
              </w:rPr>
              <w:t>Probation Case Management</w:t>
            </w:r>
            <w:r w:rsidR="00C00E1C" w:rsidRPr="00752541">
              <w:rPr>
                <w:bCs/>
                <w:i/>
                <w:color w:val="auto"/>
                <w:szCs w:val="20"/>
              </w:rPr>
              <w:t xml:space="preserve"> (DAN DM52-06H-01);</w:t>
            </w:r>
          </w:p>
          <w:p w14:paraId="127A1383" w14:textId="3D68F207" w:rsidR="00AD4F3E" w:rsidRPr="00752541" w:rsidRDefault="00487820" w:rsidP="00C00E1C">
            <w:pPr>
              <w:pStyle w:val="ListParagraph"/>
              <w:numPr>
                <w:ilvl w:val="0"/>
                <w:numId w:val="31"/>
              </w:numPr>
              <w:spacing w:before="60" w:after="60"/>
              <w:rPr>
                <w:bCs/>
                <w:color w:val="auto"/>
                <w:szCs w:val="20"/>
              </w:rPr>
            </w:pPr>
            <w:r w:rsidRPr="00752541">
              <w:rPr>
                <w:bCs/>
                <w:i/>
                <w:color w:val="auto"/>
                <w:szCs w:val="20"/>
              </w:rPr>
              <w:t>Therapy Court Case Management</w:t>
            </w:r>
            <w:r w:rsidR="00C00E1C" w:rsidRPr="00752541">
              <w:rPr>
                <w:bCs/>
                <w:i/>
                <w:color w:val="auto"/>
                <w:szCs w:val="20"/>
              </w:rPr>
              <w:t xml:space="preserve"> (DAN </w:t>
            </w:r>
            <w:r w:rsidR="00021AAA" w:rsidRPr="00752541">
              <w:rPr>
                <w:bCs/>
                <w:i/>
                <w:color w:val="auto"/>
                <w:szCs w:val="20"/>
              </w:rPr>
              <w:t>DM2023</w:t>
            </w:r>
            <w:r w:rsidR="00C00E1C" w:rsidRPr="00752541">
              <w:rPr>
                <w:bCs/>
                <w:i/>
                <w:color w:val="auto"/>
                <w:szCs w:val="20"/>
              </w:rPr>
              <w:t>-</w:t>
            </w:r>
            <w:r w:rsidR="00034D6C">
              <w:rPr>
                <w:bCs/>
                <w:i/>
                <w:color w:val="auto"/>
                <w:szCs w:val="20"/>
              </w:rPr>
              <w:t>037</w:t>
            </w:r>
            <w:r w:rsidR="00C00E1C" w:rsidRPr="00752541">
              <w:rPr>
                <w:bCs/>
                <w:i/>
                <w:color w:val="auto"/>
                <w:szCs w:val="20"/>
              </w:rPr>
              <w:t>).</w:t>
            </w:r>
          </w:p>
          <w:p w14:paraId="1040D5E1" w14:textId="2C1FBF76" w:rsidR="00AD4F3E" w:rsidRPr="008841D7" w:rsidRDefault="00AD4F3E" w:rsidP="00AD4F3E">
            <w:pPr>
              <w:spacing w:before="60" w:after="60"/>
              <w:rPr>
                <w:bCs/>
                <w:color w:val="auto"/>
                <w:szCs w:val="22"/>
              </w:rPr>
            </w:pPr>
            <w:r w:rsidRPr="009B50D7">
              <w:rPr>
                <w:i/>
                <w:sz w:val="20"/>
                <w:szCs w:val="20"/>
              </w:rPr>
              <w:t>Note: Per GR 31(j), “Individual juror information, other than name, is presumed to be private.”</w:t>
            </w:r>
          </w:p>
        </w:tc>
        <w:tc>
          <w:tcPr>
            <w:tcW w:w="2880" w:type="dxa"/>
            <w:tcBorders>
              <w:top w:val="single" w:sz="4" w:space="0" w:color="000000"/>
              <w:bottom w:val="single" w:sz="4" w:space="0" w:color="000000"/>
            </w:tcBorders>
            <w:tcMar>
              <w:top w:w="43" w:type="dxa"/>
              <w:left w:w="115" w:type="dxa"/>
              <w:bottom w:w="43" w:type="dxa"/>
              <w:right w:w="115" w:type="dxa"/>
            </w:tcMar>
          </w:tcPr>
          <w:p w14:paraId="0755A55B" w14:textId="77777777" w:rsidR="001846A2" w:rsidRDefault="00AD4F3E" w:rsidP="008C7F13">
            <w:pPr>
              <w:spacing w:before="60" w:after="60"/>
              <w:rPr>
                <w:bCs/>
                <w:color w:val="auto"/>
                <w:szCs w:val="17"/>
              </w:rPr>
            </w:pPr>
            <w:r>
              <w:rPr>
                <w:b/>
                <w:bCs/>
                <w:color w:val="auto"/>
                <w:szCs w:val="17"/>
              </w:rPr>
              <w:lastRenderedPageBreak/>
              <w:t>Retain</w:t>
            </w:r>
            <w:r>
              <w:rPr>
                <w:bCs/>
                <w:color w:val="auto"/>
                <w:szCs w:val="17"/>
              </w:rPr>
              <w:t xml:space="preserve"> </w:t>
            </w:r>
            <w:r w:rsidR="001846A2">
              <w:rPr>
                <w:bCs/>
                <w:color w:val="auto"/>
                <w:szCs w:val="17"/>
              </w:rPr>
              <w:t>for 100 years after final disposition of case</w:t>
            </w:r>
          </w:p>
          <w:p w14:paraId="05ED52B9" w14:textId="45F0FFF8" w:rsidR="001846A2" w:rsidRPr="001846A2" w:rsidRDefault="001846A2" w:rsidP="008C7F13">
            <w:pPr>
              <w:spacing w:before="60" w:after="60"/>
              <w:rPr>
                <w:bCs/>
                <w:i/>
                <w:iCs/>
                <w:color w:val="auto"/>
                <w:szCs w:val="17"/>
              </w:rPr>
            </w:pPr>
            <w:r>
              <w:rPr>
                <w:bCs/>
                <w:color w:val="auto"/>
                <w:szCs w:val="17"/>
              </w:rPr>
              <w:t xml:space="preserve">   </w:t>
            </w:r>
            <w:r w:rsidRPr="001846A2">
              <w:rPr>
                <w:bCs/>
                <w:i/>
                <w:iCs/>
                <w:color w:val="auto"/>
                <w:szCs w:val="17"/>
              </w:rPr>
              <w:t>then</w:t>
            </w:r>
          </w:p>
          <w:p w14:paraId="16522414" w14:textId="55ED37EC" w:rsidR="00FE1B9B" w:rsidRDefault="001846A2" w:rsidP="008C7F13">
            <w:pPr>
              <w:spacing w:before="60" w:after="60"/>
              <w:rPr>
                <w:bCs/>
                <w:color w:val="auto"/>
                <w:szCs w:val="17"/>
              </w:rPr>
            </w:pPr>
            <w:r w:rsidRPr="001846A2">
              <w:rPr>
                <w:b/>
                <w:color w:val="auto"/>
                <w:szCs w:val="17"/>
              </w:rPr>
              <w:t>Destroy</w:t>
            </w:r>
            <w:r w:rsidR="00AD4F3E">
              <w:rPr>
                <w:bCs/>
                <w:color w:val="auto"/>
                <w:szCs w:val="17"/>
              </w:rPr>
              <w:t>.</w:t>
            </w:r>
          </w:p>
          <w:p w14:paraId="60648068" w14:textId="77777777" w:rsidR="00752541" w:rsidRDefault="00752541" w:rsidP="008C7F13">
            <w:pPr>
              <w:spacing w:before="60" w:after="60"/>
              <w:rPr>
                <w:bCs/>
                <w:color w:val="auto"/>
                <w:szCs w:val="17"/>
              </w:rPr>
            </w:pPr>
          </w:p>
          <w:p w14:paraId="0A9F02CE" w14:textId="77777777" w:rsidR="00752541" w:rsidRDefault="00752541" w:rsidP="008C7F13">
            <w:pPr>
              <w:spacing w:before="60" w:after="60"/>
              <w:rPr>
                <w:bCs/>
                <w:color w:val="auto"/>
                <w:szCs w:val="17"/>
              </w:rPr>
            </w:pPr>
          </w:p>
          <w:p w14:paraId="113B5754" w14:textId="77777777" w:rsidR="00752541" w:rsidRDefault="00752541" w:rsidP="008C7F13">
            <w:pPr>
              <w:spacing w:before="60" w:after="60"/>
              <w:rPr>
                <w:bCs/>
                <w:color w:val="auto"/>
                <w:szCs w:val="17"/>
              </w:rPr>
            </w:pPr>
          </w:p>
          <w:p w14:paraId="2C91F7BA" w14:textId="77777777"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2D9FD976" w14:textId="686642CE"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259CB78" w14:textId="4DC4626E" w:rsidR="00752541" w:rsidRPr="00996B65" w:rsidRDefault="00752541" w:rsidP="008C7F13">
            <w:pPr>
              <w:spacing w:before="60" w:after="60"/>
              <w:rPr>
                <w:bCs/>
                <w:color w:val="auto"/>
                <w:szCs w:val="17"/>
              </w:rPr>
            </w:pPr>
          </w:p>
        </w:tc>
        <w:tc>
          <w:tcPr>
            <w:tcW w:w="1728" w:type="dxa"/>
            <w:tcBorders>
              <w:top w:val="single" w:sz="4" w:space="0" w:color="000000"/>
              <w:bottom w:val="single" w:sz="4" w:space="0" w:color="000000"/>
            </w:tcBorders>
            <w:tcMar>
              <w:top w:w="43" w:type="dxa"/>
              <w:left w:w="43" w:type="dxa"/>
              <w:bottom w:w="43" w:type="dxa"/>
              <w:right w:w="43" w:type="dxa"/>
            </w:tcMar>
          </w:tcPr>
          <w:p w14:paraId="69DF6CF1" w14:textId="77777777" w:rsidR="00AD4F3E" w:rsidRPr="00955991" w:rsidRDefault="00AD4F3E" w:rsidP="00AD4F3E">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3B635C27" w14:textId="77777777" w:rsidR="00AD4F3E" w:rsidRDefault="00AD4F3E" w:rsidP="00AD4F3E">
            <w:pPr>
              <w:jc w:val="center"/>
              <w:rPr>
                <w:rFonts w:eastAsia="Calibri" w:cs="Times New Roman"/>
                <w:b/>
                <w:color w:val="auto"/>
                <w:szCs w:val="22"/>
              </w:rPr>
            </w:pPr>
            <w:r w:rsidRPr="00AF0BBB">
              <w:rPr>
                <w:rFonts w:eastAsia="Calibri" w:cs="Times New Roman"/>
                <w:b/>
                <w:color w:val="auto"/>
                <w:szCs w:val="22"/>
              </w:rPr>
              <w:t>ESSENTIAL</w:t>
            </w:r>
          </w:p>
          <w:p w14:paraId="6DD30EA5" w14:textId="79F7CBC5" w:rsidR="00AD4F3E" w:rsidRPr="00AF0BBB" w:rsidRDefault="00AD4F3E" w:rsidP="00AD4F3E">
            <w:pPr>
              <w:jc w:val="center"/>
              <w:rPr>
                <w:rFonts w:eastAsia="Calibri" w:cs="Times New Roman"/>
                <w:color w:val="auto"/>
                <w:sz w:val="20"/>
                <w:szCs w:val="20"/>
              </w:rPr>
            </w:pPr>
            <w:r w:rsidRPr="001766FA">
              <w:rPr>
                <w:rFonts w:eastAsia="Calibri" w:cs="Times New Roman"/>
                <w:b/>
                <w:color w:val="auto"/>
                <w:sz w:val="16"/>
                <w:szCs w:val="22"/>
              </w:rPr>
              <w:t>(</w:t>
            </w:r>
            <w:r w:rsidR="00D0597E">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Pr>
                <w:color w:val="auto"/>
                <w:szCs w:val="22"/>
              </w:rPr>
              <w:instrText>Domestic Violence Court Case Files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76D9559C" w14:textId="77777777" w:rsidR="00FE1B9B" w:rsidRDefault="00AD4F3E" w:rsidP="008C7F1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p w14:paraId="0AB646F9" w14:textId="77777777" w:rsidR="00752541" w:rsidRDefault="00752541" w:rsidP="008C7F13">
            <w:pPr>
              <w:jc w:val="center"/>
              <w:rPr>
                <w:rFonts w:asciiTheme="minorHAnsi" w:eastAsia="Times New Roman" w:hAnsiTheme="minorHAnsi"/>
                <w:color w:val="auto"/>
                <w:sz w:val="20"/>
                <w:szCs w:val="20"/>
              </w:rPr>
            </w:pPr>
          </w:p>
          <w:p w14:paraId="0DCD7755" w14:textId="77777777" w:rsidR="00752541" w:rsidRDefault="00752541" w:rsidP="008C7F13">
            <w:pPr>
              <w:jc w:val="center"/>
              <w:rPr>
                <w:rFonts w:asciiTheme="minorHAnsi" w:eastAsia="Times New Roman" w:hAnsiTheme="minorHAnsi"/>
                <w:color w:val="auto"/>
                <w:sz w:val="20"/>
                <w:szCs w:val="20"/>
              </w:rPr>
            </w:pPr>
          </w:p>
          <w:p w14:paraId="1E67A630" w14:textId="77777777" w:rsidR="00752541" w:rsidRDefault="00752541" w:rsidP="008C7F13">
            <w:pPr>
              <w:jc w:val="center"/>
              <w:rPr>
                <w:rFonts w:asciiTheme="minorHAnsi" w:eastAsia="Times New Roman" w:hAnsiTheme="minorHAnsi"/>
                <w:color w:val="auto"/>
                <w:sz w:val="20"/>
                <w:szCs w:val="20"/>
              </w:rPr>
            </w:pPr>
          </w:p>
          <w:p w14:paraId="08820E64" w14:textId="77777777" w:rsidR="00752541" w:rsidRDefault="00752541" w:rsidP="00752541">
            <w:pPr>
              <w:rPr>
                <w:rFonts w:asciiTheme="minorHAnsi" w:eastAsia="Times New Roman" w:hAnsiTheme="minorHAnsi"/>
                <w:color w:val="auto"/>
                <w:sz w:val="20"/>
                <w:szCs w:val="20"/>
              </w:rPr>
            </w:pPr>
          </w:p>
          <w:p w14:paraId="006EC489" w14:textId="77777777"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61DC8DB" w14:textId="2FAF423E" w:rsidR="00752541" w:rsidRDefault="00752541" w:rsidP="0075254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54E5BEE9" w14:textId="060A8A8D" w:rsidR="00752541" w:rsidRPr="00AF0BBB" w:rsidRDefault="00752541" w:rsidP="008C7F13">
            <w:pPr>
              <w:jc w:val="center"/>
              <w:rPr>
                <w:rFonts w:eastAsia="Calibri" w:cs="Times New Roman"/>
                <w:color w:val="auto"/>
                <w:sz w:val="20"/>
                <w:szCs w:val="20"/>
              </w:rPr>
            </w:pPr>
          </w:p>
        </w:tc>
      </w:tr>
      <w:tr w:rsidR="00C47D58" w:rsidRPr="00941F22" w14:paraId="0A7EFBED"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A4B07F2" w14:textId="02E55FD1" w:rsidR="00C47D58" w:rsidRPr="00A87E65" w:rsidRDefault="00C47D58" w:rsidP="00C47D58">
            <w:pPr>
              <w:spacing w:before="60" w:after="60"/>
              <w:jc w:val="center"/>
            </w:pPr>
            <w:r>
              <w:lastRenderedPageBreak/>
              <w:t>DM52-06C-03</w:t>
            </w:r>
            <w:r w:rsidRPr="00A87E65">
              <w:fldChar w:fldCharType="begin"/>
            </w:r>
            <w:r w:rsidRPr="00A87E65">
              <w:instrText xml:space="preserve"> XE "</w:instrText>
            </w:r>
            <w:r>
              <w:instrText xml:space="preserve"> DM52-06C-03</w:instrText>
            </w:r>
            <w:r w:rsidRPr="00A87E65">
              <w:instrText xml:space="preserve">" \f “dan” </w:instrText>
            </w:r>
            <w:r w:rsidRPr="00A87E65">
              <w:fldChar w:fldCharType="end"/>
            </w:r>
          </w:p>
          <w:p w14:paraId="4B7C8F94" w14:textId="77777777" w:rsidR="00C47D58" w:rsidRPr="00A87E65" w:rsidRDefault="00C47D58" w:rsidP="00C47D58">
            <w:pPr>
              <w:spacing w:before="60" w:after="60"/>
              <w:jc w:val="center"/>
            </w:pPr>
            <w:r>
              <w:t>Rev. 1</w:t>
            </w:r>
          </w:p>
        </w:tc>
        <w:tc>
          <w:tcPr>
            <w:tcW w:w="8322" w:type="dxa"/>
            <w:tcBorders>
              <w:top w:val="single" w:sz="4" w:space="0" w:color="000000"/>
              <w:bottom w:val="single" w:sz="4" w:space="0" w:color="000000"/>
            </w:tcBorders>
          </w:tcPr>
          <w:p w14:paraId="049CF13E" w14:textId="77777777" w:rsidR="00C47D58" w:rsidRDefault="00C47D58" w:rsidP="00C47D58">
            <w:pPr>
              <w:spacing w:before="60" w:after="60"/>
              <w:rPr>
                <w:rFonts w:asciiTheme="minorHAnsi" w:hAnsiTheme="minorHAnsi"/>
                <w:b/>
                <w:bCs/>
                <w:i/>
                <w:color w:val="auto"/>
                <w:szCs w:val="22"/>
              </w:rPr>
            </w:pPr>
            <w:r>
              <w:rPr>
                <w:rFonts w:asciiTheme="minorHAnsi" w:hAnsiTheme="minorHAnsi"/>
                <w:b/>
                <w:bCs/>
                <w:i/>
                <w:color w:val="auto"/>
                <w:szCs w:val="22"/>
              </w:rPr>
              <w:t>Electronic Recordi</w:t>
            </w:r>
            <w:r w:rsidR="00B05EF1">
              <w:rPr>
                <w:rFonts w:asciiTheme="minorHAnsi" w:hAnsiTheme="minorHAnsi"/>
                <w:b/>
                <w:bCs/>
                <w:i/>
                <w:color w:val="auto"/>
                <w:szCs w:val="22"/>
              </w:rPr>
              <w:t>ngs of Court Proceedings – Case</w:t>
            </w:r>
            <w:r>
              <w:rPr>
                <w:rFonts w:asciiTheme="minorHAnsi" w:hAnsiTheme="minorHAnsi"/>
                <w:b/>
                <w:bCs/>
                <w:i/>
                <w:color w:val="auto"/>
                <w:szCs w:val="22"/>
              </w:rPr>
              <w:t xml:space="preserve"> Appealed</w:t>
            </w:r>
          </w:p>
          <w:p w14:paraId="025D0B3F" w14:textId="1542B2B8" w:rsidR="00C47D58" w:rsidRPr="00C34FCD" w:rsidRDefault="00C47D58" w:rsidP="00C34FCD">
            <w:pPr>
              <w:pStyle w:val="Default"/>
              <w:rPr>
                <w:bCs/>
                <w:iCs/>
                <w:sz w:val="22"/>
                <w:szCs w:val="22"/>
              </w:rPr>
            </w:pPr>
            <w:r>
              <w:rPr>
                <w:sz w:val="22"/>
                <w:szCs w:val="22"/>
              </w:rPr>
              <w:t xml:space="preserve">Electronic recordings of court proceedings in cases that </w:t>
            </w:r>
            <w:r w:rsidR="00B851CB">
              <w:rPr>
                <w:sz w:val="22"/>
                <w:szCs w:val="22"/>
              </w:rPr>
              <w:t>are reviewed in appellate court and are returned to the originating court.</w:t>
            </w:r>
            <w:r w:rsidR="00C34FCD" w:rsidRPr="00C34FCD">
              <w:rPr>
                <w:bCs/>
                <w:color w:val="auto"/>
                <w:sz w:val="22"/>
                <w:szCs w:val="22"/>
              </w:rPr>
              <w:fldChar w:fldCharType="begin"/>
            </w:r>
            <w:r w:rsidR="00C34FCD" w:rsidRPr="00C34FCD">
              <w:rPr>
                <w:bCs/>
                <w:color w:val="auto"/>
                <w:sz w:val="22"/>
                <w:szCs w:val="22"/>
              </w:rPr>
              <w:instrText xml:space="preserve"> xe "appeals:electronic recordings" \f “subject” </w:instrText>
            </w:r>
            <w:r w:rsidR="00C34FCD" w:rsidRPr="00C34FCD">
              <w:rPr>
                <w:bCs/>
                <w:color w:val="auto"/>
                <w:sz w:val="22"/>
                <w:szCs w:val="22"/>
              </w:rPr>
              <w:fldChar w:fldCharType="end"/>
            </w:r>
            <w:r w:rsidR="00C34FCD" w:rsidRPr="00C34FCD">
              <w:rPr>
                <w:bCs/>
                <w:color w:val="auto"/>
                <w:sz w:val="22"/>
                <w:szCs w:val="22"/>
              </w:rPr>
              <w:fldChar w:fldCharType="begin"/>
            </w:r>
            <w:r w:rsidR="00C34FCD" w:rsidRPr="00C34FCD">
              <w:rPr>
                <w:bCs/>
                <w:color w:val="auto"/>
                <w:sz w:val="22"/>
                <w:szCs w:val="22"/>
              </w:rPr>
              <w:instrText xml:space="preserve"> xe "recordings:court proceedings" \f “subject” </w:instrText>
            </w:r>
            <w:r w:rsidR="00C34FCD" w:rsidRPr="00C34FCD">
              <w:rPr>
                <w:bCs/>
                <w:color w:val="auto"/>
                <w:sz w:val="22"/>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46850F48" w14:textId="77777777" w:rsidR="00C47D58" w:rsidRDefault="00B851CB" w:rsidP="00C34FCD">
            <w:pPr>
              <w:pStyle w:val="Default"/>
              <w:spacing w:before="60" w:after="60"/>
              <w:rPr>
                <w:sz w:val="22"/>
                <w:szCs w:val="22"/>
              </w:rPr>
            </w:pPr>
            <w:r w:rsidRPr="00B05EF1">
              <w:rPr>
                <w:b/>
                <w:sz w:val="22"/>
                <w:szCs w:val="22"/>
              </w:rPr>
              <w:t>Retain</w:t>
            </w:r>
            <w:r>
              <w:rPr>
                <w:sz w:val="22"/>
                <w:szCs w:val="22"/>
              </w:rPr>
              <w:t xml:space="preserve"> for </w:t>
            </w:r>
            <w:r w:rsidR="00C47D58" w:rsidRPr="00B851CB">
              <w:rPr>
                <w:sz w:val="22"/>
                <w:szCs w:val="22"/>
              </w:rPr>
              <w:t>30</w:t>
            </w:r>
            <w:r>
              <w:rPr>
                <w:sz w:val="22"/>
                <w:szCs w:val="22"/>
              </w:rPr>
              <w:t xml:space="preserve"> days after remand of appeal</w:t>
            </w:r>
          </w:p>
          <w:p w14:paraId="79A81B1E" w14:textId="77777777" w:rsidR="00B851CB" w:rsidRDefault="00B851CB" w:rsidP="00C34FCD">
            <w:pPr>
              <w:pStyle w:val="Default"/>
              <w:spacing w:before="60" w:after="60"/>
              <w:rPr>
                <w:i/>
                <w:sz w:val="22"/>
                <w:szCs w:val="22"/>
              </w:rPr>
            </w:pPr>
            <w:r>
              <w:rPr>
                <w:sz w:val="22"/>
                <w:szCs w:val="22"/>
              </w:rPr>
              <w:t xml:space="preserve">   </w:t>
            </w:r>
            <w:r>
              <w:rPr>
                <w:i/>
                <w:sz w:val="22"/>
                <w:szCs w:val="22"/>
              </w:rPr>
              <w:t>then</w:t>
            </w:r>
          </w:p>
          <w:p w14:paraId="4B9D165F" w14:textId="5D221099" w:rsidR="00C47D58" w:rsidRPr="00A87E65" w:rsidRDefault="00B851CB" w:rsidP="00C34FCD">
            <w:pPr>
              <w:pStyle w:val="Default"/>
              <w:spacing w:before="60" w:after="60"/>
              <w:rPr>
                <w:sz w:val="22"/>
                <w:szCs w:val="22"/>
              </w:rPr>
            </w:pPr>
            <w:r>
              <w:rPr>
                <w:b/>
                <w:sz w:val="22"/>
                <w:szCs w:val="22"/>
              </w:rPr>
              <w:t>Destroy</w:t>
            </w:r>
            <w:r w:rsidRPr="00C34FCD">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64701E2A" w14:textId="77777777" w:rsidR="00C47D58" w:rsidRPr="001E1841" w:rsidRDefault="00C47D58" w:rsidP="00C47D58">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3C42216D" w14:textId="77777777" w:rsidR="00C47D58" w:rsidRPr="006F1423" w:rsidRDefault="00C47D58" w:rsidP="00C47D58">
            <w:pPr>
              <w:jc w:val="center"/>
              <w:rPr>
                <w:rFonts w:eastAsia="Calibri" w:cs="Times New Roman"/>
                <w:color w:val="auto"/>
                <w:sz w:val="20"/>
                <w:szCs w:val="20"/>
              </w:rPr>
            </w:pPr>
            <w:r w:rsidRPr="006F1423">
              <w:rPr>
                <w:rFonts w:eastAsia="Calibri" w:cs="Times New Roman"/>
                <w:color w:val="auto"/>
                <w:sz w:val="20"/>
                <w:szCs w:val="20"/>
              </w:rPr>
              <w:t>NON-ESSENTIAL</w:t>
            </w:r>
          </w:p>
          <w:p w14:paraId="50092937" w14:textId="77777777" w:rsidR="00C47D58" w:rsidRPr="005E36E9" w:rsidRDefault="00C47D58" w:rsidP="00C47D58">
            <w:pPr>
              <w:jc w:val="center"/>
              <w:rPr>
                <w:rFonts w:eastAsia="Calibri" w:cs="Times New Roman"/>
                <w:color w:val="auto"/>
                <w:sz w:val="20"/>
                <w:szCs w:val="20"/>
              </w:rPr>
            </w:pPr>
            <w:r w:rsidRPr="001E1841">
              <w:rPr>
                <w:rFonts w:eastAsia="Calibri" w:cs="Times New Roman"/>
                <w:color w:val="auto"/>
                <w:sz w:val="20"/>
                <w:szCs w:val="20"/>
              </w:rPr>
              <w:t>O</w:t>
            </w:r>
            <w:r>
              <w:rPr>
                <w:rFonts w:eastAsia="Calibri" w:cs="Times New Roman"/>
                <w:color w:val="auto"/>
                <w:sz w:val="20"/>
                <w:szCs w:val="20"/>
              </w:rPr>
              <w:t>PR</w:t>
            </w:r>
          </w:p>
        </w:tc>
      </w:tr>
      <w:tr w:rsidR="00B05EF1" w:rsidRPr="00941F22" w14:paraId="0AB36DCA"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4935783" w14:textId="77777777" w:rsidR="00B05EF1" w:rsidRPr="00A87E65" w:rsidRDefault="00B05EF1" w:rsidP="00B05EF1">
            <w:pPr>
              <w:spacing w:before="60" w:after="60"/>
              <w:jc w:val="center"/>
            </w:pPr>
            <w:r>
              <w:lastRenderedPageBreak/>
              <w:t>DM52-06C-04</w:t>
            </w:r>
            <w:r w:rsidRPr="00A87E65">
              <w:fldChar w:fldCharType="begin"/>
            </w:r>
            <w:r w:rsidRPr="00A87E65">
              <w:instrText xml:space="preserve"> XE "</w:instrText>
            </w:r>
            <w:r>
              <w:instrText xml:space="preserve"> DM52-06C-04</w:instrText>
            </w:r>
            <w:r w:rsidRPr="00A87E65">
              <w:instrText xml:space="preserve">" \f “dan” </w:instrText>
            </w:r>
            <w:r w:rsidRPr="00A87E65">
              <w:fldChar w:fldCharType="end"/>
            </w:r>
          </w:p>
          <w:p w14:paraId="63912111" w14:textId="77777777" w:rsidR="00B05EF1" w:rsidRPr="00A87E65" w:rsidRDefault="00B05EF1" w:rsidP="00B05EF1">
            <w:pPr>
              <w:spacing w:before="60" w:after="60"/>
              <w:jc w:val="center"/>
            </w:pPr>
            <w:r>
              <w:t>Rev. 1</w:t>
            </w:r>
          </w:p>
        </w:tc>
        <w:tc>
          <w:tcPr>
            <w:tcW w:w="8322" w:type="dxa"/>
            <w:tcBorders>
              <w:top w:val="single" w:sz="4" w:space="0" w:color="000000"/>
              <w:bottom w:val="single" w:sz="4" w:space="0" w:color="000000"/>
            </w:tcBorders>
          </w:tcPr>
          <w:p w14:paraId="51AE7945" w14:textId="77777777" w:rsidR="00B05EF1" w:rsidRDefault="00B05EF1" w:rsidP="00B05EF1">
            <w:pPr>
              <w:spacing w:before="60" w:after="60"/>
              <w:rPr>
                <w:rFonts w:asciiTheme="minorHAnsi" w:hAnsiTheme="minorHAnsi"/>
                <w:b/>
                <w:bCs/>
                <w:i/>
                <w:color w:val="auto"/>
                <w:szCs w:val="22"/>
              </w:rPr>
            </w:pPr>
            <w:r>
              <w:rPr>
                <w:rFonts w:asciiTheme="minorHAnsi" w:hAnsiTheme="minorHAnsi"/>
                <w:b/>
                <w:bCs/>
                <w:i/>
                <w:color w:val="auto"/>
                <w:szCs w:val="22"/>
              </w:rPr>
              <w:t>Electronic Recordings of Court Proceedings – Case Not Appealed</w:t>
            </w:r>
          </w:p>
          <w:p w14:paraId="2D6F1BB7" w14:textId="77777777" w:rsidR="00B05EF1" w:rsidRPr="0050094F" w:rsidRDefault="003479F4" w:rsidP="00B05EF1">
            <w:pPr>
              <w:spacing w:before="60" w:after="60"/>
              <w:rPr>
                <w:bCs/>
                <w:color w:val="auto"/>
                <w:szCs w:val="22"/>
              </w:rPr>
            </w:pPr>
            <w:r>
              <w:rPr>
                <w:szCs w:val="22"/>
              </w:rPr>
              <w:t>Electronic recordings of court proceedings in cases that are not reviewed in appellate court.</w:t>
            </w:r>
            <w:r w:rsidR="00B05EF1" w:rsidRPr="00464A80">
              <w:rPr>
                <w:bCs/>
                <w:color w:val="auto"/>
                <w:szCs w:val="22"/>
              </w:rPr>
              <w:fldChar w:fldCharType="begin"/>
            </w:r>
            <w:r w:rsidR="00B05EF1" w:rsidRPr="00464A80">
              <w:rPr>
                <w:bCs/>
                <w:color w:val="auto"/>
                <w:szCs w:val="22"/>
              </w:rPr>
              <w:instrText xml:space="preserve"> xe "</w:instrText>
            </w:r>
            <w:r w:rsidR="00B05EF1">
              <w:rPr>
                <w:bCs/>
                <w:color w:val="auto"/>
                <w:szCs w:val="22"/>
              </w:rPr>
              <w:instrText>electronic recordings:cases not appealed</w:instrText>
            </w:r>
            <w:r w:rsidR="00B05EF1" w:rsidRPr="00464A80">
              <w:rPr>
                <w:bCs/>
                <w:color w:val="auto"/>
                <w:szCs w:val="22"/>
              </w:rPr>
              <w:instrText xml:space="preserve">" \f “subject” </w:instrText>
            </w:r>
            <w:r w:rsidR="00B05EF1" w:rsidRPr="00464A80">
              <w:rPr>
                <w:bCs/>
                <w:color w:val="auto"/>
                <w:szCs w:val="22"/>
              </w:rPr>
              <w:fldChar w:fldCharType="end"/>
            </w:r>
            <w:r w:rsidR="00B05EF1" w:rsidRPr="00464A80">
              <w:rPr>
                <w:bCs/>
                <w:color w:val="auto"/>
                <w:szCs w:val="22"/>
              </w:rPr>
              <w:fldChar w:fldCharType="begin"/>
            </w:r>
            <w:r w:rsidR="00B05EF1" w:rsidRPr="00464A80">
              <w:rPr>
                <w:bCs/>
                <w:color w:val="auto"/>
                <w:szCs w:val="22"/>
              </w:rPr>
              <w:instrText xml:space="preserve"> xe "</w:instrText>
            </w:r>
            <w:r w:rsidR="00B05EF1">
              <w:rPr>
                <w:bCs/>
                <w:color w:val="auto"/>
                <w:szCs w:val="22"/>
              </w:rPr>
              <w:instrText>recordings:court proceedings</w:instrText>
            </w:r>
            <w:r w:rsidR="00B05EF1" w:rsidRPr="00464A80">
              <w:rPr>
                <w:bCs/>
                <w:color w:val="auto"/>
                <w:szCs w:val="22"/>
              </w:rPr>
              <w:instrText xml:space="preserve">" \f “subject” </w:instrText>
            </w:r>
            <w:r w:rsidR="00B05EF1"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1A87188B" w14:textId="77777777" w:rsidR="00B05EF1" w:rsidRDefault="00B05EF1" w:rsidP="00C34FCD">
            <w:pPr>
              <w:pStyle w:val="Default"/>
              <w:spacing w:before="60" w:after="60"/>
              <w:rPr>
                <w:sz w:val="22"/>
                <w:szCs w:val="22"/>
              </w:rPr>
            </w:pPr>
            <w:r>
              <w:rPr>
                <w:b/>
                <w:sz w:val="22"/>
                <w:szCs w:val="22"/>
              </w:rPr>
              <w:t>Retain</w:t>
            </w:r>
            <w:r>
              <w:rPr>
                <w:sz w:val="22"/>
                <w:szCs w:val="22"/>
              </w:rPr>
              <w:t xml:space="preserve"> until expiration of appeal period</w:t>
            </w:r>
          </w:p>
          <w:p w14:paraId="4BC556E6" w14:textId="77777777" w:rsidR="00B05EF1" w:rsidRDefault="00B05EF1" w:rsidP="00C34FCD">
            <w:pPr>
              <w:pStyle w:val="Default"/>
              <w:spacing w:before="60" w:after="60"/>
              <w:rPr>
                <w:i/>
                <w:sz w:val="22"/>
                <w:szCs w:val="22"/>
              </w:rPr>
            </w:pPr>
            <w:r>
              <w:rPr>
                <w:sz w:val="22"/>
                <w:szCs w:val="22"/>
              </w:rPr>
              <w:t xml:space="preserve">   </w:t>
            </w:r>
            <w:r>
              <w:rPr>
                <w:i/>
                <w:sz w:val="22"/>
                <w:szCs w:val="22"/>
              </w:rPr>
              <w:t>then</w:t>
            </w:r>
          </w:p>
          <w:p w14:paraId="6CA39D8E" w14:textId="77777777" w:rsidR="00B05EF1" w:rsidRPr="00B05EF1" w:rsidRDefault="00B05EF1" w:rsidP="00C34FCD">
            <w:pPr>
              <w:pStyle w:val="Default"/>
              <w:spacing w:before="60" w:after="60"/>
              <w:rPr>
                <w:b/>
                <w:sz w:val="22"/>
                <w:szCs w:val="22"/>
              </w:rPr>
            </w:pPr>
            <w:r>
              <w:rPr>
                <w:b/>
                <w:sz w:val="22"/>
                <w:szCs w:val="22"/>
              </w:rPr>
              <w:t>Destroy</w:t>
            </w:r>
            <w:r w:rsidRPr="00C34FCD">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BE02EEB" w14:textId="77777777" w:rsidR="00B05EF1" w:rsidRPr="001E1841" w:rsidRDefault="00B05EF1" w:rsidP="00B05EF1">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4274E196" w14:textId="77777777" w:rsidR="00B05EF1" w:rsidRPr="006F1423" w:rsidRDefault="00B05EF1" w:rsidP="00B05EF1">
            <w:pPr>
              <w:jc w:val="center"/>
              <w:rPr>
                <w:rFonts w:eastAsia="Calibri" w:cs="Times New Roman"/>
                <w:color w:val="auto"/>
                <w:sz w:val="20"/>
                <w:szCs w:val="20"/>
              </w:rPr>
            </w:pPr>
            <w:r w:rsidRPr="006F1423">
              <w:rPr>
                <w:rFonts w:eastAsia="Calibri" w:cs="Times New Roman"/>
                <w:color w:val="auto"/>
                <w:sz w:val="20"/>
                <w:szCs w:val="20"/>
              </w:rPr>
              <w:t>NON-ESSENTIAL</w:t>
            </w:r>
          </w:p>
          <w:p w14:paraId="18FF06C5" w14:textId="77777777" w:rsidR="00B05EF1" w:rsidRPr="005E36E9" w:rsidRDefault="00B05EF1" w:rsidP="00B05EF1">
            <w:pPr>
              <w:jc w:val="center"/>
              <w:rPr>
                <w:rFonts w:eastAsia="Calibri" w:cs="Times New Roman"/>
                <w:color w:val="auto"/>
                <w:sz w:val="20"/>
                <w:szCs w:val="20"/>
              </w:rPr>
            </w:pPr>
            <w:r w:rsidRPr="001E1841">
              <w:rPr>
                <w:rFonts w:eastAsia="Calibri" w:cs="Times New Roman"/>
                <w:color w:val="auto"/>
                <w:sz w:val="20"/>
                <w:szCs w:val="20"/>
              </w:rPr>
              <w:t>O</w:t>
            </w:r>
            <w:r>
              <w:rPr>
                <w:rFonts w:eastAsia="Calibri" w:cs="Times New Roman"/>
                <w:color w:val="auto"/>
                <w:sz w:val="20"/>
                <w:szCs w:val="20"/>
              </w:rPr>
              <w:t>FM</w:t>
            </w:r>
          </w:p>
        </w:tc>
      </w:tr>
      <w:tr w:rsidR="006B0C33" w:rsidRPr="00941F22" w14:paraId="1F944780"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0879708" w14:textId="77777777" w:rsidR="006B0C33" w:rsidRPr="00A87E65" w:rsidRDefault="006B0C33" w:rsidP="006B0C33">
            <w:pPr>
              <w:spacing w:before="60" w:after="60"/>
              <w:jc w:val="center"/>
            </w:pPr>
            <w:r>
              <w:t>DM52-06C-05</w:t>
            </w:r>
            <w:r w:rsidRPr="00A87E65">
              <w:fldChar w:fldCharType="begin"/>
            </w:r>
            <w:r w:rsidRPr="00A87E65">
              <w:instrText xml:space="preserve"> XE "</w:instrText>
            </w:r>
            <w:r>
              <w:instrText xml:space="preserve"> DM52-06C-05</w:instrText>
            </w:r>
            <w:r w:rsidRPr="00A87E65">
              <w:instrText xml:space="preserve">" \f “dan” </w:instrText>
            </w:r>
            <w:r w:rsidRPr="00A87E65">
              <w:fldChar w:fldCharType="end"/>
            </w:r>
          </w:p>
          <w:p w14:paraId="0CB9CDAC" w14:textId="77777777" w:rsidR="006B0C33" w:rsidRPr="00A87E65" w:rsidRDefault="006B0C33" w:rsidP="006B0C33">
            <w:pPr>
              <w:spacing w:before="60" w:after="60"/>
              <w:jc w:val="center"/>
            </w:pPr>
            <w:r>
              <w:t>Rev. 1</w:t>
            </w:r>
          </w:p>
        </w:tc>
        <w:tc>
          <w:tcPr>
            <w:tcW w:w="8322" w:type="dxa"/>
            <w:tcBorders>
              <w:top w:val="single" w:sz="4" w:space="0" w:color="000000"/>
              <w:bottom w:val="single" w:sz="4" w:space="0" w:color="000000"/>
            </w:tcBorders>
          </w:tcPr>
          <w:p w14:paraId="4F140910" w14:textId="0DB884B5"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Electronic Recordings of Court Proceedings</w:t>
            </w:r>
            <w:r w:rsidR="00100F4C">
              <w:rPr>
                <w:rFonts w:asciiTheme="minorHAnsi" w:hAnsiTheme="minorHAnsi"/>
                <w:b/>
                <w:bCs/>
                <w:i/>
                <w:color w:val="auto"/>
                <w:szCs w:val="22"/>
              </w:rPr>
              <w:t xml:space="preserve"> – </w:t>
            </w:r>
            <w:r>
              <w:rPr>
                <w:rFonts w:asciiTheme="minorHAnsi" w:hAnsiTheme="minorHAnsi"/>
                <w:b/>
                <w:bCs/>
                <w:i/>
                <w:color w:val="auto"/>
                <w:szCs w:val="22"/>
              </w:rPr>
              <w:t>Indexes and Logs</w:t>
            </w:r>
          </w:p>
          <w:p w14:paraId="4376D163" w14:textId="4F10335B" w:rsidR="006B0C33" w:rsidRPr="005E36E9" w:rsidRDefault="006B0C33" w:rsidP="00C34FCD">
            <w:pPr>
              <w:pStyle w:val="Default"/>
              <w:rPr>
                <w:szCs w:val="22"/>
              </w:rPr>
            </w:pPr>
            <w:r>
              <w:rPr>
                <w:sz w:val="22"/>
                <w:szCs w:val="22"/>
              </w:rPr>
              <w:t>Indexes, chronological listings, and other tracking/organizing records for electronic recordings of court proceedings.</w:t>
            </w:r>
            <w:r w:rsidRPr="00C34FCD">
              <w:rPr>
                <w:bCs/>
                <w:color w:val="auto"/>
                <w:sz w:val="22"/>
                <w:szCs w:val="22"/>
              </w:rPr>
              <w:fldChar w:fldCharType="begin"/>
            </w:r>
            <w:r w:rsidRPr="00C34FCD">
              <w:rPr>
                <w:bCs/>
                <w:color w:val="auto"/>
                <w:sz w:val="22"/>
                <w:szCs w:val="22"/>
              </w:rPr>
              <w:instrText xml:space="preserve"> xe " electronic recordings:logs/books" \f “subject” </w:instrText>
            </w:r>
            <w:r w:rsidRPr="00C34FCD">
              <w:rPr>
                <w:bCs/>
                <w:color w:val="auto"/>
                <w:sz w:val="22"/>
                <w:szCs w:val="22"/>
              </w:rPr>
              <w:fldChar w:fldCharType="end"/>
            </w:r>
            <w:r w:rsidRPr="00C34FCD">
              <w:rPr>
                <w:bCs/>
                <w:color w:val="auto"/>
                <w:sz w:val="22"/>
                <w:szCs w:val="22"/>
              </w:rPr>
              <w:fldChar w:fldCharType="begin"/>
            </w:r>
            <w:r w:rsidRPr="00C34FCD">
              <w:rPr>
                <w:bCs/>
                <w:color w:val="auto"/>
                <w:sz w:val="22"/>
                <w:szCs w:val="22"/>
              </w:rPr>
              <w:instrText xml:space="preserve"> xe "indexes:electronic recordings" \f “subject” </w:instrText>
            </w:r>
            <w:r w:rsidRPr="00C34FCD">
              <w:rPr>
                <w:bCs/>
                <w:color w:val="auto"/>
                <w:sz w:val="22"/>
                <w:szCs w:val="22"/>
              </w:rPr>
              <w:fldChar w:fldCharType="end"/>
            </w:r>
            <w:r w:rsidRPr="00C34FCD">
              <w:rPr>
                <w:bCs/>
                <w:color w:val="auto"/>
                <w:sz w:val="22"/>
                <w:szCs w:val="22"/>
              </w:rPr>
              <w:fldChar w:fldCharType="begin"/>
            </w:r>
            <w:r w:rsidRPr="00C34FCD">
              <w:rPr>
                <w:bCs/>
                <w:color w:val="auto"/>
                <w:sz w:val="22"/>
                <w:szCs w:val="22"/>
              </w:rPr>
              <w:instrText xml:space="preserve"> xe "logs:electronic recordings" \f “subject” </w:instrText>
            </w:r>
            <w:r w:rsidRPr="00C34FCD">
              <w:rPr>
                <w:bCs/>
                <w:color w:val="auto"/>
                <w:sz w:val="22"/>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404BA426" w14:textId="77777777" w:rsidR="006B0C33" w:rsidRDefault="006B0C33" w:rsidP="00C34FCD">
            <w:pPr>
              <w:pStyle w:val="Default"/>
              <w:spacing w:before="60" w:after="60"/>
              <w:rPr>
                <w:sz w:val="22"/>
                <w:szCs w:val="22"/>
              </w:rPr>
            </w:pPr>
            <w:r>
              <w:rPr>
                <w:b/>
                <w:sz w:val="22"/>
                <w:szCs w:val="22"/>
              </w:rPr>
              <w:t>Retain</w:t>
            </w:r>
            <w:r w:rsidR="001956F2">
              <w:rPr>
                <w:sz w:val="22"/>
                <w:szCs w:val="22"/>
              </w:rPr>
              <w:t xml:space="preserve"> until erasure of last recording listed</w:t>
            </w:r>
          </w:p>
          <w:p w14:paraId="30E50FD6" w14:textId="77777777" w:rsidR="006B0C33" w:rsidRDefault="006B0C33" w:rsidP="00C34FCD">
            <w:pPr>
              <w:pStyle w:val="Default"/>
              <w:spacing w:before="60" w:after="60"/>
              <w:rPr>
                <w:i/>
                <w:sz w:val="22"/>
                <w:szCs w:val="22"/>
              </w:rPr>
            </w:pPr>
            <w:r>
              <w:rPr>
                <w:sz w:val="22"/>
                <w:szCs w:val="22"/>
              </w:rPr>
              <w:t xml:space="preserve">   </w:t>
            </w:r>
            <w:r>
              <w:rPr>
                <w:i/>
                <w:sz w:val="22"/>
                <w:szCs w:val="22"/>
              </w:rPr>
              <w:t>then</w:t>
            </w:r>
          </w:p>
          <w:p w14:paraId="5E9D49E6" w14:textId="77777777" w:rsidR="006B0C33" w:rsidRPr="006B0C33" w:rsidRDefault="006B0C33" w:rsidP="00C34FCD">
            <w:pPr>
              <w:pStyle w:val="Default"/>
              <w:spacing w:before="60" w:after="60"/>
              <w:rPr>
                <w:b/>
                <w:sz w:val="22"/>
                <w:szCs w:val="22"/>
              </w:rPr>
            </w:pPr>
            <w:r>
              <w:rPr>
                <w:b/>
                <w:sz w:val="22"/>
                <w:szCs w:val="22"/>
              </w:rPr>
              <w:t>Destroy</w:t>
            </w:r>
            <w:r w:rsidRPr="00C34FCD">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328EF7E" w14:textId="77777777" w:rsidR="006B0C33" w:rsidRPr="001E1841" w:rsidRDefault="006B0C33" w:rsidP="006B0C33">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6478A70A" w14:textId="77777777" w:rsidR="006B0C33" w:rsidRPr="006F1423" w:rsidRDefault="006B0C33" w:rsidP="006B0C33">
            <w:pPr>
              <w:jc w:val="center"/>
              <w:rPr>
                <w:rFonts w:eastAsia="Calibri" w:cs="Times New Roman"/>
                <w:color w:val="auto"/>
                <w:sz w:val="20"/>
                <w:szCs w:val="20"/>
              </w:rPr>
            </w:pPr>
            <w:r w:rsidRPr="006F1423">
              <w:rPr>
                <w:rFonts w:eastAsia="Calibri" w:cs="Times New Roman"/>
                <w:color w:val="auto"/>
                <w:sz w:val="20"/>
                <w:szCs w:val="20"/>
              </w:rPr>
              <w:t>NON-ESSENTIAL</w:t>
            </w:r>
          </w:p>
          <w:p w14:paraId="03AD048D" w14:textId="77777777" w:rsidR="006B0C33" w:rsidRPr="005E36E9" w:rsidRDefault="006B0C33" w:rsidP="006B0C33">
            <w:pPr>
              <w:jc w:val="center"/>
              <w:rPr>
                <w:rFonts w:eastAsia="Calibri" w:cs="Times New Roman"/>
                <w:color w:val="auto"/>
                <w:sz w:val="20"/>
                <w:szCs w:val="20"/>
              </w:rPr>
            </w:pPr>
            <w:r w:rsidRPr="001E1841">
              <w:rPr>
                <w:rFonts w:eastAsia="Calibri" w:cs="Times New Roman"/>
                <w:color w:val="auto"/>
                <w:sz w:val="20"/>
                <w:szCs w:val="20"/>
              </w:rPr>
              <w:t>OFM</w:t>
            </w:r>
          </w:p>
        </w:tc>
      </w:tr>
      <w:tr w:rsidR="006B0C33" w:rsidRPr="00941F22" w14:paraId="06839DCC"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687CEC5" w14:textId="77777777" w:rsidR="006B0C33" w:rsidRPr="00A87E65" w:rsidRDefault="006B0C33" w:rsidP="006B0C33">
            <w:pPr>
              <w:spacing w:before="60" w:after="60"/>
              <w:jc w:val="center"/>
            </w:pPr>
            <w:r>
              <w:t>DM52-06C-10</w:t>
            </w:r>
            <w:r w:rsidRPr="00A87E65">
              <w:fldChar w:fldCharType="begin"/>
            </w:r>
            <w:r w:rsidRPr="00A87E65">
              <w:instrText xml:space="preserve"> XE "</w:instrText>
            </w:r>
            <w:r>
              <w:instrText xml:space="preserve"> DM52-06C-10</w:instrText>
            </w:r>
            <w:r w:rsidRPr="00A87E65">
              <w:instrText xml:space="preserve">" \f “dan” </w:instrText>
            </w:r>
            <w:r w:rsidRPr="00A87E65">
              <w:fldChar w:fldCharType="end"/>
            </w:r>
          </w:p>
          <w:p w14:paraId="73142A2A" w14:textId="77777777" w:rsidR="006B0C33" w:rsidRPr="005134D1" w:rsidRDefault="006B0C33" w:rsidP="006B0C33">
            <w:pPr>
              <w:spacing w:before="60" w:after="60"/>
              <w:jc w:val="center"/>
              <w:rPr>
                <w:color w:val="auto"/>
              </w:rPr>
            </w:pPr>
            <w:r w:rsidRPr="00A87E65">
              <w:t xml:space="preserve">Rev. </w:t>
            </w:r>
            <w:r>
              <w:t>2</w:t>
            </w:r>
          </w:p>
        </w:tc>
        <w:tc>
          <w:tcPr>
            <w:tcW w:w="8322" w:type="dxa"/>
            <w:tcBorders>
              <w:top w:val="single" w:sz="4" w:space="0" w:color="000000"/>
              <w:bottom w:val="single" w:sz="4" w:space="0" w:color="000000"/>
            </w:tcBorders>
          </w:tcPr>
          <w:p w14:paraId="67A27BDA" w14:textId="77777777"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Exhibits – Case Appealed</w:t>
            </w:r>
          </w:p>
          <w:p w14:paraId="554C8837" w14:textId="066531FE" w:rsidR="006B0C33" w:rsidRPr="008C7261" w:rsidRDefault="006B0C33" w:rsidP="00C34FCD">
            <w:pPr>
              <w:spacing w:before="60" w:after="60"/>
              <w:rPr>
                <w:bCs/>
                <w:color w:val="auto"/>
                <w:szCs w:val="22"/>
              </w:rPr>
            </w:pPr>
            <w:r w:rsidRPr="00A006FE">
              <w:rPr>
                <w:rFonts w:asciiTheme="minorHAnsi" w:hAnsiTheme="minorHAnsi" w:cstheme="minorHAnsi"/>
                <w:szCs w:val="22"/>
              </w:rPr>
              <w:t>Documents, photographs, and audiovisual media received by the court as evidence during a trial or hearing</w:t>
            </w:r>
            <w:r>
              <w:rPr>
                <w:rFonts w:asciiTheme="minorHAnsi" w:hAnsiTheme="minorHAnsi" w:cstheme="minorHAnsi"/>
                <w:szCs w:val="22"/>
              </w:rPr>
              <w:t>, where the case has been reviewed in appellate court and the exhibits have been returned to the originating court.</w:t>
            </w:r>
            <w:r w:rsidRPr="00464A80">
              <w:rPr>
                <w:bCs/>
                <w:color w:val="auto"/>
                <w:szCs w:val="22"/>
              </w:rPr>
              <w:fldChar w:fldCharType="begin"/>
            </w:r>
            <w:r w:rsidRPr="00464A80">
              <w:rPr>
                <w:bCs/>
                <w:color w:val="auto"/>
                <w:szCs w:val="22"/>
              </w:rPr>
              <w:instrText xml:space="preserve"> xe "</w:instrText>
            </w:r>
            <w:r>
              <w:rPr>
                <w:bCs/>
                <w:color w:val="auto"/>
                <w:szCs w:val="22"/>
              </w:rPr>
              <w:instrText>appeals:exhibits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exhibits</w:instrText>
            </w:r>
            <w:r w:rsidRPr="00464A80">
              <w:rPr>
                <w:bCs/>
                <w:color w:val="auto"/>
                <w:szCs w:val="22"/>
              </w:rPr>
              <w:instrText xml:space="preserve">" \f “subject” </w:instrText>
            </w:r>
            <w:r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4128F40" w14:textId="77777777" w:rsidR="006B0C33" w:rsidRDefault="006B0C33" w:rsidP="00C34FCD">
            <w:pPr>
              <w:pStyle w:val="Default"/>
              <w:spacing w:before="60" w:after="60"/>
              <w:rPr>
                <w:sz w:val="22"/>
                <w:szCs w:val="22"/>
              </w:rPr>
            </w:pPr>
            <w:r>
              <w:rPr>
                <w:b/>
                <w:sz w:val="22"/>
                <w:szCs w:val="22"/>
              </w:rPr>
              <w:t xml:space="preserve">Retain </w:t>
            </w:r>
            <w:r>
              <w:rPr>
                <w:sz w:val="22"/>
                <w:szCs w:val="22"/>
              </w:rPr>
              <w:t xml:space="preserve">for 30 days after remand of appeal </w:t>
            </w:r>
          </w:p>
          <w:p w14:paraId="070E9253" w14:textId="77777777" w:rsidR="006B0C33" w:rsidRDefault="006B0C33" w:rsidP="00C34FCD">
            <w:pPr>
              <w:pStyle w:val="Default"/>
              <w:spacing w:before="60" w:after="60"/>
              <w:rPr>
                <w:i/>
                <w:sz w:val="22"/>
                <w:szCs w:val="22"/>
              </w:rPr>
            </w:pPr>
            <w:r>
              <w:rPr>
                <w:sz w:val="22"/>
                <w:szCs w:val="22"/>
              </w:rPr>
              <w:t xml:space="preserve">   </w:t>
            </w:r>
            <w:r>
              <w:rPr>
                <w:i/>
                <w:sz w:val="22"/>
                <w:szCs w:val="22"/>
              </w:rPr>
              <w:t>then</w:t>
            </w:r>
          </w:p>
          <w:p w14:paraId="67E45478" w14:textId="733B8129" w:rsidR="006B0C33" w:rsidRPr="00E8364E" w:rsidRDefault="006B0C33" w:rsidP="00C34FCD">
            <w:pPr>
              <w:pStyle w:val="Default"/>
              <w:spacing w:before="60" w:after="60"/>
              <w:rPr>
                <w:b/>
                <w:bCs/>
                <w:color w:val="auto"/>
                <w:szCs w:val="17"/>
              </w:rPr>
            </w:pPr>
            <w:r>
              <w:rPr>
                <w:b/>
                <w:sz w:val="22"/>
                <w:szCs w:val="22"/>
              </w:rPr>
              <w:t>Destroy</w:t>
            </w:r>
            <w:r w:rsidRPr="00C34FCD">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D897528" w14:textId="77777777" w:rsidR="006B0C33" w:rsidRPr="001E1841" w:rsidRDefault="006B0C33" w:rsidP="006B0C33">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5D605925" w14:textId="77777777" w:rsidR="006B0C33" w:rsidRPr="006F1423" w:rsidRDefault="006B0C33" w:rsidP="006B0C33">
            <w:pPr>
              <w:jc w:val="center"/>
              <w:rPr>
                <w:rFonts w:eastAsia="Calibri" w:cs="Times New Roman"/>
                <w:color w:val="auto"/>
                <w:sz w:val="20"/>
                <w:szCs w:val="20"/>
              </w:rPr>
            </w:pPr>
            <w:r w:rsidRPr="006F1423">
              <w:rPr>
                <w:rFonts w:eastAsia="Calibri" w:cs="Times New Roman"/>
                <w:color w:val="auto"/>
                <w:sz w:val="20"/>
                <w:szCs w:val="20"/>
              </w:rPr>
              <w:t>NON-ESSENTIAL</w:t>
            </w:r>
          </w:p>
          <w:p w14:paraId="5448C392" w14:textId="7D3C714D" w:rsidR="006B0C33" w:rsidRPr="00AF0BBB" w:rsidRDefault="006B0C33" w:rsidP="00C34FCD">
            <w:pPr>
              <w:tabs>
                <w:tab w:val="left" w:pos="625"/>
                <w:tab w:val="center" w:pos="821"/>
              </w:tabs>
              <w:jc w:val="center"/>
              <w:rPr>
                <w:rFonts w:eastAsia="Calibri" w:cs="Times New Roman"/>
                <w:color w:val="auto"/>
                <w:sz w:val="20"/>
                <w:szCs w:val="20"/>
              </w:rPr>
            </w:pPr>
            <w:r w:rsidRPr="001E1841">
              <w:rPr>
                <w:rFonts w:eastAsia="Calibri" w:cs="Times New Roman"/>
                <w:color w:val="auto"/>
                <w:sz w:val="20"/>
                <w:szCs w:val="20"/>
              </w:rPr>
              <w:t>O</w:t>
            </w:r>
            <w:r>
              <w:rPr>
                <w:rFonts w:eastAsia="Calibri" w:cs="Times New Roman"/>
                <w:color w:val="auto"/>
                <w:sz w:val="20"/>
                <w:szCs w:val="20"/>
              </w:rPr>
              <w:t>PR</w:t>
            </w:r>
          </w:p>
        </w:tc>
      </w:tr>
      <w:tr w:rsidR="006B0C33" w:rsidRPr="00941F22" w14:paraId="47A8CD1D"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024941DA" w14:textId="77777777" w:rsidR="006B0C33" w:rsidRPr="00A87E65" w:rsidRDefault="006B0C33" w:rsidP="006B0C33">
            <w:pPr>
              <w:spacing w:before="60" w:after="60"/>
              <w:jc w:val="center"/>
            </w:pPr>
            <w:r>
              <w:t>DM52-06C-08</w:t>
            </w:r>
            <w:r w:rsidRPr="00A87E65">
              <w:fldChar w:fldCharType="begin"/>
            </w:r>
            <w:r w:rsidRPr="00A87E65">
              <w:instrText xml:space="preserve"> XE "</w:instrText>
            </w:r>
            <w:r>
              <w:instrText xml:space="preserve"> DM52-06C-08</w:instrText>
            </w:r>
            <w:r w:rsidRPr="00A87E65">
              <w:instrText xml:space="preserve">" \f “dan” </w:instrText>
            </w:r>
            <w:r w:rsidRPr="00A87E65">
              <w:fldChar w:fldCharType="end"/>
            </w:r>
          </w:p>
          <w:p w14:paraId="4F6FF826" w14:textId="77777777" w:rsidR="006B0C33" w:rsidRDefault="006B0C33" w:rsidP="006B0C33">
            <w:pPr>
              <w:spacing w:before="60" w:after="60"/>
              <w:jc w:val="center"/>
            </w:pPr>
            <w:r w:rsidRPr="00A87E65">
              <w:t xml:space="preserve">Rev. </w:t>
            </w:r>
            <w:r>
              <w:t>1</w:t>
            </w:r>
          </w:p>
        </w:tc>
        <w:tc>
          <w:tcPr>
            <w:tcW w:w="8322" w:type="dxa"/>
            <w:tcBorders>
              <w:top w:val="single" w:sz="4" w:space="0" w:color="000000"/>
              <w:bottom w:val="single" w:sz="4" w:space="0" w:color="000000"/>
            </w:tcBorders>
          </w:tcPr>
          <w:p w14:paraId="158FAD3D" w14:textId="77777777"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Exhibits – Case Not Appealed</w:t>
            </w:r>
          </w:p>
          <w:p w14:paraId="43F5C910" w14:textId="77777777" w:rsidR="006B0C33" w:rsidRDefault="006B0C33" w:rsidP="006B0C33">
            <w:pPr>
              <w:spacing w:before="60" w:after="60"/>
              <w:rPr>
                <w:rFonts w:asciiTheme="minorHAnsi" w:hAnsiTheme="minorHAnsi"/>
                <w:b/>
                <w:bCs/>
                <w:i/>
                <w:color w:val="auto"/>
                <w:szCs w:val="22"/>
              </w:rPr>
            </w:pPr>
            <w:r w:rsidRPr="00A006FE">
              <w:rPr>
                <w:rFonts w:asciiTheme="minorHAnsi" w:hAnsiTheme="minorHAnsi" w:cstheme="minorHAnsi"/>
                <w:szCs w:val="22"/>
              </w:rPr>
              <w:t>Documents, photographs, and audiovisual media received by the court as evidence during a trial or hearing</w:t>
            </w:r>
            <w:r>
              <w:rPr>
                <w:bCs/>
                <w:color w:val="auto"/>
                <w:szCs w:val="22"/>
              </w:rPr>
              <w:t>, where the case has not been reviewed in appellate court.</w:t>
            </w:r>
            <w:r w:rsidRPr="00464A80">
              <w:rPr>
                <w:bCs/>
                <w:color w:val="auto"/>
                <w:szCs w:val="22"/>
              </w:rPr>
              <w:fldChar w:fldCharType="begin"/>
            </w:r>
            <w:r w:rsidRPr="00464A80">
              <w:rPr>
                <w:bCs/>
                <w:color w:val="auto"/>
                <w:szCs w:val="22"/>
              </w:rPr>
              <w:instrText xml:space="preserve"> xe "</w:instrText>
            </w:r>
            <w:r>
              <w:rPr>
                <w:bCs/>
                <w:color w:val="auto"/>
                <w:szCs w:val="22"/>
              </w:rPr>
              <w:instrText>exhibits</w:instrText>
            </w:r>
            <w:r w:rsidRPr="00464A80">
              <w:rPr>
                <w:bCs/>
                <w:color w:val="auto"/>
                <w:szCs w:val="22"/>
              </w:rPr>
              <w:instrText xml:space="preserve">" \f “subject” </w:instrText>
            </w:r>
            <w:r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472F44BA" w14:textId="77777777" w:rsidR="006B0C33" w:rsidRDefault="006B0C33" w:rsidP="006B0C33">
            <w:pPr>
              <w:pStyle w:val="Default"/>
              <w:rPr>
                <w:sz w:val="22"/>
                <w:szCs w:val="22"/>
              </w:rPr>
            </w:pPr>
            <w:r>
              <w:rPr>
                <w:b/>
                <w:sz w:val="22"/>
                <w:szCs w:val="22"/>
              </w:rPr>
              <w:t xml:space="preserve">Retain </w:t>
            </w:r>
            <w:r>
              <w:rPr>
                <w:sz w:val="22"/>
                <w:szCs w:val="22"/>
              </w:rPr>
              <w:t>until expiration of appeal period</w:t>
            </w:r>
          </w:p>
          <w:p w14:paraId="7B6C6C35" w14:textId="77777777" w:rsidR="006B0C33" w:rsidRDefault="006B0C33" w:rsidP="006B0C33">
            <w:pPr>
              <w:pStyle w:val="Default"/>
              <w:rPr>
                <w:i/>
                <w:sz w:val="22"/>
                <w:szCs w:val="22"/>
              </w:rPr>
            </w:pPr>
            <w:r>
              <w:rPr>
                <w:sz w:val="22"/>
                <w:szCs w:val="22"/>
              </w:rPr>
              <w:t xml:space="preserve">   </w:t>
            </w:r>
            <w:r>
              <w:rPr>
                <w:i/>
                <w:sz w:val="22"/>
                <w:szCs w:val="22"/>
              </w:rPr>
              <w:t>then</w:t>
            </w:r>
          </w:p>
          <w:p w14:paraId="098028E4" w14:textId="77777777" w:rsidR="006B0C33" w:rsidRPr="00706CD2" w:rsidRDefault="006B0C33" w:rsidP="006B0C33">
            <w:pPr>
              <w:pStyle w:val="Default"/>
              <w:rPr>
                <w:b/>
                <w:sz w:val="22"/>
                <w:szCs w:val="22"/>
              </w:rPr>
            </w:pPr>
            <w:r>
              <w:rPr>
                <w:b/>
                <w:sz w:val="22"/>
                <w:szCs w:val="22"/>
              </w:rPr>
              <w:t>Destroy.</w:t>
            </w:r>
          </w:p>
        </w:tc>
        <w:tc>
          <w:tcPr>
            <w:tcW w:w="1728" w:type="dxa"/>
            <w:tcBorders>
              <w:top w:val="single" w:sz="4" w:space="0" w:color="000000"/>
              <w:bottom w:val="single" w:sz="4" w:space="0" w:color="000000"/>
            </w:tcBorders>
            <w:tcMar>
              <w:top w:w="43" w:type="dxa"/>
              <w:left w:w="43" w:type="dxa"/>
              <w:bottom w:w="43" w:type="dxa"/>
              <w:right w:w="43" w:type="dxa"/>
            </w:tcMar>
          </w:tcPr>
          <w:p w14:paraId="14AD5B38" w14:textId="77777777" w:rsidR="006B0C33" w:rsidRPr="001E1841" w:rsidRDefault="006B0C33" w:rsidP="006B0C33">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59912326" w14:textId="77777777" w:rsidR="006B0C33" w:rsidRPr="006F1423" w:rsidRDefault="006B0C33" w:rsidP="006B0C33">
            <w:pPr>
              <w:jc w:val="center"/>
              <w:rPr>
                <w:rFonts w:eastAsia="Calibri" w:cs="Times New Roman"/>
                <w:color w:val="auto"/>
                <w:sz w:val="20"/>
                <w:szCs w:val="20"/>
              </w:rPr>
            </w:pPr>
            <w:r w:rsidRPr="006F1423">
              <w:rPr>
                <w:rFonts w:eastAsia="Calibri" w:cs="Times New Roman"/>
                <w:color w:val="auto"/>
                <w:sz w:val="20"/>
                <w:szCs w:val="20"/>
              </w:rPr>
              <w:t>NON-ESSENTIAL</w:t>
            </w:r>
          </w:p>
          <w:p w14:paraId="2FFE3E4D" w14:textId="77777777" w:rsidR="006B0C33" w:rsidRPr="006F1423" w:rsidRDefault="006B0C33" w:rsidP="006B0C33">
            <w:pPr>
              <w:spacing w:before="60"/>
              <w:jc w:val="center"/>
              <w:rPr>
                <w:rFonts w:eastAsia="Calibri" w:cs="Times New Roman"/>
                <w:color w:val="auto"/>
                <w:sz w:val="20"/>
                <w:szCs w:val="20"/>
              </w:rPr>
            </w:pPr>
            <w:r w:rsidRPr="001E1841">
              <w:rPr>
                <w:rFonts w:eastAsia="Calibri" w:cs="Times New Roman"/>
                <w:color w:val="auto"/>
                <w:sz w:val="20"/>
                <w:szCs w:val="20"/>
              </w:rPr>
              <w:t>O</w:t>
            </w:r>
            <w:r>
              <w:rPr>
                <w:rFonts w:eastAsia="Calibri" w:cs="Times New Roman"/>
                <w:color w:val="auto"/>
                <w:sz w:val="20"/>
                <w:szCs w:val="20"/>
              </w:rPr>
              <w:t>PR</w:t>
            </w:r>
          </w:p>
        </w:tc>
      </w:tr>
      <w:tr w:rsidR="00AE4980" w:rsidRPr="00941F22" w14:paraId="1183C06D" w14:textId="77777777" w:rsidTr="0043708E">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31D1B3C4" w14:textId="6B5A3149" w:rsidR="00AE4980" w:rsidRPr="00AF0BBB" w:rsidRDefault="00021AAA" w:rsidP="00AE4980">
            <w:pPr>
              <w:spacing w:before="60" w:after="60"/>
              <w:jc w:val="center"/>
              <w:rPr>
                <w:rFonts w:asciiTheme="minorHAnsi" w:eastAsia="Times New Roman" w:hAnsiTheme="minorHAnsi"/>
                <w:color w:val="auto"/>
                <w:szCs w:val="22"/>
              </w:rPr>
            </w:pPr>
            <w:r>
              <w:t>DM2023</w:t>
            </w:r>
            <w:r w:rsidR="00AE4980">
              <w:t>-</w:t>
            </w:r>
            <w:r w:rsidR="00034D6C">
              <w:t>034</w:t>
            </w:r>
            <w:r w:rsidR="00AE4980" w:rsidRPr="00AF0BBB">
              <w:rPr>
                <w:rFonts w:asciiTheme="minorHAnsi" w:eastAsia="Times New Roman" w:hAnsiTheme="minorHAnsi"/>
                <w:color w:val="auto"/>
                <w:szCs w:val="22"/>
              </w:rPr>
              <w:fldChar w:fldCharType="begin"/>
            </w:r>
            <w:r w:rsidR="00AE4980" w:rsidRPr="00AF0BBB">
              <w:rPr>
                <w:color w:val="auto"/>
              </w:rPr>
              <w:instrText xml:space="preserve"> XE "</w:instrText>
            </w:r>
            <w:r>
              <w:instrText>DM2023</w:instrText>
            </w:r>
            <w:r w:rsidR="00AE4980">
              <w:instrText>-</w:instrText>
            </w:r>
            <w:r w:rsidR="00034D6C">
              <w:instrText>034</w:instrText>
            </w:r>
            <w:r w:rsidR="00AE4980" w:rsidRPr="00AF0BBB">
              <w:rPr>
                <w:color w:val="auto"/>
              </w:rPr>
              <w:instrText xml:space="preserve">" </w:instrText>
            </w:r>
            <w:r w:rsidR="00AE4980" w:rsidRPr="00AF0BBB">
              <w:rPr>
                <w:rFonts w:eastAsia="Calibri" w:cs="Times New Roman"/>
                <w:bCs/>
                <w:color w:val="auto"/>
                <w:szCs w:val="17"/>
              </w:rPr>
              <w:instrText xml:space="preserve">\f “dan” </w:instrText>
            </w:r>
            <w:r w:rsidR="00AE4980" w:rsidRPr="00AF0BBB">
              <w:rPr>
                <w:rFonts w:asciiTheme="minorHAnsi" w:eastAsia="Times New Roman" w:hAnsiTheme="minorHAnsi"/>
                <w:color w:val="auto"/>
                <w:szCs w:val="22"/>
              </w:rPr>
              <w:fldChar w:fldCharType="end"/>
            </w:r>
          </w:p>
          <w:p w14:paraId="744D542A" w14:textId="77777777" w:rsidR="00AE4980" w:rsidRDefault="00AE4980" w:rsidP="00AE4980">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55A2CE8F" w14:textId="77777777" w:rsidR="0043708E" w:rsidRDefault="0043708E" w:rsidP="00AE4980">
            <w:pPr>
              <w:spacing w:before="60" w:after="60"/>
              <w:jc w:val="center"/>
              <w:rPr>
                <w:rFonts w:asciiTheme="minorHAnsi" w:eastAsia="Times New Roman" w:hAnsiTheme="minorHAnsi"/>
                <w:color w:val="auto"/>
                <w:szCs w:val="22"/>
              </w:rPr>
            </w:pPr>
          </w:p>
          <w:p w14:paraId="319377B5" w14:textId="77777777" w:rsidR="0043708E" w:rsidRDefault="0043708E" w:rsidP="0043708E">
            <w:pPr>
              <w:spacing w:before="60" w:after="60"/>
              <w:rPr>
                <w:rFonts w:asciiTheme="minorHAnsi" w:eastAsia="Times New Roman" w:hAnsiTheme="minorHAnsi"/>
                <w:color w:val="auto"/>
                <w:szCs w:val="22"/>
              </w:rPr>
            </w:pPr>
          </w:p>
          <w:p w14:paraId="0164205E"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20DB6AE9"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37C1CCD2" w14:textId="77777777" w:rsidR="0043708E" w:rsidRDefault="0043708E" w:rsidP="0043708E">
            <w:pPr>
              <w:spacing w:before="60" w:after="60"/>
              <w:jc w:val="center"/>
              <w:rPr>
                <w:rFonts w:asciiTheme="minorHAnsi" w:eastAsia="Times New Roman" w:hAnsiTheme="minorHAnsi"/>
                <w:i/>
                <w:color w:val="auto"/>
                <w:sz w:val="20"/>
                <w:szCs w:val="22"/>
              </w:rPr>
            </w:pPr>
          </w:p>
          <w:p w14:paraId="54EA4510" w14:textId="77777777" w:rsidR="0043708E" w:rsidRPr="005134D1" w:rsidRDefault="0043708E" w:rsidP="00AE4980">
            <w:pPr>
              <w:spacing w:before="60" w:after="60"/>
              <w:jc w:val="center"/>
              <w:rPr>
                <w:color w:val="auto"/>
              </w:rPr>
            </w:pPr>
          </w:p>
        </w:tc>
        <w:tc>
          <w:tcPr>
            <w:tcW w:w="8322" w:type="dxa"/>
            <w:tcBorders>
              <w:top w:val="single" w:sz="4" w:space="0" w:color="000000"/>
              <w:bottom w:val="single" w:sz="4" w:space="0" w:color="000000"/>
            </w:tcBorders>
          </w:tcPr>
          <w:p w14:paraId="3A684F01" w14:textId="77777777" w:rsidR="00AE4980" w:rsidRDefault="00AE4980" w:rsidP="006B0C33">
            <w:pPr>
              <w:spacing w:before="60" w:after="60"/>
              <w:rPr>
                <w:rFonts w:asciiTheme="minorHAnsi" w:hAnsiTheme="minorHAnsi"/>
                <w:bCs/>
                <w:color w:val="auto"/>
                <w:szCs w:val="22"/>
              </w:rPr>
            </w:pPr>
            <w:r>
              <w:rPr>
                <w:rFonts w:asciiTheme="minorHAnsi" w:hAnsiTheme="minorHAnsi"/>
                <w:b/>
                <w:bCs/>
                <w:i/>
                <w:color w:val="auto"/>
                <w:szCs w:val="22"/>
              </w:rPr>
              <w:lastRenderedPageBreak/>
              <w:t>Filed Documents (Miscellaneous)</w:t>
            </w:r>
          </w:p>
          <w:p w14:paraId="4EABAB2F" w14:textId="12B4E0C0" w:rsidR="00AE4980" w:rsidRPr="002A1C67" w:rsidRDefault="00AE4980" w:rsidP="006B0C33">
            <w:pPr>
              <w:spacing w:before="60" w:after="60"/>
              <w:rPr>
                <w:rFonts w:asciiTheme="minorHAnsi" w:hAnsiTheme="minorHAnsi"/>
                <w:bCs/>
                <w:color w:val="auto"/>
                <w:szCs w:val="22"/>
              </w:rPr>
            </w:pPr>
            <w:r>
              <w:rPr>
                <w:rFonts w:asciiTheme="minorHAnsi" w:hAnsiTheme="minorHAnsi"/>
                <w:bCs/>
                <w:color w:val="auto"/>
                <w:szCs w:val="22"/>
              </w:rPr>
              <w:t xml:space="preserve">All documents filed with the District or Municipal Court Clerk that are </w:t>
            </w:r>
            <w:r>
              <w:rPr>
                <w:rFonts w:asciiTheme="minorHAnsi" w:hAnsiTheme="minorHAnsi"/>
                <w:b/>
                <w:bCs/>
                <w:i/>
                <w:color w:val="auto"/>
                <w:szCs w:val="22"/>
              </w:rPr>
              <w:t xml:space="preserve">not filed with/in a case file </w:t>
            </w:r>
            <w:r>
              <w:rPr>
                <w:rFonts w:asciiTheme="minorHAnsi" w:hAnsiTheme="minorHAnsi"/>
                <w:b/>
                <w:bCs/>
                <w:i/>
                <w:color w:val="auto"/>
                <w:szCs w:val="22"/>
                <w:u w:val="single"/>
              </w:rPr>
              <w:t>and</w:t>
            </w:r>
            <w:r>
              <w:rPr>
                <w:rFonts w:asciiTheme="minorHAnsi" w:hAnsiTheme="minorHAnsi"/>
                <w:b/>
                <w:bCs/>
                <w:i/>
                <w:color w:val="auto"/>
                <w:szCs w:val="22"/>
              </w:rPr>
              <w:t xml:space="preserve"> </w:t>
            </w:r>
            <w:r w:rsidRPr="00AE4980">
              <w:rPr>
                <w:rFonts w:asciiTheme="minorHAnsi" w:hAnsiTheme="minorHAnsi"/>
                <w:bCs/>
                <w:color w:val="auto"/>
                <w:szCs w:val="22"/>
              </w:rPr>
              <w:t>that are</w:t>
            </w:r>
            <w:r>
              <w:rPr>
                <w:rFonts w:asciiTheme="minorHAnsi" w:hAnsiTheme="minorHAnsi"/>
                <w:b/>
                <w:bCs/>
                <w:i/>
                <w:color w:val="auto"/>
                <w:szCs w:val="22"/>
              </w:rPr>
              <w:t xml:space="preserve"> not covered by a more specific records series</w:t>
            </w:r>
            <w:r w:rsidRPr="00AE4980">
              <w:rPr>
                <w:rFonts w:asciiTheme="minorHAnsi" w:hAnsiTheme="minorHAnsi"/>
                <w:bCs/>
                <w:i/>
                <w:color w:val="auto"/>
                <w:szCs w:val="22"/>
              </w:rPr>
              <w:t>.</w:t>
            </w:r>
            <w:r w:rsidR="002A1C67" w:rsidRPr="00464A80">
              <w:rPr>
                <w:bCs/>
                <w:color w:val="auto"/>
                <w:szCs w:val="22"/>
              </w:rPr>
              <w:t xml:space="preserve"> </w:t>
            </w:r>
            <w:r w:rsidR="002A1C67" w:rsidRPr="00464A80">
              <w:rPr>
                <w:bCs/>
                <w:color w:val="auto"/>
                <w:szCs w:val="22"/>
              </w:rPr>
              <w:fldChar w:fldCharType="begin"/>
            </w:r>
            <w:r w:rsidR="002A1C67" w:rsidRPr="00464A80">
              <w:rPr>
                <w:bCs/>
                <w:color w:val="auto"/>
                <w:szCs w:val="22"/>
              </w:rPr>
              <w:instrText xml:space="preserve"> xe "</w:instrText>
            </w:r>
            <w:r w:rsidR="002A1C67">
              <w:rPr>
                <w:bCs/>
                <w:color w:val="auto"/>
                <w:szCs w:val="22"/>
              </w:rPr>
              <w:instrText>juries/jurors:show cause orders</w:instrText>
            </w:r>
            <w:r w:rsidR="002A1C67" w:rsidRPr="00464A80">
              <w:rPr>
                <w:bCs/>
                <w:color w:val="auto"/>
                <w:szCs w:val="22"/>
              </w:rPr>
              <w:instrText xml:space="preserve">" \f “subject” </w:instrText>
            </w:r>
            <w:r w:rsidR="002A1C67" w:rsidRPr="00464A80">
              <w:rPr>
                <w:bCs/>
                <w:color w:val="auto"/>
                <w:szCs w:val="22"/>
              </w:rPr>
              <w:fldChar w:fldCharType="end"/>
            </w:r>
            <w:r w:rsidR="002A1C67" w:rsidRPr="00464A80">
              <w:rPr>
                <w:bCs/>
                <w:color w:val="auto"/>
                <w:szCs w:val="22"/>
              </w:rPr>
              <w:fldChar w:fldCharType="begin"/>
            </w:r>
            <w:r w:rsidR="002A1C67" w:rsidRPr="00464A80">
              <w:rPr>
                <w:bCs/>
                <w:color w:val="auto"/>
                <w:szCs w:val="22"/>
              </w:rPr>
              <w:instrText xml:space="preserve"> xe "</w:instrText>
            </w:r>
            <w:r w:rsidR="002A1C67">
              <w:rPr>
                <w:bCs/>
                <w:color w:val="auto"/>
                <w:szCs w:val="22"/>
              </w:rPr>
              <w:instrText>show cause orders (juries)</w:instrText>
            </w:r>
            <w:r w:rsidR="002A1C67" w:rsidRPr="00464A80">
              <w:rPr>
                <w:bCs/>
                <w:color w:val="auto"/>
                <w:szCs w:val="22"/>
              </w:rPr>
              <w:instrText xml:space="preserve">" \f “subject” </w:instrText>
            </w:r>
            <w:r w:rsidR="002A1C67" w:rsidRPr="00464A80">
              <w:rPr>
                <w:bCs/>
                <w:color w:val="auto"/>
                <w:szCs w:val="22"/>
              </w:rPr>
              <w:fldChar w:fldCharType="end"/>
            </w:r>
            <w:r w:rsidR="002A1C67" w:rsidRPr="00464A80">
              <w:rPr>
                <w:bCs/>
                <w:color w:val="auto"/>
                <w:szCs w:val="22"/>
              </w:rPr>
              <w:fldChar w:fldCharType="begin"/>
            </w:r>
            <w:r w:rsidR="002A1C67" w:rsidRPr="00464A80">
              <w:rPr>
                <w:bCs/>
                <w:color w:val="auto"/>
                <w:szCs w:val="22"/>
              </w:rPr>
              <w:instrText xml:space="preserve"> xe "</w:instrText>
            </w:r>
            <w:r w:rsidR="002A1C67">
              <w:rPr>
                <w:bCs/>
                <w:color w:val="auto"/>
                <w:szCs w:val="22"/>
              </w:rPr>
              <w:instrText>bench warrants</w:instrText>
            </w:r>
            <w:r w:rsidR="002A1C67" w:rsidRPr="00464A80">
              <w:rPr>
                <w:bCs/>
                <w:color w:val="auto"/>
                <w:szCs w:val="22"/>
              </w:rPr>
              <w:instrText xml:space="preserve">" \f “subject” </w:instrText>
            </w:r>
            <w:r w:rsidR="002A1C67" w:rsidRPr="00464A80">
              <w:rPr>
                <w:bCs/>
                <w:color w:val="auto"/>
                <w:szCs w:val="22"/>
              </w:rPr>
              <w:fldChar w:fldCharType="end"/>
            </w:r>
          </w:p>
          <w:p w14:paraId="2AD31167" w14:textId="77777777" w:rsidR="000250C3" w:rsidRDefault="000250C3" w:rsidP="006B0C33">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7E4F6266" w14:textId="77777777" w:rsidR="000250C3" w:rsidRPr="0043708E" w:rsidRDefault="000250C3" w:rsidP="000250C3">
            <w:pPr>
              <w:pStyle w:val="ListParagraph"/>
              <w:numPr>
                <w:ilvl w:val="0"/>
                <w:numId w:val="35"/>
              </w:numPr>
              <w:spacing w:before="60" w:after="60"/>
              <w:rPr>
                <w:rFonts w:asciiTheme="minorHAnsi" w:hAnsiTheme="minorHAnsi"/>
                <w:b/>
                <w:bCs/>
                <w:color w:val="auto"/>
                <w:szCs w:val="22"/>
              </w:rPr>
            </w:pPr>
            <w:r>
              <w:rPr>
                <w:rFonts w:asciiTheme="minorHAnsi" w:hAnsiTheme="minorHAnsi"/>
                <w:bCs/>
                <w:color w:val="auto"/>
                <w:szCs w:val="22"/>
              </w:rPr>
              <w:t>Administrative orders;</w:t>
            </w:r>
          </w:p>
          <w:p w14:paraId="57C73B1D"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5BA190D0" w14:textId="6C37987C" w:rsidR="0043708E" w:rsidRP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7DD7D209" w14:textId="2C306609" w:rsidR="0043708E" w:rsidRPr="0043708E" w:rsidRDefault="000250C3" w:rsidP="0043708E">
            <w:pPr>
              <w:pStyle w:val="ListParagraph"/>
              <w:numPr>
                <w:ilvl w:val="0"/>
                <w:numId w:val="35"/>
              </w:numPr>
              <w:spacing w:before="60" w:after="60"/>
              <w:rPr>
                <w:rFonts w:asciiTheme="minorHAnsi" w:hAnsiTheme="minorHAnsi"/>
                <w:b/>
                <w:bCs/>
                <w:color w:val="auto"/>
                <w:szCs w:val="22"/>
              </w:rPr>
            </w:pPr>
            <w:r>
              <w:rPr>
                <w:rFonts w:asciiTheme="minorHAnsi" w:hAnsiTheme="minorHAnsi"/>
                <w:bCs/>
                <w:color w:val="auto"/>
                <w:szCs w:val="22"/>
              </w:rPr>
              <w:t>Judicial resolutions;</w:t>
            </w:r>
          </w:p>
          <w:p w14:paraId="0AE183BF" w14:textId="77777777" w:rsidR="000250C3" w:rsidRPr="000250C3" w:rsidRDefault="000250C3" w:rsidP="000250C3">
            <w:pPr>
              <w:pStyle w:val="ListParagraph"/>
              <w:numPr>
                <w:ilvl w:val="0"/>
                <w:numId w:val="35"/>
              </w:numPr>
              <w:spacing w:before="60" w:after="60"/>
              <w:rPr>
                <w:rFonts w:asciiTheme="minorHAnsi" w:hAnsiTheme="minorHAnsi"/>
                <w:b/>
                <w:bCs/>
                <w:color w:val="auto"/>
                <w:szCs w:val="22"/>
              </w:rPr>
            </w:pPr>
            <w:r>
              <w:rPr>
                <w:rFonts w:asciiTheme="minorHAnsi" w:hAnsiTheme="minorHAnsi"/>
                <w:bCs/>
                <w:color w:val="auto"/>
                <w:szCs w:val="22"/>
              </w:rPr>
              <w:t>Jury show-cause orders and bench warrants;</w:t>
            </w:r>
          </w:p>
          <w:p w14:paraId="0887F508" w14:textId="77777777" w:rsidR="000250C3" w:rsidRPr="000250C3" w:rsidRDefault="000250C3" w:rsidP="000250C3">
            <w:pPr>
              <w:pStyle w:val="ListParagraph"/>
              <w:numPr>
                <w:ilvl w:val="0"/>
                <w:numId w:val="35"/>
              </w:numPr>
              <w:spacing w:before="60" w:after="60"/>
              <w:rPr>
                <w:rFonts w:asciiTheme="minorHAnsi" w:hAnsiTheme="minorHAnsi"/>
                <w:b/>
                <w:bCs/>
                <w:color w:val="auto"/>
                <w:szCs w:val="22"/>
              </w:rPr>
            </w:pPr>
            <w:r>
              <w:rPr>
                <w:rFonts w:asciiTheme="minorHAnsi" w:hAnsiTheme="minorHAnsi"/>
                <w:bCs/>
                <w:color w:val="auto"/>
                <w:szCs w:val="22"/>
              </w:rPr>
              <w:t>Miscellaneous orders not related to a case (general orders, jury term orders, inclement weather, etc.).</w:t>
            </w:r>
          </w:p>
          <w:p w14:paraId="62CFE1B0" w14:textId="77777777" w:rsidR="000250C3" w:rsidRPr="000C353C" w:rsidRDefault="000250C3" w:rsidP="000C353C">
            <w:pPr>
              <w:spacing w:before="60" w:after="60"/>
              <w:rPr>
                <w:rFonts w:asciiTheme="minorHAnsi" w:hAnsiTheme="minorHAnsi"/>
                <w:bCs/>
                <w:color w:val="auto"/>
                <w:szCs w:val="22"/>
              </w:rPr>
            </w:pPr>
            <w:r>
              <w:rPr>
                <w:rFonts w:asciiTheme="minorHAnsi" w:hAnsiTheme="minorHAnsi"/>
                <w:bCs/>
                <w:color w:val="auto"/>
                <w:szCs w:val="22"/>
              </w:rPr>
              <w:t>Excludes records covered by</w:t>
            </w:r>
            <w:r w:rsidR="000C353C">
              <w:rPr>
                <w:rFonts w:asciiTheme="minorHAnsi" w:hAnsiTheme="minorHAnsi"/>
                <w:bCs/>
                <w:color w:val="auto"/>
                <w:szCs w:val="22"/>
              </w:rPr>
              <w:t xml:space="preserve"> </w:t>
            </w:r>
            <w:r w:rsidRPr="000C353C">
              <w:rPr>
                <w:rFonts w:asciiTheme="minorHAnsi" w:hAnsiTheme="minorHAnsi"/>
                <w:bCs/>
                <w:i/>
                <w:color w:val="auto"/>
                <w:szCs w:val="22"/>
              </w:rPr>
              <w:t>Search Warrants (DAN DM52-06A-02).</w:t>
            </w:r>
          </w:p>
        </w:tc>
        <w:tc>
          <w:tcPr>
            <w:tcW w:w="2880" w:type="dxa"/>
            <w:tcBorders>
              <w:top w:val="single" w:sz="4" w:space="0" w:color="000000"/>
              <w:bottom w:val="single" w:sz="4" w:space="0" w:color="000000"/>
            </w:tcBorders>
            <w:tcMar>
              <w:top w:w="43" w:type="dxa"/>
              <w:left w:w="115" w:type="dxa"/>
              <w:bottom w:w="43" w:type="dxa"/>
              <w:right w:w="115" w:type="dxa"/>
            </w:tcMar>
          </w:tcPr>
          <w:p w14:paraId="5C11F61A" w14:textId="77777777" w:rsidR="00AE4980" w:rsidRDefault="00AE4980" w:rsidP="006B0C33">
            <w:pPr>
              <w:spacing w:before="60" w:after="60"/>
              <w:rPr>
                <w:bCs/>
                <w:color w:val="auto"/>
                <w:szCs w:val="17"/>
              </w:rPr>
            </w:pPr>
            <w:r>
              <w:rPr>
                <w:b/>
                <w:bCs/>
                <w:color w:val="auto"/>
                <w:szCs w:val="17"/>
              </w:rPr>
              <w:lastRenderedPageBreak/>
              <w:t xml:space="preserve">Retain </w:t>
            </w:r>
            <w:r>
              <w:rPr>
                <w:bCs/>
                <w:color w:val="auto"/>
                <w:szCs w:val="17"/>
              </w:rPr>
              <w:t>for 3 years after end of calendar year</w:t>
            </w:r>
          </w:p>
          <w:p w14:paraId="381B2321" w14:textId="77777777" w:rsidR="00AE4980" w:rsidRDefault="00AE4980" w:rsidP="006B0C33">
            <w:pPr>
              <w:spacing w:before="60" w:after="60"/>
              <w:rPr>
                <w:bCs/>
                <w:color w:val="auto"/>
                <w:szCs w:val="17"/>
              </w:rPr>
            </w:pPr>
            <w:r>
              <w:rPr>
                <w:bCs/>
                <w:color w:val="auto"/>
                <w:szCs w:val="17"/>
              </w:rPr>
              <w:t xml:space="preserve">   </w:t>
            </w:r>
            <w:r>
              <w:rPr>
                <w:bCs/>
                <w:i/>
                <w:color w:val="auto"/>
                <w:szCs w:val="17"/>
              </w:rPr>
              <w:t>then</w:t>
            </w:r>
          </w:p>
          <w:p w14:paraId="1133B6B2" w14:textId="77777777" w:rsidR="00AE4980" w:rsidRDefault="00AE4980" w:rsidP="006B0C33">
            <w:pPr>
              <w:spacing w:before="60" w:after="60"/>
              <w:rPr>
                <w:bCs/>
                <w:color w:val="auto"/>
                <w:szCs w:val="17"/>
              </w:rPr>
            </w:pPr>
            <w:r>
              <w:rPr>
                <w:b/>
                <w:bCs/>
                <w:color w:val="auto"/>
                <w:szCs w:val="17"/>
              </w:rPr>
              <w:t>Destroy</w:t>
            </w:r>
            <w:r w:rsidRPr="00C34FCD">
              <w:rPr>
                <w:bCs/>
                <w:color w:val="auto"/>
                <w:szCs w:val="17"/>
              </w:rPr>
              <w:t>.</w:t>
            </w:r>
          </w:p>
          <w:p w14:paraId="07F47CB8" w14:textId="77777777" w:rsidR="0043708E" w:rsidRDefault="0043708E" w:rsidP="006B0C33">
            <w:pPr>
              <w:spacing w:before="60" w:after="60"/>
              <w:rPr>
                <w:bCs/>
                <w:color w:val="auto"/>
                <w:szCs w:val="17"/>
              </w:rPr>
            </w:pPr>
          </w:p>
          <w:p w14:paraId="49615F35"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C6451DA"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BE1B187" w14:textId="77777777" w:rsidR="0043708E" w:rsidRDefault="0043708E" w:rsidP="0043708E">
            <w:pPr>
              <w:spacing w:before="60" w:after="60"/>
              <w:jc w:val="center"/>
              <w:rPr>
                <w:rFonts w:asciiTheme="minorHAnsi" w:eastAsia="Times New Roman" w:hAnsiTheme="minorHAnsi"/>
                <w:i/>
                <w:color w:val="auto"/>
                <w:sz w:val="20"/>
                <w:szCs w:val="22"/>
              </w:rPr>
            </w:pPr>
          </w:p>
          <w:p w14:paraId="041F811C" w14:textId="77777777" w:rsidR="0043708E" w:rsidRPr="00AE4980" w:rsidRDefault="0043708E" w:rsidP="006B0C33">
            <w:pPr>
              <w:spacing w:before="60" w:after="60"/>
              <w:rPr>
                <w:b/>
                <w:bCs/>
                <w:color w:val="auto"/>
                <w:szCs w:val="17"/>
              </w:rPr>
            </w:pPr>
          </w:p>
        </w:tc>
        <w:tc>
          <w:tcPr>
            <w:tcW w:w="1728" w:type="dxa"/>
            <w:tcBorders>
              <w:top w:val="single" w:sz="4" w:space="0" w:color="000000"/>
              <w:bottom w:val="single" w:sz="4" w:space="0" w:color="000000"/>
            </w:tcBorders>
            <w:tcMar>
              <w:top w:w="43" w:type="dxa"/>
              <w:left w:w="43" w:type="dxa"/>
              <w:bottom w:w="43" w:type="dxa"/>
              <w:right w:w="43" w:type="dxa"/>
            </w:tcMar>
          </w:tcPr>
          <w:p w14:paraId="47A8B3A9" w14:textId="77777777" w:rsidR="00AE4980" w:rsidRPr="00955991" w:rsidRDefault="00AE4980" w:rsidP="00AE4980">
            <w:pPr>
              <w:spacing w:before="60"/>
              <w:jc w:val="center"/>
              <w:rPr>
                <w:rFonts w:eastAsia="Calibri" w:cs="Times New Roman"/>
                <w:color w:val="auto"/>
                <w:sz w:val="20"/>
                <w:szCs w:val="20"/>
              </w:rPr>
            </w:pPr>
            <w:r w:rsidRPr="00AF0BBB">
              <w:rPr>
                <w:rFonts w:eastAsia="Calibri" w:cs="Times New Roman"/>
                <w:color w:val="auto"/>
                <w:sz w:val="20"/>
                <w:szCs w:val="20"/>
              </w:rPr>
              <w:lastRenderedPageBreak/>
              <w:t>NON-ARCHIVAL</w:t>
            </w:r>
          </w:p>
          <w:p w14:paraId="2E0145D8" w14:textId="77777777" w:rsidR="00AE4980" w:rsidRDefault="00AE4980" w:rsidP="00AE4980">
            <w:pPr>
              <w:jc w:val="center"/>
              <w:rPr>
                <w:rFonts w:eastAsia="Calibri" w:cs="Times New Roman"/>
                <w:b/>
                <w:color w:val="auto"/>
                <w:szCs w:val="22"/>
              </w:rPr>
            </w:pPr>
            <w:r w:rsidRPr="00AF0BBB">
              <w:rPr>
                <w:rFonts w:eastAsia="Calibri" w:cs="Times New Roman"/>
                <w:b/>
                <w:color w:val="auto"/>
                <w:szCs w:val="22"/>
              </w:rPr>
              <w:t>ESSENTIAL</w:t>
            </w:r>
          </w:p>
          <w:p w14:paraId="01E13515" w14:textId="3D33740C" w:rsidR="00AE4980" w:rsidRPr="00AF0BBB" w:rsidRDefault="00AE4980" w:rsidP="00AE4980">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color w:val="auto"/>
                <w:szCs w:val="22"/>
              </w:rPr>
              <w:instrText xml:space="preserve"> </w:instrText>
            </w:r>
            <w:r>
              <w:rPr>
                <w:color w:val="auto"/>
                <w:szCs w:val="22"/>
              </w:rPr>
              <w:instrText>Filed Documents (Miscellaneous)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378E4F38" w14:textId="77777777" w:rsidR="00AE4980" w:rsidRDefault="00AE4980" w:rsidP="00C34FC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p w14:paraId="6981DE73" w14:textId="77777777" w:rsidR="0043708E" w:rsidRDefault="0043708E" w:rsidP="00C34FCD">
            <w:pPr>
              <w:jc w:val="center"/>
              <w:rPr>
                <w:rFonts w:asciiTheme="minorHAnsi" w:eastAsia="Times New Roman" w:hAnsiTheme="minorHAnsi"/>
                <w:color w:val="auto"/>
                <w:sz w:val="20"/>
                <w:szCs w:val="20"/>
              </w:rPr>
            </w:pPr>
          </w:p>
          <w:p w14:paraId="363FCA14" w14:textId="77777777" w:rsidR="0043708E" w:rsidRDefault="0043708E" w:rsidP="00C34FCD">
            <w:pPr>
              <w:jc w:val="center"/>
              <w:rPr>
                <w:rFonts w:asciiTheme="minorHAnsi" w:eastAsia="Times New Roman" w:hAnsiTheme="minorHAnsi"/>
                <w:color w:val="auto"/>
                <w:sz w:val="20"/>
                <w:szCs w:val="20"/>
              </w:rPr>
            </w:pPr>
          </w:p>
          <w:p w14:paraId="4838351C"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FAABCB7" w14:textId="77777777" w:rsidR="0043708E" w:rsidRDefault="0043708E" w:rsidP="0043708E">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7FA4C872" w14:textId="77777777" w:rsidR="0043708E" w:rsidRDefault="0043708E" w:rsidP="0043708E">
            <w:pPr>
              <w:spacing w:before="60" w:after="60"/>
              <w:jc w:val="center"/>
              <w:rPr>
                <w:rFonts w:asciiTheme="minorHAnsi" w:eastAsia="Times New Roman" w:hAnsiTheme="minorHAnsi"/>
                <w:i/>
                <w:color w:val="auto"/>
                <w:sz w:val="20"/>
                <w:szCs w:val="22"/>
              </w:rPr>
            </w:pPr>
          </w:p>
          <w:p w14:paraId="37BE104A" w14:textId="77777777" w:rsidR="0043708E" w:rsidRPr="00AF0BBB" w:rsidRDefault="0043708E" w:rsidP="00C34FCD">
            <w:pPr>
              <w:jc w:val="center"/>
              <w:rPr>
                <w:rFonts w:eastAsia="Calibri" w:cs="Times New Roman"/>
                <w:color w:val="auto"/>
                <w:sz w:val="20"/>
                <w:szCs w:val="20"/>
              </w:rPr>
            </w:pPr>
          </w:p>
        </w:tc>
      </w:tr>
      <w:tr w:rsidR="006B0C33" w:rsidRPr="00941F22" w14:paraId="457242E4"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0679E267" w14:textId="77777777" w:rsidR="006B0C33" w:rsidRPr="00C34FCD" w:rsidRDefault="006B0C33" w:rsidP="006B0C33">
            <w:pPr>
              <w:spacing w:before="60" w:after="60"/>
              <w:jc w:val="center"/>
              <w:rPr>
                <w:rFonts w:asciiTheme="minorHAnsi" w:eastAsia="Times New Roman" w:hAnsiTheme="minorHAnsi"/>
                <w:color w:val="auto"/>
                <w:szCs w:val="22"/>
              </w:rPr>
            </w:pPr>
            <w:r w:rsidRPr="00C34FCD">
              <w:rPr>
                <w:color w:val="auto"/>
              </w:rPr>
              <w:lastRenderedPageBreak/>
              <w:t>DM52-06C-09</w:t>
            </w:r>
            <w:r w:rsidRPr="00C34FCD">
              <w:rPr>
                <w:rFonts w:asciiTheme="minorHAnsi" w:eastAsia="Times New Roman" w:hAnsiTheme="minorHAnsi"/>
                <w:color w:val="auto"/>
                <w:szCs w:val="22"/>
              </w:rPr>
              <w:fldChar w:fldCharType="begin"/>
            </w:r>
            <w:r w:rsidRPr="00C34FCD">
              <w:rPr>
                <w:rFonts w:asciiTheme="minorHAnsi" w:eastAsia="Times New Roman" w:hAnsiTheme="minorHAnsi"/>
                <w:color w:val="auto"/>
                <w:szCs w:val="22"/>
              </w:rPr>
              <w:instrText xml:space="preserve"> XE "</w:instrText>
            </w:r>
            <w:r w:rsidRPr="00C34FCD">
              <w:rPr>
                <w:color w:val="auto"/>
              </w:rPr>
              <w:instrText xml:space="preserve"> DM52-06C-09</w:instrText>
            </w:r>
            <w:r w:rsidRPr="00C34FCD">
              <w:rPr>
                <w:rFonts w:asciiTheme="minorHAnsi" w:eastAsia="Times New Roman" w:hAnsiTheme="minorHAnsi"/>
                <w:color w:val="auto"/>
                <w:szCs w:val="22"/>
              </w:rPr>
              <w:instrText xml:space="preserve">" \f “dan” </w:instrText>
            </w:r>
            <w:r w:rsidRPr="00C34FCD">
              <w:rPr>
                <w:rFonts w:asciiTheme="minorHAnsi" w:eastAsia="Times New Roman" w:hAnsiTheme="minorHAnsi"/>
                <w:color w:val="auto"/>
                <w:szCs w:val="22"/>
              </w:rPr>
              <w:fldChar w:fldCharType="end"/>
            </w:r>
          </w:p>
          <w:p w14:paraId="0CEF43DE" w14:textId="77777777" w:rsidR="006B0C33" w:rsidRPr="00C34FCD" w:rsidRDefault="006B0C33" w:rsidP="006B0C33">
            <w:pPr>
              <w:spacing w:before="60" w:after="60"/>
              <w:jc w:val="center"/>
              <w:rPr>
                <w:rFonts w:asciiTheme="minorHAnsi" w:eastAsia="Times New Roman" w:hAnsiTheme="minorHAnsi"/>
                <w:color w:val="auto"/>
                <w:szCs w:val="22"/>
              </w:rPr>
            </w:pPr>
            <w:r w:rsidRPr="00C34FCD">
              <w:rPr>
                <w:rFonts w:asciiTheme="minorHAnsi" w:eastAsia="Times New Roman" w:hAnsiTheme="minorHAnsi"/>
                <w:color w:val="auto"/>
                <w:szCs w:val="22"/>
              </w:rPr>
              <w:t>Rev. 1</w:t>
            </w:r>
          </w:p>
        </w:tc>
        <w:tc>
          <w:tcPr>
            <w:tcW w:w="8322" w:type="dxa"/>
            <w:tcBorders>
              <w:top w:val="single" w:sz="4" w:space="0" w:color="000000"/>
              <w:bottom w:val="single" w:sz="4" w:space="0" w:color="000000"/>
            </w:tcBorders>
          </w:tcPr>
          <w:p w14:paraId="520B42D6" w14:textId="77777777"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Involuntary Civil Commitment Case Files</w:t>
            </w:r>
          </w:p>
          <w:p w14:paraId="150FE582" w14:textId="4B691831" w:rsidR="006B0C33" w:rsidRDefault="006B0C33" w:rsidP="006B0C33">
            <w:pPr>
              <w:spacing w:before="60" w:after="60"/>
            </w:pPr>
            <w:r>
              <w:rPr>
                <w:color w:val="auto"/>
              </w:rPr>
              <w:t xml:space="preserve">Official documentation of court proceedings and filings in </w:t>
            </w:r>
            <w:r>
              <w:t>involuntary civil commitment cases pursuant to RCW 71.05.</w:t>
            </w:r>
            <w:r w:rsidR="00C34FCD" w:rsidRPr="000C353C">
              <w:rPr>
                <w:bCs/>
                <w:color w:val="auto"/>
                <w:szCs w:val="22"/>
              </w:rPr>
              <w:t xml:space="preserve"> </w:t>
            </w:r>
            <w:r w:rsidR="00C34FCD" w:rsidRPr="000C353C">
              <w:rPr>
                <w:bCs/>
                <w:color w:val="auto"/>
                <w:szCs w:val="22"/>
              </w:rPr>
              <w:fldChar w:fldCharType="begin"/>
            </w:r>
            <w:r w:rsidR="00C34FCD" w:rsidRPr="000C353C">
              <w:rPr>
                <w:bCs/>
                <w:color w:val="auto"/>
                <w:szCs w:val="22"/>
              </w:rPr>
              <w:instrText xml:space="preserve"> xe "72 hour hold" \f “subject” </w:instrText>
            </w:r>
            <w:r w:rsidR="00C34FCD" w:rsidRPr="000C353C">
              <w:rPr>
                <w:bCs/>
                <w:color w:val="auto"/>
                <w:szCs w:val="22"/>
              </w:rPr>
              <w:fldChar w:fldCharType="end"/>
            </w:r>
            <w:r w:rsidR="00C34FCD" w:rsidRPr="00464A80">
              <w:rPr>
                <w:bCs/>
                <w:color w:val="auto"/>
                <w:szCs w:val="22"/>
              </w:rPr>
              <w:fldChar w:fldCharType="begin"/>
            </w:r>
            <w:r w:rsidR="00C34FCD" w:rsidRPr="00464A80">
              <w:rPr>
                <w:bCs/>
                <w:color w:val="auto"/>
                <w:szCs w:val="22"/>
              </w:rPr>
              <w:instrText xml:space="preserve"> xe "</w:instrText>
            </w:r>
            <w:r w:rsidR="00C34FCD">
              <w:rPr>
                <w:bCs/>
                <w:color w:val="auto"/>
                <w:szCs w:val="22"/>
              </w:rPr>
              <w:instrText>involuntary commitment</w:instrText>
            </w:r>
            <w:r w:rsidR="00C34FCD" w:rsidRPr="00464A80">
              <w:rPr>
                <w:bCs/>
                <w:color w:val="auto"/>
                <w:szCs w:val="22"/>
              </w:rPr>
              <w:instrText xml:space="preserve">" \f “subject” </w:instrText>
            </w:r>
            <w:r w:rsidR="00C34FCD" w:rsidRPr="00464A80">
              <w:rPr>
                <w:bCs/>
                <w:color w:val="auto"/>
                <w:szCs w:val="22"/>
              </w:rPr>
              <w:fldChar w:fldCharType="end"/>
            </w:r>
            <w:r w:rsidR="00C34FCD" w:rsidRPr="00464A80">
              <w:rPr>
                <w:bCs/>
                <w:color w:val="auto"/>
                <w:szCs w:val="22"/>
              </w:rPr>
              <w:fldChar w:fldCharType="begin"/>
            </w:r>
            <w:r w:rsidR="00C34FCD" w:rsidRPr="00464A80">
              <w:rPr>
                <w:bCs/>
                <w:color w:val="auto"/>
                <w:szCs w:val="22"/>
              </w:rPr>
              <w:instrText xml:space="preserve"> xe "</w:instrText>
            </w:r>
            <w:r w:rsidR="00C34FCD">
              <w:rPr>
                <w:bCs/>
                <w:color w:val="auto"/>
                <w:szCs w:val="22"/>
              </w:rPr>
              <w:instrText>orders:involuntary commitment</w:instrText>
            </w:r>
            <w:r w:rsidR="00C34FCD" w:rsidRPr="00464A80">
              <w:rPr>
                <w:bCs/>
                <w:color w:val="auto"/>
                <w:szCs w:val="22"/>
              </w:rPr>
              <w:instrText xml:space="preserve">" \f “subject” </w:instrText>
            </w:r>
            <w:r w:rsidR="00C34FCD" w:rsidRPr="00464A80">
              <w:rPr>
                <w:bCs/>
                <w:color w:val="auto"/>
                <w:szCs w:val="22"/>
              </w:rPr>
              <w:fldChar w:fldCharType="end"/>
            </w:r>
          </w:p>
          <w:p w14:paraId="1DE476EF" w14:textId="6676355A" w:rsidR="006B0C33" w:rsidRDefault="00C34FCD" w:rsidP="006B0C33">
            <w:pPr>
              <w:spacing w:before="60" w:after="60"/>
            </w:pPr>
            <w:r>
              <w:t>I</w:t>
            </w:r>
            <w:r w:rsidR="006B0C33">
              <w:t>nclude</w:t>
            </w:r>
            <w:r>
              <w:t>s</w:t>
            </w:r>
            <w:r w:rsidR="006B0C33">
              <w:t xml:space="preserve">, but </w:t>
            </w:r>
            <w:r>
              <w:t>is</w:t>
            </w:r>
            <w:r w:rsidR="006B0C33">
              <w:t xml:space="preserve"> not limited to:</w:t>
            </w:r>
          </w:p>
          <w:p w14:paraId="60B365F8" w14:textId="77777777" w:rsidR="006B0C33" w:rsidRDefault="006B0C33" w:rsidP="006B0C33">
            <w:pPr>
              <w:pStyle w:val="ListParagraph"/>
              <w:numPr>
                <w:ilvl w:val="0"/>
                <w:numId w:val="25"/>
              </w:numPr>
              <w:spacing w:before="60" w:after="60"/>
              <w:rPr>
                <w:color w:val="auto"/>
              </w:rPr>
            </w:pPr>
            <w:r>
              <w:rPr>
                <w:color w:val="auto"/>
              </w:rPr>
              <w:t xml:space="preserve">Dockets, indexes, registers, etc.; </w:t>
            </w:r>
          </w:p>
          <w:p w14:paraId="5D5BCF4E" w14:textId="77777777" w:rsidR="000C353C" w:rsidRDefault="006B0C33" w:rsidP="006B0C33">
            <w:pPr>
              <w:pStyle w:val="ListParagraph"/>
              <w:numPr>
                <w:ilvl w:val="0"/>
                <w:numId w:val="25"/>
              </w:numPr>
              <w:spacing w:before="60" w:after="60"/>
              <w:rPr>
                <w:bCs/>
                <w:color w:val="auto"/>
                <w:szCs w:val="22"/>
              </w:rPr>
            </w:pPr>
            <w:r w:rsidRPr="002B70E7">
              <w:rPr>
                <w:color w:val="auto"/>
              </w:rPr>
              <w:t>Motions, orders, and other filings</w:t>
            </w:r>
            <w:r>
              <w:rPr>
                <w:bCs/>
                <w:color w:val="auto"/>
                <w:szCs w:val="22"/>
              </w:rPr>
              <w:t>.</w:t>
            </w:r>
          </w:p>
          <w:p w14:paraId="262CD8FA" w14:textId="080CB2B9" w:rsidR="006B0C33" w:rsidRDefault="000C353C" w:rsidP="006B0C33">
            <w:pPr>
              <w:spacing w:before="60" w:after="60"/>
              <w:rPr>
                <w:bCs/>
                <w:color w:val="auto"/>
                <w:szCs w:val="22"/>
              </w:rPr>
            </w:pPr>
            <w:r>
              <w:rPr>
                <w:bCs/>
                <w:color w:val="auto"/>
                <w:szCs w:val="22"/>
              </w:rPr>
              <w:t xml:space="preserve">Excludes records covered by </w:t>
            </w:r>
            <w:r>
              <w:rPr>
                <w:bCs/>
                <w:i/>
                <w:color w:val="auto"/>
                <w:szCs w:val="22"/>
              </w:rPr>
              <w:t>Involuntar</w:t>
            </w:r>
            <w:r w:rsidR="000E592B">
              <w:rPr>
                <w:bCs/>
                <w:i/>
                <w:color w:val="auto"/>
                <w:szCs w:val="22"/>
              </w:rPr>
              <w:t xml:space="preserve">y Civil Commitment Case </w:t>
            </w:r>
            <w:r w:rsidR="00C34FCD">
              <w:rPr>
                <w:bCs/>
                <w:i/>
                <w:color w:val="auto"/>
                <w:szCs w:val="22"/>
              </w:rPr>
              <w:t>Management (</w:t>
            </w:r>
            <w:r>
              <w:rPr>
                <w:bCs/>
                <w:i/>
                <w:color w:val="auto"/>
                <w:szCs w:val="22"/>
              </w:rPr>
              <w:t xml:space="preserve">DAN </w:t>
            </w:r>
            <w:r w:rsidR="00021AAA">
              <w:rPr>
                <w:bCs/>
                <w:i/>
                <w:color w:val="auto"/>
                <w:szCs w:val="22"/>
              </w:rPr>
              <w:t>DM2023</w:t>
            </w:r>
            <w:r>
              <w:rPr>
                <w:bCs/>
                <w:i/>
                <w:color w:val="auto"/>
                <w:szCs w:val="22"/>
              </w:rPr>
              <w:t>-</w:t>
            </w:r>
            <w:r w:rsidR="00034D6C">
              <w:rPr>
                <w:bCs/>
                <w:i/>
                <w:color w:val="auto"/>
                <w:szCs w:val="22"/>
              </w:rPr>
              <w:t>035</w:t>
            </w:r>
            <w:r>
              <w:rPr>
                <w:bCs/>
                <w:i/>
                <w:color w:val="auto"/>
                <w:szCs w:val="22"/>
              </w:rPr>
              <w:t>)</w:t>
            </w:r>
            <w:r>
              <w:rPr>
                <w:bCs/>
                <w:color w:val="auto"/>
                <w:szCs w:val="22"/>
              </w:rPr>
              <w:t>.</w:t>
            </w:r>
          </w:p>
          <w:p w14:paraId="218CA90B" w14:textId="77777777" w:rsidR="007E6D25" w:rsidRPr="005B3CC9" w:rsidRDefault="007E6D25" w:rsidP="006B0C33">
            <w:pPr>
              <w:spacing w:before="60" w:after="60"/>
              <w:rPr>
                <w:rFonts w:cs="Calibri"/>
                <w:i/>
                <w:sz w:val="21"/>
                <w:szCs w:val="21"/>
              </w:rPr>
            </w:pPr>
            <w:r w:rsidRPr="005B3CC9">
              <w:rPr>
                <w:i/>
                <w:sz w:val="21"/>
                <w:szCs w:val="21"/>
              </w:rPr>
              <w:t>Note: If criminal charges are filed, these records become part of the associated criminal case file.</w:t>
            </w:r>
          </w:p>
          <w:p w14:paraId="2C3DC3A5" w14:textId="11B50061" w:rsidR="006B0C33" w:rsidRPr="00706CD2" w:rsidRDefault="005B3CC9" w:rsidP="005B3CC9">
            <w:pPr>
              <w:spacing w:before="60" w:after="60"/>
              <w:rPr>
                <w:rFonts w:cs="Calibri"/>
                <w:i/>
                <w:sz w:val="20"/>
                <w:szCs w:val="20"/>
              </w:rPr>
            </w:pPr>
            <w:r w:rsidRPr="005A1FCD">
              <w:rPr>
                <w:rFonts w:cs="Calibri"/>
                <w:i/>
                <w:sz w:val="21"/>
                <w:szCs w:val="21"/>
              </w:rPr>
              <w:t xml:space="preserve">Note: </w:t>
            </w:r>
            <w:r>
              <w:rPr>
                <w:rFonts w:cs="Calibri"/>
                <w:i/>
                <w:sz w:val="21"/>
                <w:szCs w:val="21"/>
              </w:rPr>
              <w:t>Retention based on 8-year statute of limitations for injuries resulting from health care (</w:t>
            </w:r>
            <w:r w:rsidRPr="005A1FCD">
              <w:rPr>
                <w:rFonts w:cs="Calibri"/>
                <w:i/>
                <w:sz w:val="21"/>
                <w:szCs w:val="21"/>
              </w:rPr>
              <w:t>RCW 4.16.350</w:t>
            </w:r>
            <w:r>
              <w:rPr>
                <w:rFonts w:cs="Calibri"/>
                <w:i/>
                <w:sz w:val="21"/>
                <w:szCs w:val="21"/>
              </w:rPr>
              <w:t>)</w:t>
            </w:r>
            <w:r w:rsidRPr="005A1FCD">
              <w:rPr>
                <w:rFonts w:cs="Calibri"/>
                <w:i/>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588750B4" w14:textId="77777777" w:rsidR="006B0C33" w:rsidRDefault="006B0C33" w:rsidP="006B0C33">
            <w:pPr>
              <w:spacing w:before="60" w:after="60"/>
              <w:rPr>
                <w:bCs/>
                <w:color w:val="auto"/>
                <w:szCs w:val="17"/>
              </w:rPr>
            </w:pPr>
            <w:r w:rsidRPr="00E8364E">
              <w:rPr>
                <w:b/>
                <w:bCs/>
                <w:color w:val="auto"/>
                <w:szCs w:val="17"/>
              </w:rPr>
              <w:t>Retain</w:t>
            </w:r>
            <w:r w:rsidRPr="00E8364E">
              <w:rPr>
                <w:bCs/>
                <w:color w:val="auto"/>
                <w:szCs w:val="17"/>
              </w:rPr>
              <w:t xml:space="preserve"> for</w:t>
            </w:r>
            <w:r>
              <w:rPr>
                <w:bCs/>
                <w:color w:val="auto"/>
                <w:szCs w:val="17"/>
              </w:rPr>
              <w:t xml:space="preserve"> 8</w:t>
            </w:r>
            <w:r w:rsidRPr="00E8364E">
              <w:rPr>
                <w:bCs/>
                <w:color w:val="auto"/>
                <w:szCs w:val="17"/>
              </w:rPr>
              <w:t xml:space="preserve"> years after </w:t>
            </w:r>
            <w:r>
              <w:rPr>
                <w:bCs/>
                <w:color w:val="auto"/>
                <w:szCs w:val="17"/>
              </w:rPr>
              <w:t>release of individual from hold</w:t>
            </w:r>
          </w:p>
          <w:p w14:paraId="5A2FF955" w14:textId="77777777" w:rsidR="006B0C33" w:rsidRDefault="006B0C33" w:rsidP="006B0C33">
            <w:pPr>
              <w:spacing w:before="60" w:after="60"/>
              <w:rPr>
                <w:bCs/>
                <w:color w:val="auto"/>
                <w:szCs w:val="17"/>
              </w:rPr>
            </w:pPr>
            <w:r>
              <w:rPr>
                <w:bCs/>
                <w:color w:val="auto"/>
                <w:szCs w:val="17"/>
              </w:rPr>
              <w:t xml:space="preserve">   </w:t>
            </w:r>
            <w:r>
              <w:rPr>
                <w:bCs/>
                <w:i/>
                <w:color w:val="auto"/>
                <w:szCs w:val="17"/>
              </w:rPr>
              <w:t>or</w:t>
            </w:r>
          </w:p>
          <w:p w14:paraId="7D7D19F3" w14:textId="77777777" w:rsidR="006B0C33" w:rsidRPr="00E8364E" w:rsidRDefault="006B0C33" w:rsidP="006B0C33">
            <w:pPr>
              <w:spacing w:before="60" w:after="60"/>
              <w:rPr>
                <w:bCs/>
                <w:i/>
                <w:color w:val="auto"/>
                <w:szCs w:val="17"/>
              </w:rPr>
            </w:pPr>
            <w:r>
              <w:rPr>
                <w:bCs/>
                <w:color w:val="auto"/>
                <w:szCs w:val="17"/>
              </w:rPr>
              <w:t xml:space="preserve">8 years after final disposition of case, </w:t>
            </w:r>
            <w:r>
              <w:rPr>
                <w:bCs/>
                <w:i/>
                <w:color w:val="auto"/>
                <w:szCs w:val="17"/>
              </w:rPr>
              <w:t>whichever is later</w:t>
            </w:r>
          </w:p>
          <w:p w14:paraId="43598AF2" w14:textId="77777777" w:rsidR="006B0C33" w:rsidRPr="00D23FE2" w:rsidRDefault="006B0C33" w:rsidP="006B0C33">
            <w:pPr>
              <w:spacing w:before="60" w:after="60"/>
              <w:rPr>
                <w:bCs/>
                <w:i/>
                <w:color w:val="auto"/>
                <w:szCs w:val="17"/>
              </w:rPr>
            </w:pPr>
            <w:r w:rsidRPr="00D23FE2">
              <w:rPr>
                <w:bCs/>
                <w:color w:val="auto"/>
                <w:szCs w:val="17"/>
              </w:rPr>
              <w:t xml:space="preserve">   </w:t>
            </w:r>
            <w:r w:rsidRPr="00D23FE2">
              <w:rPr>
                <w:bCs/>
                <w:i/>
                <w:color w:val="auto"/>
                <w:szCs w:val="17"/>
              </w:rPr>
              <w:t>then</w:t>
            </w:r>
          </w:p>
          <w:p w14:paraId="5D342F91" w14:textId="77777777" w:rsidR="006B0C33" w:rsidRPr="00D23FE2" w:rsidRDefault="006B0C33" w:rsidP="006B0C33">
            <w:pPr>
              <w:spacing w:before="60" w:after="60"/>
              <w:rPr>
                <w:b/>
                <w:bCs/>
                <w:color w:val="auto"/>
                <w:szCs w:val="17"/>
              </w:rPr>
            </w:pPr>
            <w:r>
              <w:rPr>
                <w:b/>
                <w:bCs/>
                <w:color w:val="auto"/>
                <w:szCs w:val="17"/>
              </w:rPr>
              <w:t>Destroy.</w:t>
            </w:r>
          </w:p>
        </w:tc>
        <w:tc>
          <w:tcPr>
            <w:tcW w:w="1728" w:type="dxa"/>
            <w:tcBorders>
              <w:top w:val="single" w:sz="4" w:space="0" w:color="000000"/>
              <w:bottom w:val="single" w:sz="4" w:space="0" w:color="000000"/>
            </w:tcBorders>
            <w:tcMar>
              <w:top w:w="43" w:type="dxa"/>
              <w:left w:w="43" w:type="dxa"/>
              <w:bottom w:w="43" w:type="dxa"/>
              <w:right w:w="43" w:type="dxa"/>
            </w:tcMar>
          </w:tcPr>
          <w:p w14:paraId="3611BCB8" w14:textId="77777777" w:rsidR="006B0C33" w:rsidRPr="00AF0BBB" w:rsidRDefault="006B0C33" w:rsidP="006B0C33">
            <w:pPr>
              <w:spacing w:before="60"/>
              <w:jc w:val="center"/>
              <w:rPr>
                <w:rFonts w:eastAsia="Calibri" w:cs="Times New Roman"/>
                <w:color w:val="auto"/>
                <w:sz w:val="20"/>
                <w:szCs w:val="20"/>
              </w:rPr>
            </w:pPr>
            <w:r w:rsidRPr="00AF0BBB">
              <w:rPr>
                <w:rFonts w:eastAsia="Calibri" w:cs="Times New Roman"/>
                <w:color w:val="auto"/>
                <w:sz w:val="20"/>
                <w:szCs w:val="20"/>
              </w:rPr>
              <w:t>NON-ARCHIVAL</w:t>
            </w:r>
          </w:p>
          <w:p w14:paraId="6181C006" w14:textId="77777777" w:rsidR="006B0C33" w:rsidRDefault="006B0C33" w:rsidP="006B0C33">
            <w:pPr>
              <w:jc w:val="center"/>
              <w:rPr>
                <w:rFonts w:eastAsia="Calibri" w:cs="Times New Roman"/>
                <w:b/>
                <w:color w:val="auto"/>
                <w:szCs w:val="22"/>
              </w:rPr>
            </w:pPr>
            <w:r w:rsidRPr="00AF0BBB">
              <w:rPr>
                <w:rFonts w:eastAsia="Calibri" w:cs="Times New Roman"/>
                <w:b/>
                <w:color w:val="auto"/>
                <w:szCs w:val="22"/>
              </w:rPr>
              <w:t>ESSENTIAL</w:t>
            </w:r>
          </w:p>
          <w:p w14:paraId="49B09692" w14:textId="14F2AF15" w:rsidR="006B0C33" w:rsidRPr="00AF0BBB" w:rsidRDefault="006B0C33" w:rsidP="006B0C33">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C645B3">
              <w:rPr>
                <w:rFonts w:eastAsia="Calibri" w:cs="Times New Roman"/>
                <w:color w:val="auto"/>
                <w:szCs w:val="22"/>
              </w:rPr>
              <w:instrText>DISTRICT AND MUNIC</w:instrText>
            </w:r>
            <w:r w:rsidR="00021AAA">
              <w:rPr>
                <w:rFonts w:eastAsia="Calibri" w:cs="Times New Roman"/>
                <w:color w:val="auto"/>
                <w:szCs w:val="22"/>
              </w:rPr>
              <w:instrText>I</w:instrText>
            </w:r>
            <w:r w:rsidR="00C645B3">
              <w:rPr>
                <w:rFonts w:eastAsia="Calibri" w:cs="Times New Roman"/>
                <w:color w:val="auto"/>
                <w:szCs w:val="22"/>
              </w:rPr>
              <w:instrText>PAL COURT RECORDS:</w:instrText>
            </w:r>
            <w:r w:rsidR="005B3CC9">
              <w:rPr>
                <w:rFonts w:eastAsia="Calibri" w:cs="Times New Roman"/>
                <w:color w:val="auto"/>
                <w:szCs w:val="22"/>
              </w:rPr>
              <w:instrText xml:space="preserve"> </w:instrText>
            </w:r>
            <w:r>
              <w:rPr>
                <w:rFonts w:eastAsia="Calibri" w:cs="Times New Roman"/>
                <w:color w:val="auto"/>
                <w:szCs w:val="22"/>
              </w:rPr>
              <w:instrText>Involuntary Civil Commitment Case Files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168D4A90" w14:textId="77777777" w:rsidR="006B0C33" w:rsidRPr="00D23FE2" w:rsidRDefault="006B0C33" w:rsidP="006B0C33">
            <w:pPr>
              <w:jc w:val="center"/>
              <w:rPr>
                <w:rFonts w:asciiTheme="minorHAnsi" w:eastAsia="Times New Roman" w:hAnsiTheme="minorHAnsi"/>
                <w:color w:val="auto"/>
                <w:sz w:val="20"/>
                <w:szCs w:val="20"/>
              </w:rPr>
            </w:pPr>
            <w:r w:rsidRPr="00AF0BBB">
              <w:rPr>
                <w:rFonts w:eastAsia="Calibri" w:cs="Times New Roman"/>
                <w:color w:val="auto"/>
                <w:sz w:val="20"/>
                <w:szCs w:val="20"/>
              </w:rPr>
              <w:t>OPR</w:t>
            </w:r>
          </w:p>
        </w:tc>
      </w:tr>
      <w:tr w:rsidR="006B0C33" w:rsidRPr="00941F22" w14:paraId="37566303"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B7CF0BB" w14:textId="77777777" w:rsidR="006B0C33" w:rsidRPr="00FB10DD" w:rsidRDefault="006B0C33" w:rsidP="006B0C33">
            <w:pPr>
              <w:spacing w:before="60" w:after="60"/>
              <w:jc w:val="center"/>
            </w:pPr>
            <w:r>
              <w:lastRenderedPageBreak/>
              <w:t>DM52-06J-02</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DM52-06J-02</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132C0FDA" w14:textId="77777777" w:rsidR="006B0C33" w:rsidRDefault="006B0C33" w:rsidP="006B0C33">
            <w:pPr>
              <w:spacing w:before="60" w:after="60"/>
              <w:jc w:val="cente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1C68D07A" w14:textId="77777777"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Notices of Delinquent Parking/Traffic Violations or Vehicle Holds</w:t>
            </w:r>
          </w:p>
          <w:p w14:paraId="7C128739" w14:textId="77777777" w:rsidR="006B0C33" w:rsidRDefault="006B0C33" w:rsidP="006B0C33">
            <w:pPr>
              <w:spacing w:before="60" w:after="60"/>
              <w:rPr>
                <w:rFonts w:asciiTheme="minorHAnsi" w:hAnsiTheme="minorHAnsi"/>
                <w:b/>
                <w:bCs/>
                <w:i/>
                <w:color w:val="auto"/>
                <w:szCs w:val="22"/>
              </w:rPr>
            </w:pPr>
            <w:r w:rsidRPr="00464A80">
              <w:rPr>
                <w:bCs/>
                <w:color w:val="auto"/>
                <w:szCs w:val="22"/>
              </w:rPr>
              <w:fldChar w:fldCharType="begin"/>
            </w:r>
            <w:r w:rsidRPr="00464A80">
              <w:rPr>
                <w:bCs/>
                <w:color w:val="auto"/>
                <w:szCs w:val="22"/>
              </w:rPr>
              <w:instrText xml:space="preserve"> xe "</w:instrText>
            </w:r>
            <w:r>
              <w:rPr>
                <w:bCs/>
                <w:color w:val="auto"/>
                <w:szCs w:val="22"/>
              </w:rPr>
              <w:instrText>vehicle holds</w:instrText>
            </w:r>
            <w:r w:rsidRPr="00464A80">
              <w:rPr>
                <w:bCs/>
                <w:color w:val="auto"/>
                <w:szCs w:val="22"/>
              </w:rPr>
              <w:instrText xml:space="preserve">" \f “subject” </w:instrText>
            </w:r>
            <w:r w:rsidRPr="00464A80">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DDA8AAB" w14:textId="77777777" w:rsidR="006B0C33" w:rsidRDefault="006B0C33" w:rsidP="006B0C33">
            <w:pPr>
              <w:spacing w:before="60" w:after="60"/>
              <w:rPr>
                <w:bCs/>
                <w:color w:val="auto"/>
                <w:szCs w:val="17"/>
              </w:rPr>
            </w:pPr>
            <w:r>
              <w:rPr>
                <w:b/>
                <w:bCs/>
                <w:color w:val="auto"/>
                <w:szCs w:val="17"/>
              </w:rPr>
              <w:t>Retain</w:t>
            </w:r>
            <w:r>
              <w:rPr>
                <w:bCs/>
                <w:color w:val="auto"/>
                <w:szCs w:val="17"/>
              </w:rPr>
              <w:t xml:space="preserve"> for 3 years after final disposition of case</w:t>
            </w:r>
          </w:p>
          <w:p w14:paraId="7406B0CA" w14:textId="77777777" w:rsidR="006B0C33" w:rsidRDefault="006B0C33" w:rsidP="006B0C33">
            <w:pPr>
              <w:spacing w:before="60" w:after="60"/>
              <w:rPr>
                <w:bCs/>
                <w:i/>
                <w:color w:val="auto"/>
                <w:szCs w:val="17"/>
              </w:rPr>
            </w:pPr>
            <w:r>
              <w:rPr>
                <w:bCs/>
                <w:color w:val="auto"/>
                <w:szCs w:val="17"/>
              </w:rPr>
              <w:t xml:space="preserve">   </w:t>
            </w:r>
            <w:r>
              <w:rPr>
                <w:bCs/>
                <w:i/>
                <w:color w:val="auto"/>
                <w:szCs w:val="17"/>
              </w:rPr>
              <w:t>or</w:t>
            </w:r>
          </w:p>
          <w:p w14:paraId="3FB91A29" w14:textId="77777777" w:rsidR="006B0C33" w:rsidRDefault="006B0C33" w:rsidP="006B0C33">
            <w:pPr>
              <w:spacing w:before="60" w:after="60"/>
              <w:rPr>
                <w:bCs/>
                <w:color w:val="auto"/>
                <w:szCs w:val="17"/>
              </w:rPr>
            </w:pPr>
            <w:r>
              <w:rPr>
                <w:bCs/>
                <w:color w:val="auto"/>
                <w:szCs w:val="17"/>
              </w:rPr>
              <w:t xml:space="preserve">3 years after completion of audit examination report, </w:t>
            </w:r>
            <w:r>
              <w:rPr>
                <w:bCs/>
                <w:i/>
                <w:color w:val="auto"/>
                <w:szCs w:val="17"/>
              </w:rPr>
              <w:t>whichever is later</w:t>
            </w:r>
          </w:p>
          <w:p w14:paraId="3B2D7C93" w14:textId="77777777" w:rsidR="006B0C33" w:rsidRDefault="006B0C33" w:rsidP="006B0C33">
            <w:pPr>
              <w:spacing w:before="60" w:after="60"/>
              <w:rPr>
                <w:bCs/>
                <w:i/>
                <w:color w:val="auto"/>
                <w:szCs w:val="17"/>
              </w:rPr>
            </w:pPr>
            <w:r>
              <w:rPr>
                <w:bCs/>
                <w:color w:val="auto"/>
                <w:szCs w:val="17"/>
              </w:rPr>
              <w:t xml:space="preserve">   </w:t>
            </w:r>
            <w:r>
              <w:rPr>
                <w:bCs/>
                <w:i/>
                <w:color w:val="auto"/>
                <w:szCs w:val="17"/>
              </w:rPr>
              <w:t>then</w:t>
            </w:r>
          </w:p>
          <w:p w14:paraId="5B10D989" w14:textId="77777777" w:rsidR="006B0C33" w:rsidRPr="00EE7DC1" w:rsidRDefault="006B0C33" w:rsidP="006B0C33">
            <w:pPr>
              <w:spacing w:before="60" w:after="60"/>
              <w:rPr>
                <w:b/>
                <w:bCs/>
                <w:color w:val="auto"/>
                <w:szCs w:val="17"/>
              </w:rPr>
            </w:pPr>
            <w:r>
              <w:rPr>
                <w:b/>
                <w:bCs/>
                <w:color w:val="auto"/>
                <w:szCs w:val="17"/>
              </w:rPr>
              <w:t>Destroy</w:t>
            </w:r>
            <w:r w:rsidRPr="00C34FCD">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30763736" w14:textId="77777777" w:rsidR="006B0C33" w:rsidRPr="006F1423" w:rsidRDefault="006B0C33" w:rsidP="006B0C33">
            <w:pPr>
              <w:spacing w:before="60"/>
              <w:jc w:val="center"/>
              <w:rPr>
                <w:rFonts w:asciiTheme="minorHAnsi" w:eastAsia="Times New Roman" w:hAnsiTheme="minorHAnsi"/>
                <w:color w:val="auto"/>
                <w:sz w:val="20"/>
                <w:szCs w:val="20"/>
              </w:rPr>
            </w:pPr>
            <w:r w:rsidRPr="006F1423">
              <w:rPr>
                <w:rFonts w:eastAsia="Calibri" w:cs="Times New Roman"/>
                <w:color w:val="auto"/>
                <w:sz w:val="20"/>
                <w:szCs w:val="20"/>
              </w:rPr>
              <w:t>NON-ARCHIVAL</w:t>
            </w:r>
          </w:p>
          <w:p w14:paraId="4230CF4F" w14:textId="77777777" w:rsidR="006B0C33" w:rsidRDefault="006B0C33" w:rsidP="006B0C33">
            <w:pPr>
              <w:jc w:val="center"/>
              <w:rPr>
                <w:rFonts w:eastAsia="Calibri" w:cs="Times New Roman"/>
                <w:b/>
                <w:color w:val="auto"/>
                <w:szCs w:val="22"/>
              </w:rPr>
            </w:pPr>
            <w:r w:rsidRPr="00AF0BBB">
              <w:rPr>
                <w:rFonts w:eastAsia="Calibri" w:cs="Times New Roman"/>
                <w:b/>
                <w:color w:val="auto"/>
                <w:szCs w:val="22"/>
              </w:rPr>
              <w:t>ESSENTIAL</w:t>
            </w:r>
          </w:p>
          <w:p w14:paraId="658DE87B" w14:textId="4BE11515" w:rsidR="006B0C33" w:rsidRPr="00AF0BBB" w:rsidRDefault="006B0C33" w:rsidP="006B0C33">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547F63">
              <w:rPr>
                <w:rFonts w:eastAsia="Calibri" w:cs="Times New Roman"/>
                <w:color w:val="auto"/>
                <w:szCs w:val="22"/>
              </w:rPr>
              <w:instrText>DISTRICT AND MUNIC</w:instrText>
            </w:r>
            <w:r w:rsidR="00021AAA">
              <w:rPr>
                <w:rFonts w:eastAsia="Calibri" w:cs="Times New Roman"/>
                <w:color w:val="auto"/>
                <w:szCs w:val="22"/>
              </w:rPr>
              <w:instrText>I</w:instrText>
            </w:r>
            <w:r w:rsidR="00547F63">
              <w:rPr>
                <w:rFonts w:eastAsia="Calibri" w:cs="Times New Roman"/>
                <w:color w:val="auto"/>
                <w:szCs w:val="22"/>
              </w:rPr>
              <w:instrText>PAL COURT RECORDS:</w:instrText>
            </w:r>
            <w:r w:rsidR="005B3CC9">
              <w:rPr>
                <w:color w:val="auto"/>
                <w:szCs w:val="22"/>
              </w:rPr>
              <w:instrText xml:space="preserve"> </w:instrText>
            </w:r>
            <w:r>
              <w:rPr>
                <w:color w:val="auto"/>
                <w:szCs w:val="22"/>
              </w:rPr>
              <w:instrText>Notices of Delinquent Parking/Traffic Violations or Vehicle Holds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101CAE46" w14:textId="77777777" w:rsidR="006B0C33" w:rsidRPr="00AF0BBB" w:rsidRDefault="006B0C33" w:rsidP="00C34FCD">
            <w:pPr>
              <w:jc w:val="center"/>
              <w:rPr>
                <w:rFonts w:eastAsia="Calibri" w:cs="Times New Roman"/>
                <w:color w:val="auto"/>
                <w:sz w:val="20"/>
                <w:szCs w:val="20"/>
              </w:rPr>
            </w:pPr>
            <w:r w:rsidRPr="002B5148">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6B0C33" w:rsidRPr="00941F22" w14:paraId="1A69E135"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08212AAF" w14:textId="77777777" w:rsidR="006B0C33" w:rsidRPr="00AF0BBB" w:rsidRDefault="006B0C33" w:rsidP="006B0C33">
            <w:pPr>
              <w:spacing w:before="60" w:after="60"/>
              <w:jc w:val="center"/>
              <w:rPr>
                <w:rFonts w:asciiTheme="minorHAnsi" w:eastAsia="Times New Roman" w:hAnsiTheme="minorHAnsi"/>
                <w:color w:val="auto"/>
                <w:szCs w:val="22"/>
              </w:rPr>
            </w:pPr>
            <w:r>
              <w:t>DM52-06A-09</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DM52-06A-09</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7B6F1EB6" w14:textId="77777777" w:rsidR="006B0C33" w:rsidRPr="005134D1" w:rsidRDefault="006B0C33" w:rsidP="006B0C33">
            <w:pPr>
              <w:spacing w:before="60" w:after="60"/>
              <w:jc w:val="center"/>
              <w:rPr>
                <w:color w:val="auto"/>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70FA3396" w14:textId="77777777" w:rsidR="006B0C33" w:rsidRPr="002D3896" w:rsidRDefault="006B0C33" w:rsidP="006B0C33">
            <w:pPr>
              <w:spacing w:before="60" w:after="60"/>
              <w:rPr>
                <w:bCs/>
                <w:i/>
                <w:color w:val="auto"/>
                <w:szCs w:val="22"/>
              </w:rPr>
            </w:pPr>
            <w:r w:rsidRPr="002D3896">
              <w:rPr>
                <w:b/>
                <w:bCs/>
                <w:i/>
                <w:color w:val="auto"/>
                <w:szCs w:val="22"/>
              </w:rPr>
              <w:t>One-Party Consent Orders</w:t>
            </w:r>
          </w:p>
          <w:p w14:paraId="4999EAEB" w14:textId="519519C7" w:rsidR="006B0C33" w:rsidRDefault="006B0C33" w:rsidP="006B0C33">
            <w:pPr>
              <w:spacing w:before="60" w:after="60"/>
            </w:pPr>
            <w:r>
              <w:t>Records relating to one-party consent orders issued pursuant to chapter 9.73 RCW for the interception of wire or electronic communication or conversation, where not filed with/in a case file.</w:t>
            </w:r>
            <w:r w:rsidR="00C34FCD" w:rsidRPr="005139E1">
              <w:rPr>
                <w:bCs/>
                <w:color w:val="auto"/>
                <w:szCs w:val="22"/>
              </w:rPr>
              <w:fldChar w:fldCharType="begin"/>
            </w:r>
            <w:r w:rsidR="00C34FCD" w:rsidRPr="005139E1">
              <w:rPr>
                <w:bCs/>
                <w:color w:val="auto"/>
                <w:szCs w:val="22"/>
              </w:rPr>
              <w:instrText xml:space="preserve"> xe "orders:wiretaps/recordings" \f “subject” </w:instrText>
            </w:r>
            <w:r w:rsidR="00C34FCD" w:rsidRPr="005139E1">
              <w:rPr>
                <w:bCs/>
                <w:color w:val="auto"/>
                <w:szCs w:val="22"/>
              </w:rPr>
              <w:fldChar w:fldCharType="end"/>
            </w:r>
            <w:r w:rsidR="00C34FCD" w:rsidRPr="005139E1">
              <w:rPr>
                <w:bCs/>
                <w:color w:val="auto"/>
                <w:szCs w:val="22"/>
              </w:rPr>
              <w:fldChar w:fldCharType="begin"/>
            </w:r>
            <w:r w:rsidR="00C34FCD" w:rsidRPr="005139E1">
              <w:rPr>
                <w:bCs/>
                <w:color w:val="auto"/>
                <w:szCs w:val="22"/>
              </w:rPr>
              <w:instrText xml:space="preserve"> xe "recordings:wiretaps" \f “subject” </w:instrText>
            </w:r>
            <w:r w:rsidR="00C34FCD" w:rsidRPr="005139E1">
              <w:rPr>
                <w:bCs/>
                <w:color w:val="auto"/>
                <w:szCs w:val="22"/>
              </w:rPr>
              <w:fldChar w:fldCharType="end"/>
            </w:r>
            <w:r w:rsidR="00C34FCD" w:rsidRPr="005139E1">
              <w:rPr>
                <w:bCs/>
                <w:color w:val="auto"/>
                <w:szCs w:val="22"/>
              </w:rPr>
              <w:fldChar w:fldCharType="begin"/>
            </w:r>
            <w:r w:rsidR="00C34FCD" w:rsidRPr="005139E1">
              <w:rPr>
                <w:bCs/>
                <w:color w:val="auto"/>
                <w:szCs w:val="22"/>
              </w:rPr>
              <w:instrText xml:space="preserve"> xe "wiretaps and recordings" \f “subject” </w:instrText>
            </w:r>
            <w:r w:rsidR="00C34FCD" w:rsidRPr="005139E1">
              <w:rPr>
                <w:bCs/>
                <w:color w:val="auto"/>
                <w:szCs w:val="22"/>
              </w:rPr>
              <w:fldChar w:fldCharType="end"/>
            </w:r>
          </w:p>
          <w:p w14:paraId="30D602BA" w14:textId="77777777" w:rsidR="006B0C33" w:rsidRDefault="006B0C33" w:rsidP="006B0C33">
            <w:pPr>
              <w:spacing w:before="60" w:after="60"/>
            </w:pPr>
            <w:r>
              <w:t xml:space="preserve">Includes, but is not limited to: </w:t>
            </w:r>
          </w:p>
          <w:p w14:paraId="1D336CBE" w14:textId="77777777" w:rsidR="006B0C33" w:rsidRPr="0025632F" w:rsidRDefault="006B0C33" w:rsidP="006B0C33">
            <w:pPr>
              <w:pStyle w:val="ListParagraph"/>
              <w:numPr>
                <w:ilvl w:val="0"/>
                <w:numId w:val="32"/>
              </w:numPr>
              <w:spacing w:before="60" w:after="60"/>
              <w:rPr>
                <w:bCs/>
                <w:color w:val="auto"/>
                <w:szCs w:val="22"/>
              </w:rPr>
            </w:pPr>
            <w:r>
              <w:t xml:space="preserve">Wiretaps, sealed and unsealed (applications, reviews, etc.); </w:t>
            </w:r>
          </w:p>
          <w:p w14:paraId="58DF8053" w14:textId="1A3A8C3A" w:rsidR="006B0C33" w:rsidRDefault="006B0C33" w:rsidP="006B0C33">
            <w:pPr>
              <w:pStyle w:val="ListParagraph"/>
              <w:numPr>
                <w:ilvl w:val="0"/>
                <w:numId w:val="32"/>
              </w:numPr>
              <w:spacing w:before="60" w:after="60"/>
              <w:rPr>
                <w:bCs/>
                <w:color w:val="auto"/>
                <w:szCs w:val="22"/>
              </w:rPr>
            </w:pPr>
            <w:proofErr w:type="gramStart"/>
            <w:r>
              <w:t xml:space="preserve">Pen registers/trap </w:t>
            </w:r>
            <w:r w:rsidR="005A1FCD">
              <w:t>and</w:t>
            </w:r>
            <w:r>
              <w:t xml:space="preserve"> trace devices,</w:t>
            </w:r>
            <w:proofErr w:type="gramEnd"/>
            <w:r>
              <w:t xml:space="preserve"> sealed (RCW 9.73.260).</w:t>
            </w:r>
            <w:r w:rsidRPr="0025632F">
              <w:rPr>
                <w:bCs/>
                <w:color w:val="auto"/>
                <w:szCs w:val="22"/>
              </w:rPr>
              <w:t xml:space="preserve"> </w:t>
            </w:r>
          </w:p>
          <w:p w14:paraId="114ADF0D" w14:textId="6C8A9024" w:rsidR="006B0C33" w:rsidRPr="005139E1" w:rsidRDefault="005B3CC9" w:rsidP="00C34FCD">
            <w:pPr>
              <w:spacing w:before="60" w:after="60"/>
              <w:rPr>
                <w:bCs/>
                <w:color w:val="auto"/>
                <w:szCs w:val="22"/>
              </w:rPr>
            </w:pPr>
            <w:r w:rsidRPr="0048072B">
              <w:rPr>
                <w:i/>
                <w:sz w:val="20"/>
                <w:szCs w:val="20"/>
              </w:rPr>
              <w:t xml:space="preserve">Note: </w:t>
            </w:r>
            <w:r>
              <w:rPr>
                <w:i/>
                <w:sz w:val="20"/>
                <w:szCs w:val="20"/>
              </w:rPr>
              <w:t>Retention based on 3-year statute of limitations for personal injury (</w:t>
            </w:r>
            <w:r w:rsidRPr="0048072B">
              <w:rPr>
                <w:i/>
                <w:sz w:val="20"/>
                <w:szCs w:val="20"/>
              </w:rPr>
              <w:t>RCW 4.16.080</w:t>
            </w:r>
            <w:r>
              <w:rPr>
                <w:i/>
                <w:sz w:val="20"/>
                <w:szCs w:val="20"/>
              </w:rPr>
              <w:t>).</w:t>
            </w:r>
          </w:p>
        </w:tc>
        <w:tc>
          <w:tcPr>
            <w:tcW w:w="2880" w:type="dxa"/>
            <w:tcBorders>
              <w:top w:val="single" w:sz="4" w:space="0" w:color="000000"/>
              <w:bottom w:val="single" w:sz="4" w:space="0" w:color="000000"/>
            </w:tcBorders>
            <w:tcMar>
              <w:top w:w="43" w:type="dxa"/>
              <w:left w:w="115" w:type="dxa"/>
              <w:bottom w:w="43" w:type="dxa"/>
              <w:right w:w="115" w:type="dxa"/>
            </w:tcMar>
          </w:tcPr>
          <w:p w14:paraId="005BA29C" w14:textId="77777777" w:rsidR="006B0C33" w:rsidRDefault="006B0C33" w:rsidP="006B0C33">
            <w:pPr>
              <w:spacing w:before="60" w:after="60"/>
              <w:rPr>
                <w:bCs/>
                <w:color w:val="auto"/>
                <w:szCs w:val="17"/>
              </w:rPr>
            </w:pPr>
            <w:r>
              <w:rPr>
                <w:b/>
                <w:bCs/>
                <w:color w:val="auto"/>
                <w:szCs w:val="17"/>
              </w:rPr>
              <w:t>Retain</w:t>
            </w:r>
            <w:r>
              <w:rPr>
                <w:bCs/>
                <w:color w:val="auto"/>
                <w:szCs w:val="17"/>
              </w:rPr>
              <w:t xml:space="preserve"> for 3 years after expiration of authorization</w:t>
            </w:r>
          </w:p>
          <w:p w14:paraId="5679E694" w14:textId="77777777" w:rsidR="006B0C33" w:rsidRDefault="006B0C33" w:rsidP="006B0C33">
            <w:pPr>
              <w:spacing w:before="60" w:after="60"/>
              <w:rPr>
                <w:bCs/>
                <w:color w:val="auto"/>
                <w:szCs w:val="17"/>
              </w:rPr>
            </w:pPr>
            <w:r>
              <w:rPr>
                <w:bCs/>
                <w:color w:val="auto"/>
                <w:szCs w:val="17"/>
              </w:rPr>
              <w:t xml:space="preserve">   </w:t>
            </w:r>
            <w:r>
              <w:rPr>
                <w:bCs/>
                <w:i/>
                <w:color w:val="auto"/>
                <w:szCs w:val="17"/>
              </w:rPr>
              <w:t>then</w:t>
            </w:r>
          </w:p>
          <w:p w14:paraId="1D8FA68B" w14:textId="77777777" w:rsidR="006B0C33" w:rsidRPr="0025632F" w:rsidRDefault="006B0C33" w:rsidP="006B0C33">
            <w:pPr>
              <w:spacing w:before="60" w:after="60"/>
              <w:rPr>
                <w:b/>
                <w:bCs/>
                <w:color w:val="auto"/>
                <w:szCs w:val="17"/>
              </w:rPr>
            </w:pPr>
            <w:r>
              <w:rPr>
                <w:b/>
                <w:bCs/>
                <w:color w:val="auto"/>
                <w:szCs w:val="17"/>
              </w:rPr>
              <w:t>Destroy</w:t>
            </w:r>
            <w:r w:rsidRPr="00C34FCD">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2AF4DE24" w14:textId="77777777" w:rsidR="006B0C33" w:rsidRPr="00AF0BBB" w:rsidRDefault="006B0C33" w:rsidP="006B0C33">
            <w:pPr>
              <w:spacing w:before="60"/>
              <w:jc w:val="center"/>
              <w:rPr>
                <w:rFonts w:eastAsia="Calibri" w:cs="Times New Roman"/>
                <w:color w:val="auto"/>
                <w:sz w:val="20"/>
                <w:szCs w:val="20"/>
              </w:rPr>
            </w:pPr>
            <w:r w:rsidRPr="00AF0BBB">
              <w:rPr>
                <w:rFonts w:eastAsia="Calibri" w:cs="Times New Roman"/>
                <w:color w:val="auto"/>
                <w:sz w:val="20"/>
                <w:szCs w:val="20"/>
              </w:rPr>
              <w:t>NON-ARCHIVAL</w:t>
            </w:r>
          </w:p>
          <w:p w14:paraId="0EFAD509" w14:textId="77777777" w:rsidR="006B0C33" w:rsidRDefault="006B0C33" w:rsidP="006B0C33">
            <w:pPr>
              <w:jc w:val="center"/>
              <w:rPr>
                <w:rFonts w:eastAsia="Calibri" w:cs="Times New Roman"/>
                <w:b/>
                <w:color w:val="auto"/>
                <w:szCs w:val="22"/>
              </w:rPr>
            </w:pPr>
            <w:r w:rsidRPr="00AF0BBB">
              <w:rPr>
                <w:rFonts w:eastAsia="Calibri" w:cs="Times New Roman"/>
                <w:b/>
                <w:color w:val="auto"/>
                <w:szCs w:val="22"/>
              </w:rPr>
              <w:t>ESSENTIAL</w:t>
            </w:r>
          </w:p>
          <w:p w14:paraId="47CB7876" w14:textId="5F8D541F" w:rsidR="006B0C33" w:rsidRPr="00AF0BBB" w:rsidRDefault="006B0C33" w:rsidP="006B0C33">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547F63">
              <w:rPr>
                <w:rFonts w:eastAsia="Calibri" w:cs="Times New Roman"/>
                <w:color w:val="auto"/>
                <w:szCs w:val="22"/>
              </w:rPr>
              <w:instrText>DISTRICT AND MUNIC</w:instrText>
            </w:r>
            <w:r w:rsidR="00021AAA">
              <w:rPr>
                <w:rFonts w:eastAsia="Calibri" w:cs="Times New Roman"/>
                <w:color w:val="auto"/>
                <w:szCs w:val="22"/>
              </w:rPr>
              <w:instrText>I</w:instrText>
            </w:r>
            <w:r w:rsidR="00547F63">
              <w:rPr>
                <w:rFonts w:eastAsia="Calibri" w:cs="Times New Roman"/>
                <w:color w:val="auto"/>
                <w:szCs w:val="22"/>
              </w:rPr>
              <w:instrText>PAL COURT RECORDS:</w:instrText>
            </w:r>
            <w:r w:rsidR="005B3CC9">
              <w:rPr>
                <w:rFonts w:eastAsia="Calibri" w:cs="Times New Roman"/>
                <w:color w:val="auto"/>
                <w:szCs w:val="22"/>
              </w:rPr>
              <w:instrText xml:space="preserve"> </w:instrText>
            </w:r>
            <w:r>
              <w:rPr>
                <w:rFonts w:eastAsia="Calibri" w:cs="Times New Roman"/>
                <w:color w:val="auto"/>
                <w:szCs w:val="22"/>
              </w:rPr>
              <w:instrText>One-Party Consent Orders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63D91790" w14:textId="77777777" w:rsidR="006B0C33" w:rsidRPr="00AF0BBB" w:rsidRDefault="006B0C33" w:rsidP="00C34FCD">
            <w:pPr>
              <w:jc w:val="center"/>
              <w:rPr>
                <w:rFonts w:eastAsia="Calibri" w:cs="Times New Roman"/>
                <w:color w:val="auto"/>
                <w:sz w:val="20"/>
                <w:szCs w:val="20"/>
              </w:rPr>
            </w:pPr>
            <w:r w:rsidRPr="00AF0BBB">
              <w:rPr>
                <w:rFonts w:eastAsia="Calibri" w:cs="Times New Roman"/>
                <w:color w:val="auto"/>
                <w:sz w:val="20"/>
                <w:szCs w:val="20"/>
              </w:rPr>
              <w:t>OPR</w:t>
            </w:r>
          </w:p>
        </w:tc>
      </w:tr>
      <w:tr w:rsidR="006B0C33" w:rsidRPr="00941F22" w14:paraId="74B87FB5" w14:textId="77777777" w:rsidTr="004912A0">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AF16553" w14:textId="77777777" w:rsidR="006B0C33" w:rsidRPr="00AF0BBB" w:rsidRDefault="006B0C33" w:rsidP="006B0C33">
            <w:pPr>
              <w:spacing w:before="60" w:after="60"/>
              <w:jc w:val="center"/>
              <w:rPr>
                <w:rFonts w:asciiTheme="minorHAnsi" w:eastAsia="Times New Roman" w:hAnsiTheme="minorHAnsi"/>
                <w:color w:val="auto"/>
                <w:szCs w:val="22"/>
              </w:rPr>
            </w:pPr>
            <w:r>
              <w:lastRenderedPageBreak/>
              <w:t>DM52-06A-02</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DM52-06A-02</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49C90E66" w14:textId="77777777" w:rsidR="006B0C33" w:rsidRPr="005134D1" w:rsidRDefault="006B0C33" w:rsidP="006B0C33">
            <w:pPr>
              <w:spacing w:before="60" w:after="60"/>
              <w:jc w:val="center"/>
              <w:rPr>
                <w:color w:val="auto"/>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413A329A" w14:textId="77777777" w:rsidR="006B0C33" w:rsidRDefault="006B0C33" w:rsidP="006B0C33">
            <w:pPr>
              <w:spacing w:before="60" w:after="60"/>
              <w:rPr>
                <w:rFonts w:asciiTheme="minorHAnsi" w:hAnsiTheme="minorHAnsi"/>
                <w:b/>
                <w:bCs/>
                <w:i/>
                <w:color w:val="auto"/>
                <w:szCs w:val="22"/>
              </w:rPr>
            </w:pPr>
            <w:r>
              <w:rPr>
                <w:rFonts w:asciiTheme="minorHAnsi" w:hAnsiTheme="minorHAnsi"/>
                <w:b/>
                <w:bCs/>
                <w:i/>
                <w:color w:val="auto"/>
                <w:szCs w:val="22"/>
              </w:rPr>
              <w:t>Search Warrants</w:t>
            </w:r>
          </w:p>
          <w:p w14:paraId="70B405B9" w14:textId="77777777" w:rsidR="006B0C33" w:rsidRDefault="006B0C33" w:rsidP="006B0C33">
            <w:pPr>
              <w:spacing w:before="60" w:after="60"/>
              <w:rPr>
                <w:rFonts w:asciiTheme="minorHAnsi" w:hAnsiTheme="minorHAnsi"/>
                <w:bCs/>
                <w:color w:val="auto"/>
                <w:szCs w:val="22"/>
              </w:rPr>
            </w:pPr>
            <w:r>
              <w:rPr>
                <w:rFonts w:asciiTheme="minorHAnsi" w:hAnsiTheme="minorHAnsi"/>
                <w:bCs/>
                <w:color w:val="auto"/>
                <w:szCs w:val="22"/>
              </w:rPr>
              <w:t xml:space="preserve">Records relating to search warrants issued in accordance with RCW 2.20.030, </w:t>
            </w:r>
            <w:proofErr w:type="spellStart"/>
            <w:r>
              <w:rPr>
                <w:rFonts w:asciiTheme="minorHAnsi" w:hAnsiTheme="minorHAnsi"/>
                <w:bCs/>
                <w:color w:val="auto"/>
                <w:szCs w:val="22"/>
              </w:rPr>
              <w:t>CrRLJ</w:t>
            </w:r>
            <w:proofErr w:type="spellEnd"/>
            <w:r>
              <w:rPr>
                <w:rFonts w:asciiTheme="minorHAnsi" w:hAnsiTheme="minorHAnsi"/>
                <w:bCs/>
                <w:color w:val="auto"/>
                <w:szCs w:val="22"/>
              </w:rPr>
              <w:t xml:space="preserve"> 2.3, and/or other state statute or court rule, where not filed with/in a case file. </w:t>
            </w:r>
          </w:p>
          <w:p w14:paraId="454C8ADC" w14:textId="2D3A9643" w:rsidR="006B0C33" w:rsidRDefault="006B0C33" w:rsidP="006B0C33">
            <w:pPr>
              <w:spacing w:before="60" w:after="60"/>
            </w:pPr>
            <w:r>
              <w:t>I</w:t>
            </w:r>
            <w:r w:rsidR="00C34FCD">
              <w:t>ncludes, but is not limited to:</w:t>
            </w:r>
          </w:p>
          <w:p w14:paraId="2477EF1E" w14:textId="77777777" w:rsidR="006B0C33" w:rsidRPr="00FB4E90" w:rsidRDefault="006B0C33" w:rsidP="006B0C33">
            <w:pPr>
              <w:pStyle w:val="ListParagraph"/>
              <w:numPr>
                <w:ilvl w:val="0"/>
                <w:numId w:val="29"/>
              </w:numPr>
              <w:spacing w:before="60" w:after="60"/>
              <w:rPr>
                <w:rFonts w:asciiTheme="minorHAnsi" w:hAnsiTheme="minorHAnsi"/>
                <w:bCs/>
                <w:color w:val="auto"/>
                <w:szCs w:val="22"/>
              </w:rPr>
            </w:pPr>
            <w:r>
              <w:t xml:space="preserve">Affidavit/sworn testimony establishing the grounds for issuing a warrant; </w:t>
            </w:r>
          </w:p>
          <w:p w14:paraId="281D1988" w14:textId="77777777" w:rsidR="006B0C33" w:rsidRPr="00FB4E90" w:rsidRDefault="006B0C33" w:rsidP="006B0C33">
            <w:pPr>
              <w:pStyle w:val="ListParagraph"/>
              <w:numPr>
                <w:ilvl w:val="0"/>
                <w:numId w:val="29"/>
              </w:numPr>
              <w:spacing w:before="60" w:after="60"/>
              <w:rPr>
                <w:rFonts w:asciiTheme="minorHAnsi" w:hAnsiTheme="minorHAnsi"/>
                <w:bCs/>
                <w:color w:val="auto"/>
                <w:szCs w:val="22"/>
              </w:rPr>
            </w:pPr>
            <w:r>
              <w:t xml:space="preserve">Inventory of property taken; </w:t>
            </w:r>
          </w:p>
          <w:p w14:paraId="7F6942C1" w14:textId="77777777" w:rsidR="006B0C33" w:rsidRPr="00EA7049" w:rsidRDefault="006B0C33" w:rsidP="006B0C33">
            <w:pPr>
              <w:pStyle w:val="ListParagraph"/>
              <w:numPr>
                <w:ilvl w:val="0"/>
                <w:numId w:val="29"/>
              </w:numPr>
              <w:spacing w:before="60" w:after="60"/>
              <w:rPr>
                <w:rFonts w:asciiTheme="minorHAnsi" w:hAnsiTheme="minorHAnsi"/>
                <w:bCs/>
                <w:color w:val="auto"/>
                <w:szCs w:val="22"/>
              </w:rPr>
            </w:pPr>
            <w:r>
              <w:t>Return.</w:t>
            </w:r>
          </w:p>
          <w:p w14:paraId="0432E9D7" w14:textId="2EEF8E6A" w:rsidR="006B0C33" w:rsidRPr="00EA7049" w:rsidRDefault="005B3CC9" w:rsidP="005B3CC9">
            <w:pPr>
              <w:spacing w:before="60" w:after="60"/>
              <w:rPr>
                <w:rFonts w:asciiTheme="minorHAnsi" w:hAnsiTheme="minorHAnsi"/>
                <w:bCs/>
                <w:i/>
                <w:color w:val="auto"/>
                <w:sz w:val="20"/>
                <w:szCs w:val="20"/>
              </w:rPr>
            </w:pPr>
            <w:r w:rsidRPr="0048072B">
              <w:rPr>
                <w:i/>
                <w:sz w:val="20"/>
                <w:szCs w:val="20"/>
              </w:rPr>
              <w:t xml:space="preserve">Note: </w:t>
            </w:r>
            <w:r>
              <w:rPr>
                <w:i/>
                <w:sz w:val="20"/>
                <w:szCs w:val="20"/>
              </w:rPr>
              <w:t>Retention based on 3-year statute of limitations for taking, detaining, or injuring personal property (</w:t>
            </w:r>
            <w:r w:rsidRPr="0048072B">
              <w:rPr>
                <w:i/>
                <w:sz w:val="20"/>
                <w:szCs w:val="20"/>
              </w:rPr>
              <w:t>RCW 4.16.080</w:t>
            </w:r>
            <w:r>
              <w:rPr>
                <w:i/>
                <w:sz w:val="20"/>
                <w:szCs w:val="20"/>
              </w:rPr>
              <w:t>)</w:t>
            </w:r>
            <w:r w:rsidR="006B0C33" w:rsidRPr="00EA7049">
              <w:rPr>
                <w:rFonts w:asciiTheme="minorHAnsi" w:hAnsiTheme="minorHAnsi"/>
                <w:bCs/>
                <w:i/>
                <w:color w:val="auto"/>
                <w:sz w:val="20"/>
                <w:szCs w:val="20"/>
              </w:rPr>
              <w:t>.</w:t>
            </w:r>
          </w:p>
        </w:tc>
        <w:tc>
          <w:tcPr>
            <w:tcW w:w="2880" w:type="dxa"/>
            <w:tcBorders>
              <w:top w:val="single" w:sz="4" w:space="0" w:color="000000"/>
              <w:bottom w:val="single" w:sz="4" w:space="0" w:color="000000"/>
            </w:tcBorders>
            <w:tcMar>
              <w:top w:w="43" w:type="dxa"/>
              <w:left w:w="115" w:type="dxa"/>
              <w:bottom w:w="43" w:type="dxa"/>
              <w:right w:w="115" w:type="dxa"/>
            </w:tcMar>
          </w:tcPr>
          <w:p w14:paraId="30419D2C" w14:textId="77777777" w:rsidR="006B0C33" w:rsidRDefault="006B0C33" w:rsidP="006B0C33">
            <w:pPr>
              <w:spacing w:before="60" w:after="60"/>
              <w:rPr>
                <w:bCs/>
                <w:color w:val="auto"/>
                <w:szCs w:val="17"/>
              </w:rPr>
            </w:pPr>
            <w:r>
              <w:rPr>
                <w:b/>
                <w:bCs/>
                <w:color w:val="auto"/>
                <w:szCs w:val="17"/>
              </w:rPr>
              <w:t>Retain</w:t>
            </w:r>
            <w:r>
              <w:rPr>
                <w:bCs/>
                <w:color w:val="auto"/>
                <w:szCs w:val="17"/>
              </w:rPr>
              <w:t xml:space="preserve"> for 3 years after expiration of warrant</w:t>
            </w:r>
          </w:p>
          <w:p w14:paraId="60376013" w14:textId="77777777" w:rsidR="006B0C33" w:rsidRDefault="006B0C33" w:rsidP="006B0C33">
            <w:pPr>
              <w:spacing w:before="60" w:after="60"/>
              <w:rPr>
                <w:bCs/>
                <w:color w:val="auto"/>
                <w:szCs w:val="17"/>
              </w:rPr>
            </w:pPr>
            <w:r>
              <w:rPr>
                <w:bCs/>
                <w:color w:val="auto"/>
                <w:szCs w:val="17"/>
              </w:rPr>
              <w:t xml:space="preserve">   </w:t>
            </w:r>
            <w:r>
              <w:rPr>
                <w:bCs/>
                <w:i/>
                <w:color w:val="auto"/>
                <w:szCs w:val="17"/>
              </w:rPr>
              <w:t>then</w:t>
            </w:r>
          </w:p>
          <w:p w14:paraId="476D907E" w14:textId="3BA345EE" w:rsidR="006B0C33" w:rsidRPr="00FB4E90" w:rsidRDefault="006B0C33" w:rsidP="00C34FCD">
            <w:pPr>
              <w:spacing w:before="60" w:after="60"/>
              <w:rPr>
                <w:b/>
                <w:bCs/>
                <w:color w:val="auto"/>
                <w:szCs w:val="17"/>
              </w:rPr>
            </w:pPr>
            <w:r>
              <w:rPr>
                <w:b/>
                <w:bCs/>
                <w:color w:val="auto"/>
                <w:szCs w:val="17"/>
              </w:rPr>
              <w:t>Destroy</w:t>
            </w:r>
            <w:r w:rsidRPr="00C34FCD">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14D1893" w14:textId="77777777" w:rsidR="006B0C33" w:rsidRPr="00AF0BBB" w:rsidRDefault="006B0C33" w:rsidP="006B0C33">
            <w:pPr>
              <w:spacing w:before="60"/>
              <w:jc w:val="center"/>
              <w:rPr>
                <w:rFonts w:eastAsia="Calibri" w:cs="Times New Roman"/>
                <w:color w:val="auto"/>
                <w:sz w:val="20"/>
                <w:szCs w:val="20"/>
              </w:rPr>
            </w:pPr>
            <w:r w:rsidRPr="00AF0BBB">
              <w:rPr>
                <w:rFonts w:eastAsia="Calibri" w:cs="Times New Roman"/>
                <w:color w:val="auto"/>
                <w:sz w:val="20"/>
                <w:szCs w:val="20"/>
              </w:rPr>
              <w:t>NON-ARCHIVAL</w:t>
            </w:r>
          </w:p>
          <w:p w14:paraId="15B4A156" w14:textId="77777777" w:rsidR="006B0C33" w:rsidRDefault="006B0C33" w:rsidP="006B0C33">
            <w:pPr>
              <w:jc w:val="center"/>
              <w:rPr>
                <w:rFonts w:eastAsia="Calibri" w:cs="Times New Roman"/>
                <w:b/>
                <w:color w:val="auto"/>
                <w:szCs w:val="22"/>
              </w:rPr>
            </w:pPr>
            <w:r w:rsidRPr="00AF0BBB">
              <w:rPr>
                <w:rFonts w:eastAsia="Calibri" w:cs="Times New Roman"/>
                <w:b/>
                <w:color w:val="auto"/>
                <w:szCs w:val="22"/>
              </w:rPr>
              <w:t>ESSENTIAL</w:t>
            </w:r>
          </w:p>
          <w:p w14:paraId="4D9E233A" w14:textId="39FAA4B4" w:rsidR="006B0C33" w:rsidRPr="00AF0BBB" w:rsidRDefault="006B0C33" w:rsidP="006B0C33">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547F63">
              <w:rPr>
                <w:rFonts w:eastAsia="Calibri" w:cs="Times New Roman"/>
                <w:color w:val="auto"/>
                <w:szCs w:val="22"/>
              </w:rPr>
              <w:instrText>DISTRICT AND MUNIC</w:instrText>
            </w:r>
            <w:r w:rsidR="00021AAA">
              <w:rPr>
                <w:rFonts w:eastAsia="Calibri" w:cs="Times New Roman"/>
                <w:color w:val="auto"/>
                <w:szCs w:val="22"/>
              </w:rPr>
              <w:instrText>I</w:instrText>
            </w:r>
            <w:r w:rsidR="00547F63">
              <w:rPr>
                <w:rFonts w:eastAsia="Calibri" w:cs="Times New Roman"/>
                <w:color w:val="auto"/>
                <w:szCs w:val="22"/>
              </w:rPr>
              <w:instrText>PAL COURT RECORDS:</w:instrText>
            </w:r>
            <w:r w:rsidR="005B3CC9">
              <w:rPr>
                <w:rFonts w:eastAsia="Calibri" w:cs="Times New Roman"/>
                <w:color w:val="auto"/>
                <w:szCs w:val="22"/>
              </w:rPr>
              <w:instrText xml:space="preserve"> </w:instrText>
            </w:r>
            <w:r>
              <w:rPr>
                <w:rFonts w:eastAsia="Calibri" w:cs="Times New Roman"/>
                <w:color w:val="auto"/>
                <w:szCs w:val="22"/>
              </w:rPr>
              <w:instrText>Search Warrants</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46BA50BF" w14:textId="77777777" w:rsidR="006B0C33" w:rsidRPr="00AF0BBB" w:rsidRDefault="006B0C33" w:rsidP="00C34FCD">
            <w:pPr>
              <w:jc w:val="center"/>
              <w:rPr>
                <w:rFonts w:eastAsia="Calibri" w:cs="Times New Roman"/>
                <w:color w:val="auto"/>
                <w:sz w:val="20"/>
                <w:szCs w:val="20"/>
              </w:rPr>
            </w:pPr>
            <w:r w:rsidRPr="00AF0BBB">
              <w:rPr>
                <w:rFonts w:eastAsia="Calibri" w:cs="Times New Roman"/>
                <w:color w:val="auto"/>
                <w:sz w:val="20"/>
                <w:szCs w:val="20"/>
              </w:rPr>
              <w:t>OPR</w:t>
            </w:r>
          </w:p>
        </w:tc>
      </w:tr>
    </w:tbl>
    <w:p w14:paraId="702B8D00" w14:textId="77777777" w:rsidR="00E12951" w:rsidRDefault="00E12951">
      <w:pPr>
        <w:rPr>
          <w:b/>
        </w:rPr>
        <w:sectPr w:rsidR="00E12951" w:rsidSect="00255C92">
          <w:footerReference w:type="default" r:id="rId11"/>
          <w:pgSz w:w="15840" w:h="12240" w:orient="landscape" w:code="1"/>
          <w:pgMar w:top="1080" w:right="720" w:bottom="1080" w:left="720" w:header="1080" w:footer="720" w:gutter="0"/>
          <w:cols w:space="720"/>
          <w:docGrid w:linePitch="360"/>
        </w:sectPr>
      </w:pPr>
      <w:r>
        <w:rPr>
          <w:b/>
        </w:rPr>
        <w:br w:type="page"/>
      </w:r>
    </w:p>
    <w:p w14:paraId="17E2EB26" w14:textId="537A4A65" w:rsidR="00E12951" w:rsidRPr="00EE059D" w:rsidRDefault="0079518E" w:rsidP="00E12951">
      <w:pPr>
        <w:pStyle w:val="Functions"/>
        <w:rPr>
          <w:color w:val="auto"/>
        </w:rPr>
      </w:pPr>
      <w:bookmarkStart w:id="1" w:name="_Toc144991544"/>
      <w:r>
        <w:rPr>
          <w:color w:val="auto"/>
        </w:rPr>
        <w:lastRenderedPageBreak/>
        <w:t>DISTRICT AND MUNICIPAL</w:t>
      </w:r>
      <w:r w:rsidR="00E12951">
        <w:rPr>
          <w:color w:val="auto"/>
        </w:rPr>
        <w:t xml:space="preserve"> COURT SERVICES</w:t>
      </w:r>
      <w:bookmarkEnd w:id="1"/>
    </w:p>
    <w:p w14:paraId="10D6B4CE" w14:textId="10A812BE" w:rsidR="00E12951" w:rsidRPr="00E12951" w:rsidRDefault="00E12951" w:rsidP="0079518E">
      <w:pPr>
        <w:overflowPunct w:val="0"/>
        <w:autoSpaceDE w:val="0"/>
        <w:autoSpaceDN w:val="0"/>
        <w:adjustRightInd w:val="0"/>
        <w:spacing w:after="120"/>
        <w:textAlignment w:val="baseline"/>
        <w:rPr>
          <w:color w:val="auto"/>
        </w:rPr>
      </w:pPr>
      <w:r w:rsidRPr="00D63836">
        <w:rPr>
          <w:color w:val="auto"/>
        </w:rPr>
        <w:t>Th</w:t>
      </w:r>
      <w:r w:rsidR="0079518E">
        <w:rPr>
          <w:color w:val="auto"/>
        </w:rPr>
        <w:t>e function of providing services outside of the official courtroom setting.</w:t>
      </w:r>
    </w:p>
    <w:tbl>
      <w:tblPr>
        <w:tblW w:w="14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2"/>
        <w:gridCol w:w="2880"/>
        <w:gridCol w:w="1728"/>
      </w:tblGrid>
      <w:tr w:rsidR="00F30339" w:rsidRPr="00B64159" w14:paraId="02EE3F15" w14:textId="77777777" w:rsidTr="007D2578">
        <w:trPr>
          <w:cantSplit/>
          <w:tblHeader/>
          <w:jc w:val="center"/>
        </w:trPr>
        <w:tc>
          <w:tcPr>
            <w:tcW w:w="14366"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5F9561" w14:textId="2B54D5C1" w:rsidR="00F30339" w:rsidRPr="00EE059D" w:rsidRDefault="00B20D40" w:rsidP="007D2578">
            <w:pPr>
              <w:pStyle w:val="Activties"/>
              <w:rPr>
                <w:color w:val="auto"/>
              </w:rPr>
            </w:pPr>
            <w:r>
              <w:br w:type="page"/>
            </w:r>
            <w:bookmarkStart w:id="2" w:name="_Toc144991545"/>
            <w:r w:rsidR="000E592B">
              <w:rPr>
                <w:color w:val="auto"/>
              </w:rPr>
              <w:t>INVOLUNTARY CIVIL COMMITMENT</w:t>
            </w:r>
            <w:bookmarkEnd w:id="2"/>
            <w:r w:rsidR="000E592B">
              <w:rPr>
                <w:color w:val="auto"/>
              </w:rPr>
              <w:t xml:space="preserve"> </w:t>
            </w:r>
          </w:p>
          <w:p w14:paraId="78F24FD9" w14:textId="3AE6532D" w:rsidR="00F30339" w:rsidRPr="000E592B" w:rsidRDefault="000E592B" w:rsidP="000E592B">
            <w:pPr>
              <w:pStyle w:val="ActivityText"/>
            </w:pPr>
            <w:r w:rsidRPr="000E592B">
              <w:t xml:space="preserve">The activity of </w:t>
            </w:r>
            <w:proofErr w:type="gramStart"/>
            <w:r w:rsidRPr="000E592B">
              <w:t>providing assistance</w:t>
            </w:r>
            <w:proofErr w:type="gramEnd"/>
            <w:r w:rsidRPr="000E592B">
              <w:t xml:space="preserve"> with involuntary psychiatric hospital commitment cases outside of official court proceedings.</w:t>
            </w:r>
          </w:p>
        </w:tc>
      </w:tr>
      <w:tr w:rsidR="00F30339" w:rsidRPr="004C34AF" w14:paraId="1C9CB2D9" w14:textId="77777777" w:rsidTr="007D2578">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F6B6DD" w14:textId="77777777" w:rsidR="00F30339" w:rsidRPr="004C34AF" w:rsidRDefault="00F30339" w:rsidP="007D2578">
            <w:pPr>
              <w:jc w:val="center"/>
              <w:rPr>
                <w:rFonts w:eastAsia="Calibri" w:cs="Times New Roman"/>
                <w:b/>
                <w:sz w:val="18"/>
                <w:szCs w:val="18"/>
              </w:rPr>
            </w:pPr>
            <w:r w:rsidRPr="004C34AF">
              <w:rPr>
                <w:rFonts w:eastAsia="Calibri" w:cs="Times New Roman"/>
                <w:b/>
                <w:sz w:val="18"/>
                <w:szCs w:val="18"/>
              </w:rPr>
              <w:t>DISPOSITION AUTHORITY NUMBER (DAN)</w:t>
            </w:r>
          </w:p>
        </w:tc>
        <w:tc>
          <w:tcPr>
            <w:tcW w:w="8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1F288" w14:textId="77777777" w:rsidR="00F30339" w:rsidRPr="004C34AF" w:rsidRDefault="00F30339" w:rsidP="007D2578">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524FB8" w14:textId="77777777" w:rsidR="00F30339" w:rsidRPr="004C34AF" w:rsidRDefault="00F30339" w:rsidP="007D2578">
            <w:pPr>
              <w:jc w:val="center"/>
              <w:rPr>
                <w:rFonts w:eastAsia="Calibri" w:cs="Times New Roman"/>
                <w:b/>
                <w:sz w:val="20"/>
                <w:szCs w:val="20"/>
              </w:rPr>
            </w:pPr>
            <w:r>
              <w:rPr>
                <w:rFonts w:eastAsia="Calibri" w:cs="Times New Roman"/>
                <w:b/>
                <w:sz w:val="20"/>
                <w:szCs w:val="20"/>
              </w:rPr>
              <w:t>RETENTION AND</w:t>
            </w:r>
          </w:p>
          <w:p w14:paraId="30C92E5F" w14:textId="77777777" w:rsidR="00F30339" w:rsidRPr="004C34AF" w:rsidRDefault="00F30339" w:rsidP="007D2578">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04B4E6" w14:textId="77777777" w:rsidR="00F30339" w:rsidRPr="004C34AF" w:rsidRDefault="00F30339" w:rsidP="007D2578">
            <w:pPr>
              <w:jc w:val="center"/>
              <w:rPr>
                <w:rFonts w:eastAsia="Calibri" w:cs="Times New Roman"/>
                <w:b/>
                <w:sz w:val="20"/>
                <w:szCs w:val="20"/>
              </w:rPr>
            </w:pPr>
            <w:r w:rsidRPr="004C34AF">
              <w:rPr>
                <w:rFonts w:eastAsia="Calibri" w:cs="Times New Roman"/>
                <w:b/>
                <w:sz w:val="20"/>
                <w:szCs w:val="20"/>
              </w:rPr>
              <w:t>DESIGNATION</w:t>
            </w:r>
          </w:p>
        </w:tc>
      </w:tr>
      <w:tr w:rsidR="000C353C" w:rsidRPr="00AF0BBB" w14:paraId="69383D59" w14:textId="77777777" w:rsidTr="007D257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285F9C3" w14:textId="76A0FFDF" w:rsidR="000C353C" w:rsidRPr="00AF0BBB" w:rsidRDefault="00021AAA" w:rsidP="000C353C">
            <w:pPr>
              <w:spacing w:before="60" w:after="60"/>
              <w:jc w:val="center"/>
              <w:rPr>
                <w:rFonts w:asciiTheme="minorHAnsi" w:eastAsia="Times New Roman" w:hAnsiTheme="minorHAnsi"/>
                <w:color w:val="auto"/>
                <w:szCs w:val="22"/>
              </w:rPr>
            </w:pPr>
            <w:r>
              <w:t>DM2023</w:t>
            </w:r>
            <w:r w:rsidR="000C353C">
              <w:t>-</w:t>
            </w:r>
            <w:r w:rsidR="00034D6C">
              <w:t>035</w:t>
            </w:r>
            <w:r w:rsidR="000C353C" w:rsidRPr="00AF0BBB">
              <w:rPr>
                <w:rFonts w:asciiTheme="minorHAnsi" w:eastAsia="Times New Roman" w:hAnsiTheme="minorHAnsi"/>
                <w:color w:val="auto"/>
                <w:szCs w:val="22"/>
              </w:rPr>
              <w:fldChar w:fldCharType="begin"/>
            </w:r>
            <w:r w:rsidR="000C353C" w:rsidRPr="00AF0BBB">
              <w:rPr>
                <w:color w:val="auto"/>
              </w:rPr>
              <w:instrText xml:space="preserve"> XE "</w:instrText>
            </w:r>
            <w:r>
              <w:instrText>DM2023</w:instrText>
            </w:r>
            <w:r w:rsidR="000C353C">
              <w:instrText>-</w:instrText>
            </w:r>
            <w:r w:rsidR="00034D6C">
              <w:instrText>035</w:instrText>
            </w:r>
            <w:r w:rsidR="000C353C" w:rsidRPr="00AF0BBB">
              <w:rPr>
                <w:color w:val="auto"/>
              </w:rPr>
              <w:instrText xml:space="preserve">" </w:instrText>
            </w:r>
            <w:r w:rsidR="000C353C" w:rsidRPr="00AF0BBB">
              <w:rPr>
                <w:rFonts w:eastAsia="Calibri" w:cs="Times New Roman"/>
                <w:bCs/>
                <w:color w:val="auto"/>
                <w:szCs w:val="17"/>
              </w:rPr>
              <w:instrText xml:space="preserve">\f “dan” </w:instrText>
            </w:r>
            <w:r w:rsidR="000C353C" w:rsidRPr="00AF0BBB">
              <w:rPr>
                <w:rFonts w:asciiTheme="minorHAnsi" w:eastAsia="Times New Roman" w:hAnsiTheme="minorHAnsi"/>
                <w:color w:val="auto"/>
                <w:szCs w:val="22"/>
              </w:rPr>
              <w:fldChar w:fldCharType="end"/>
            </w:r>
          </w:p>
          <w:p w14:paraId="28CB79E5" w14:textId="77777777" w:rsidR="000C353C" w:rsidRDefault="000C353C" w:rsidP="000C353C">
            <w:pPr>
              <w:spacing w:before="60" w:after="60"/>
              <w:jc w:val="cente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22" w:type="dxa"/>
            <w:tcBorders>
              <w:top w:val="single" w:sz="4" w:space="0" w:color="000000"/>
              <w:bottom w:val="single" w:sz="4" w:space="0" w:color="000000"/>
            </w:tcBorders>
          </w:tcPr>
          <w:p w14:paraId="211007AE" w14:textId="4D2C8FD3" w:rsidR="000C353C" w:rsidRDefault="000C353C" w:rsidP="00F30339">
            <w:pPr>
              <w:spacing w:before="60" w:after="60"/>
              <w:rPr>
                <w:rFonts w:asciiTheme="minorHAnsi" w:hAnsiTheme="minorHAnsi"/>
                <w:b/>
                <w:bCs/>
                <w:i/>
                <w:color w:val="auto"/>
                <w:szCs w:val="22"/>
              </w:rPr>
            </w:pPr>
            <w:r>
              <w:rPr>
                <w:rFonts w:asciiTheme="minorHAnsi" w:hAnsiTheme="minorHAnsi"/>
                <w:b/>
                <w:bCs/>
                <w:i/>
                <w:color w:val="auto"/>
                <w:szCs w:val="22"/>
              </w:rPr>
              <w:t>Inv</w:t>
            </w:r>
            <w:r w:rsidR="000E592B">
              <w:rPr>
                <w:rFonts w:asciiTheme="minorHAnsi" w:hAnsiTheme="minorHAnsi"/>
                <w:b/>
                <w:bCs/>
                <w:i/>
                <w:color w:val="auto"/>
                <w:szCs w:val="22"/>
              </w:rPr>
              <w:t>oluntary C</w:t>
            </w:r>
            <w:r w:rsidR="00C34FCD">
              <w:rPr>
                <w:rFonts w:asciiTheme="minorHAnsi" w:hAnsiTheme="minorHAnsi"/>
                <w:b/>
                <w:bCs/>
                <w:i/>
                <w:color w:val="auto"/>
                <w:szCs w:val="22"/>
              </w:rPr>
              <w:t>ivil Commitment Case Management</w:t>
            </w:r>
          </w:p>
          <w:p w14:paraId="7F036E9B" w14:textId="77777777" w:rsidR="000C353C" w:rsidRPr="00C7397C" w:rsidRDefault="000C353C" w:rsidP="000C353C">
            <w:pPr>
              <w:spacing w:before="60" w:after="60"/>
            </w:pPr>
            <w:r>
              <w:t>Records relating to the involuntary civil commitment of individuals pursuant to RCW 71.05 where the records are not filed as part of the official court record.</w:t>
            </w:r>
          </w:p>
          <w:p w14:paraId="41B72CB1" w14:textId="4B69335C" w:rsidR="000C353C" w:rsidRDefault="008C7F13" w:rsidP="000C353C">
            <w:pPr>
              <w:spacing w:before="60" w:after="60"/>
            </w:pPr>
            <w:r>
              <w:t>I</w:t>
            </w:r>
            <w:r w:rsidR="000C353C">
              <w:t>nclude</w:t>
            </w:r>
            <w:r>
              <w:t>s</w:t>
            </w:r>
            <w:r w:rsidR="000C353C">
              <w:t xml:space="preserve">, but </w:t>
            </w:r>
            <w:r>
              <w:t>is</w:t>
            </w:r>
            <w:r w:rsidR="000C353C">
              <w:t xml:space="preserve"> not limited to:</w:t>
            </w:r>
          </w:p>
          <w:p w14:paraId="2B3A49DC" w14:textId="77777777" w:rsidR="000C353C" w:rsidRDefault="000C353C" w:rsidP="000C353C">
            <w:pPr>
              <w:pStyle w:val="ListParagraph"/>
              <w:numPr>
                <w:ilvl w:val="0"/>
                <w:numId w:val="38"/>
              </w:numPr>
              <w:spacing w:before="60" w:after="60"/>
            </w:pPr>
            <w:r>
              <w:t>Evaluation notes;</w:t>
            </w:r>
          </w:p>
          <w:p w14:paraId="7630424D" w14:textId="77777777" w:rsidR="000C353C" w:rsidRDefault="000C353C" w:rsidP="000C353C">
            <w:pPr>
              <w:pStyle w:val="ListParagraph"/>
              <w:numPr>
                <w:ilvl w:val="0"/>
                <w:numId w:val="38"/>
              </w:numPr>
              <w:spacing w:before="60" w:after="60"/>
            </w:pPr>
            <w:r>
              <w:t>Treatment monitoring records;</w:t>
            </w:r>
          </w:p>
          <w:p w14:paraId="346C8BD2" w14:textId="52165A1D" w:rsidR="000C353C" w:rsidRDefault="000C353C" w:rsidP="000C353C">
            <w:pPr>
              <w:pStyle w:val="ListParagraph"/>
              <w:numPr>
                <w:ilvl w:val="0"/>
                <w:numId w:val="38"/>
              </w:numPr>
              <w:spacing w:before="60" w:after="60"/>
            </w:pPr>
            <w:r>
              <w:t>Related correspondence</w:t>
            </w:r>
            <w:r w:rsidR="005A1FCD">
              <w:t>/</w:t>
            </w:r>
            <w:r>
              <w:t>communications.</w:t>
            </w:r>
          </w:p>
          <w:p w14:paraId="433CB6E7" w14:textId="77777777" w:rsidR="000C353C" w:rsidRPr="00A15286" w:rsidRDefault="000C353C" w:rsidP="000C353C">
            <w:pPr>
              <w:spacing w:before="60" w:after="60"/>
            </w:pPr>
            <w:r w:rsidRPr="00472AB5">
              <w:t>Exclud</w:t>
            </w:r>
            <w:r>
              <w:t xml:space="preserve">es official court filings </w:t>
            </w:r>
            <w:r w:rsidR="00C1359E">
              <w:t xml:space="preserve">covered by </w:t>
            </w:r>
            <w:r w:rsidR="00C1359E">
              <w:rPr>
                <w:i/>
              </w:rPr>
              <w:t>Involuntary Civil Commitment Case Files (DAN DM52-06C-09</w:t>
            </w:r>
            <w:r w:rsidRPr="00530A1D">
              <w:rPr>
                <w:i/>
              </w:rPr>
              <w:t>)</w:t>
            </w:r>
            <w:r>
              <w:rPr>
                <w:i/>
              </w:rPr>
              <w:t>.</w:t>
            </w:r>
          </w:p>
          <w:p w14:paraId="0B419DED" w14:textId="77777777" w:rsidR="000C353C" w:rsidRDefault="000C353C" w:rsidP="000C353C">
            <w:pPr>
              <w:spacing w:before="60" w:after="60"/>
              <w:rPr>
                <w:rFonts w:cs="Calibri"/>
                <w:i/>
                <w:sz w:val="20"/>
                <w:szCs w:val="20"/>
              </w:rPr>
            </w:pPr>
            <w:r>
              <w:rPr>
                <w:rFonts w:cs="Calibri"/>
                <w:i/>
                <w:sz w:val="20"/>
                <w:szCs w:val="20"/>
              </w:rPr>
              <w:t>Note: If criminal charges are filed, these records become part of the respective social file.</w:t>
            </w:r>
          </w:p>
          <w:p w14:paraId="6F54570D" w14:textId="2B80F238" w:rsidR="000C353C" w:rsidRDefault="005A1FCD" w:rsidP="005A1FCD">
            <w:pPr>
              <w:spacing w:before="60" w:after="60"/>
              <w:rPr>
                <w:rFonts w:asciiTheme="minorHAnsi" w:hAnsiTheme="minorHAnsi"/>
                <w:b/>
                <w:bCs/>
                <w:i/>
                <w:color w:val="auto"/>
                <w:szCs w:val="22"/>
              </w:rPr>
            </w:pPr>
            <w:r w:rsidRPr="005A1FCD">
              <w:rPr>
                <w:rFonts w:cs="Calibri"/>
                <w:i/>
                <w:sz w:val="21"/>
                <w:szCs w:val="21"/>
              </w:rPr>
              <w:t xml:space="preserve">Note: </w:t>
            </w:r>
            <w:r>
              <w:rPr>
                <w:rFonts w:cs="Calibri"/>
                <w:i/>
                <w:sz w:val="21"/>
                <w:szCs w:val="21"/>
              </w:rPr>
              <w:t>Retention based on 8-year statute of limitations for injuries resulting from health care (</w:t>
            </w:r>
            <w:r w:rsidRPr="005A1FCD">
              <w:rPr>
                <w:rFonts w:cs="Calibri"/>
                <w:i/>
                <w:sz w:val="21"/>
                <w:szCs w:val="21"/>
              </w:rPr>
              <w:t>RCW 4.16.350</w:t>
            </w:r>
            <w:r>
              <w:rPr>
                <w:rFonts w:cs="Calibri"/>
                <w:i/>
                <w:sz w:val="21"/>
                <w:szCs w:val="21"/>
              </w:rPr>
              <w:t>)</w:t>
            </w:r>
            <w:r w:rsidRPr="005A1FCD">
              <w:rPr>
                <w:rFonts w:cs="Calibri"/>
                <w:i/>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119C7248" w14:textId="77777777" w:rsidR="00C1359E" w:rsidRDefault="00C1359E" w:rsidP="00C1359E">
            <w:pPr>
              <w:spacing w:before="60" w:after="60"/>
            </w:pPr>
            <w:r>
              <w:rPr>
                <w:b/>
              </w:rPr>
              <w:t xml:space="preserve">Retain </w:t>
            </w:r>
            <w:r>
              <w:t>for 8 years after release of individual from hold</w:t>
            </w:r>
          </w:p>
          <w:p w14:paraId="39D8DEA4" w14:textId="77777777" w:rsidR="00C1359E" w:rsidRDefault="00C1359E" w:rsidP="00C1359E">
            <w:pPr>
              <w:spacing w:before="60" w:after="60"/>
              <w:rPr>
                <w:i/>
              </w:rPr>
            </w:pPr>
            <w:r>
              <w:t xml:space="preserve">   </w:t>
            </w:r>
            <w:r>
              <w:rPr>
                <w:i/>
              </w:rPr>
              <w:t>or</w:t>
            </w:r>
          </w:p>
          <w:p w14:paraId="4FE2130B" w14:textId="77777777" w:rsidR="00C1359E" w:rsidRPr="00D3318E" w:rsidRDefault="00C1359E" w:rsidP="00C1359E">
            <w:pPr>
              <w:spacing w:before="60" w:after="60"/>
              <w:rPr>
                <w:i/>
              </w:rPr>
            </w:pPr>
            <w:r>
              <w:t xml:space="preserve">8 years after final disposition of case, </w:t>
            </w:r>
            <w:r>
              <w:rPr>
                <w:i/>
              </w:rPr>
              <w:t>whichever is later</w:t>
            </w:r>
          </w:p>
          <w:p w14:paraId="2F016231" w14:textId="77777777" w:rsidR="00C1359E" w:rsidRDefault="00C1359E" w:rsidP="00C1359E">
            <w:pPr>
              <w:spacing w:before="60" w:after="60"/>
            </w:pPr>
            <w:r>
              <w:t xml:space="preserve">   </w:t>
            </w:r>
            <w:r>
              <w:rPr>
                <w:i/>
              </w:rPr>
              <w:t>then</w:t>
            </w:r>
          </w:p>
          <w:p w14:paraId="6320B96E" w14:textId="77777777" w:rsidR="000C353C" w:rsidRDefault="00C1359E" w:rsidP="00C1359E">
            <w:pPr>
              <w:pStyle w:val="Default"/>
              <w:rPr>
                <w:b/>
                <w:sz w:val="22"/>
                <w:szCs w:val="22"/>
              </w:rPr>
            </w:pPr>
            <w:r w:rsidRPr="00C1359E">
              <w:rPr>
                <w:b/>
                <w:sz w:val="22"/>
              </w:rPr>
              <w:t>Destroy</w:t>
            </w:r>
            <w:r w:rsidRPr="00C34FCD">
              <w:rPr>
                <w:sz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976A3AC" w14:textId="77777777" w:rsidR="00C1359E" w:rsidRPr="00280635" w:rsidRDefault="00C1359E" w:rsidP="00C1359E">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57720135" w14:textId="77777777" w:rsidR="00C1359E" w:rsidRDefault="00C1359E" w:rsidP="00C1359E">
            <w:pPr>
              <w:jc w:val="center"/>
              <w:rPr>
                <w:rFonts w:eastAsia="Calibri" w:cs="Times New Roman"/>
                <w:b/>
                <w:color w:val="auto"/>
                <w:szCs w:val="22"/>
              </w:rPr>
            </w:pPr>
            <w:r w:rsidRPr="00AF0BBB">
              <w:rPr>
                <w:rFonts w:eastAsia="Calibri" w:cs="Times New Roman"/>
                <w:b/>
                <w:color w:val="auto"/>
                <w:szCs w:val="22"/>
              </w:rPr>
              <w:t>ESSENTIAL</w:t>
            </w:r>
          </w:p>
          <w:p w14:paraId="4BA534AE" w14:textId="3EA376DC" w:rsidR="00C1359E" w:rsidRPr="00280635" w:rsidRDefault="00C1359E" w:rsidP="00C1359E">
            <w:pPr>
              <w:jc w:val="center"/>
              <w:rPr>
                <w:rFonts w:eastAsia="Calibri" w:cs="Times New Roman"/>
                <w:color w:val="auto"/>
                <w:sz w:val="20"/>
                <w:szCs w:val="20"/>
              </w:rPr>
            </w:pPr>
            <w:r w:rsidRPr="001766FA">
              <w:rPr>
                <w:rFonts w:eastAsia="Calibri" w:cs="Times New Roman"/>
                <w:b/>
                <w:color w:val="auto"/>
                <w:sz w:val="16"/>
                <w:szCs w:val="22"/>
              </w:rPr>
              <w:t>(</w:t>
            </w:r>
            <w:r w:rsidR="00C34F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5B3CC9">
              <w:rPr>
                <w:rFonts w:eastAsia="Calibri" w:cs="Times New Roman"/>
                <w:color w:val="auto"/>
                <w:sz w:val="20"/>
                <w:szCs w:val="20"/>
              </w:rPr>
              <w:fldChar w:fldCharType="begin"/>
            </w:r>
            <w:r w:rsidRPr="005B3CC9">
              <w:rPr>
                <w:rFonts w:eastAsia="Calibri" w:cs="Times New Roman"/>
                <w:color w:val="auto"/>
                <w:sz w:val="20"/>
                <w:szCs w:val="20"/>
              </w:rPr>
              <w:instrText xml:space="preserve"> XE "DISTRICT AND MUNICIPAL CO</w:instrText>
            </w:r>
            <w:r w:rsidR="000E592B" w:rsidRPr="005B3CC9">
              <w:rPr>
                <w:rFonts w:eastAsia="Calibri" w:cs="Times New Roman"/>
                <w:color w:val="auto"/>
                <w:sz w:val="20"/>
                <w:szCs w:val="20"/>
              </w:rPr>
              <w:instrText>URT SERVICES</w:instrText>
            </w:r>
            <w:r w:rsidRPr="005B3CC9">
              <w:rPr>
                <w:rFonts w:eastAsia="Calibri" w:cs="Times New Roman"/>
                <w:color w:val="auto"/>
                <w:sz w:val="20"/>
                <w:szCs w:val="20"/>
              </w:rPr>
              <w:instrText>:</w:instrText>
            </w:r>
            <w:r w:rsidR="000E592B" w:rsidRPr="005B3CC9">
              <w:rPr>
                <w:rFonts w:eastAsia="Calibri" w:cs="Times New Roman"/>
                <w:color w:val="auto"/>
                <w:sz w:val="20"/>
                <w:szCs w:val="20"/>
              </w:rPr>
              <w:instrText>Involuntary Civil Commitment:</w:instrText>
            </w:r>
            <w:r w:rsidRPr="005B3CC9">
              <w:rPr>
                <w:rFonts w:eastAsia="Calibri" w:cs="Times New Roman"/>
                <w:color w:val="auto"/>
                <w:sz w:val="20"/>
                <w:szCs w:val="20"/>
              </w:rPr>
              <w:instrText xml:space="preserve">Involuntary Civil Commitment </w:instrText>
            </w:r>
            <w:r w:rsidR="000E592B" w:rsidRPr="005B3CC9">
              <w:rPr>
                <w:rFonts w:eastAsia="Calibri" w:cs="Times New Roman"/>
                <w:color w:val="auto"/>
                <w:sz w:val="20"/>
                <w:szCs w:val="20"/>
              </w:rPr>
              <w:instrText>Case Management</w:instrText>
            </w:r>
            <w:r w:rsidRPr="005B3CC9">
              <w:rPr>
                <w:rFonts w:eastAsia="Calibri" w:cs="Times New Roman"/>
                <w:color w:val="auto"/>
                <w:sz w:val="20"/>
                <w:szCs w:val="20"/>
              </w:rPr>
              <w:instrText xml:space="preserve">" \f “essential” </w:instrText>
            </w:r>
            <w:r w:rsidRPr="005B3CC9">
              <w:rPr>
                <w:rFonts w:eastAsia="Calibri" w:cs="Times New Roman"/>
                <w:color w:val="auto"/>
                <w:sz w:val="20"/>
                <w:szCs w:val="20"/>
              </w:rPr>
              <w:fldChar w:fldCharType="end"/>
            </w:r>
          </w:p>
          <w:p w14:paraId="1BE2DCAB" w14:textId="77777777" w:rsidR="000C353C" w:rsidRPr="006F1423" w:rsidRDefault="00C1359E" w:rsidP="00C34FCD">
            <w:pPr>
              <w:jc w:val="center"/>
              <w:rPr>
                <w:rFonts w:eastAsia="Calibri" w:cs="Times New Roman"/>
                <w:color w:val="auto"/>
                <w:sz w:val="20"/>
                <w:szCs w:val="20"/>
              </w:rPr>
            </w:pPr>
            <w:r w:rsidRPr="00280635">
              <w:rPr>
                <w:rFonts w:eastAsia="Calibri" w:cs="Times New Roman"/>
                <w:color w:val="auto"/>
                <w:sz w:val="20"/>
                <w:szCs w:val="20"/>
              </w:rPr>
              <w:t>O</w:t>
            </w:r>
            <w:r>
              <w:rPr>
                <w:rFonts w:eastAsia="Calibri" w:cs="Times New Roman"/>
                <w:color w:val="auto"/>
                <w:sz w:val="20"/>
                <w:szCs w:val="20"/>
              </w:rPr>
              <w:t>FM</w:t>
            </w:r>
          </w:p>
        </w:tc>
      </w:tr>
    </w:tbl>
    <w:p w14:paraId="572EA213" w14:textId="77777777" w:rsidR="000E592B" w:rsidRDefault="000E592B" w:rsidP="00F30339">
      <w:pPr>
        <w:spacing w:before="60" w:after="60"/>
        <w:jc w:val="center"/>
        <w:sectPr w:rsidR="000E592B" w:rsidSect="00255C92">
          <w:footerReference w:type="default" r:id="rId12"/>
          <w:pgSz w:w="15840" w:h="12240" w:orient="landscape" w:code="1"/>
          <w:pgMar w:top="1080" w:right="720" w:bottom="1080" w:left="720" w:header="1080" w:footer="720" w:gutter="0"/>
          <w:cols w:space="720"/>
          <w:docGrid w:linePitch="360"/>
        </w:sectPr>
      </w:pPr>
    </w:p>
    <w:tbl>
      <w:tblPr>
        <w:tblW w:w="14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2"/>
        <w:gridCol w:w="2880"/>
        <w:gridCol w:w="1728"/>
      </w:tblGrid>
      <w:tr w:rsidR="000E592B" w:rsidRPr="00AF0BBB" w14:paraId="49AA7D3E" w14:textId="77777777" w:rsidTr="00A830D4">
        <w:trPr>
          <w:cantSplit/>
          <w:jc w:val="center"/>
        </w:trPr>
        <w:tc>
          <w:tcPr>
            <w:tcW w:w="14366" w:type="dxa"/>
            <w:gridSpan w:val="4"/>
            <w:tcBorders>
              <w:top w:val="single" w:sz="4" w:space="0" w:color="000000"/>
              <w:bottom w:val="single" w:sz="4" w:space="0" w:color="000000"/>
            </w:tcBorders>
            <w:tcMar>
              <w:top w:w="43" w:type="dxa"/>
              <w:left w:w="43" w:type="dxa"/>
              <w:bottom w:w="43" w:type="dxa"/>
              <w:right w:w="43" w:type="dxa"/>
            </w:tcMar>
          </w:tcPr>
          <w:p w14:paraId="5EBC5B68" w14:textId="6C4ED069" w:rsidR="000E592B" w:rsidRPr="00EE059D" w:rsidRDefault="000E592B" w:rsidP="000E592B">
            <w:pPr>
              <w:pStyle w:val="Activties"/>
              <w:rPr>
                <w:color w:val="auto"/>
              </w:rPr>
            </w:pPr>
            <w:bookmarkStart w:id="3" w:name="_Toc144991546"/>
            <w:r>
              <w:rPr>
                <w:color w:val="auto"/>
              </w:rPr>
              <w:lastRenderedPageBreak/>
              <w:t>PROBATION</w:t>
            </w:r>
            <w:bookmarkEnd w:id="3"/>
          </w:p>
          <w:p w14:paraId="7FF08851" w14:textId="179A070C" w:rsidR="000E592B" w:rsidRPr="006F1423" w:rsidRDefault="000E592B" w:rsidP="004E3F0F">
            <w:pPr>
              <w:ind w:left="864"/>
              <w:rPr>
                <w:rFonts w:eastAsia="Calibri" w:cs="Times New Roman"/>
                <w:color w:val="auto"/>
                <w:sz w:val="20"/>
                <w:szCs w:val="20"/>
              </w:rPr>
            </w:pPr>
            <w:r w:rsidRPr="000E592B">
              <w:rPr>
                <w:i/>
              </w:rPr>
              <w:t>T</w:t>
            </w:r>
            <w:r>
              <w:rPr>
                <w:i/>
              </w:rPr>
              <w:t>he activity of managing probation cases.</w:t>
            </w:r>
          </w:p>
        </w:tc>
      </w:tr>
      <w:tr w:rsidR="000E592B" w:rsidRPr="00AF0BBB" w14:paraId="7BAA75F9" w14:textId="77777777" w:rsidTr="000E592B">
        <w:trPr>
          <w:cantSplit/>
          <w:jc w:val="center"/>
        </w:trPr>
        <w:tc>
          <w:tcPr>
            <w:tcW w:w="1436" w:type="dxa"/>
            <w:tcBorders>
              <w:top w:val="single" w:sz="4" w:space="0" w:color="000000"/>
              <w:bottom w:val="single" w:sz="4" w:space="0" w:color="000000"/>
            </w:tcBorders>
            <w:shd w:val="clear" w:color="auto" w:fill="D9D9D9" w:themeFill="background1" w:themeFillShade="D9"/>
            <w:tcMar>
              <w:top w:w="43" w:type="dxa"/>
              <w:left w:w="43" w:type="dxa"/>
              <w:bottom w:w="43" w:type="dxa"/>
              <w:right w:w="43" w:type="dxa"/>
            </w:tcMar>
            <w:vAlign w:val="center"/>
          </w:tcPr>
          <w:p w14:paraId="3126F159" w14:textId="2D4590E1" w:rsidR="000E592B" w:rsidRDefault="000E592B" w:rsidP="000E592B">
            <w:pPr>
              <w:spacing w:before="60" w:after="60"/>
              <w:jc w:val="center"/>
            </w:pPr>
            <w:r w:rsidRPr="004C34AF">
              <w:rPr>
                <w:rFonts w:eastAsia="Calibri" w:cs="Times New Roman"/>
                <w:b/>
                <w:sz w:val="18"/>
                <w:szCs w:val="18"/>
              </w:rPr>
              <w:t>DISPOSITION AUTHORITY NUMBER (DAN)</w:t>
            </w:r>
          </w:p>
        </w:tc>
        <w:tc>
          <w:tcPr>
            <w:tcW w:w="8322" w:type="dxa"/>
            <w:tcBorders>
              <w:top w:val="single" w:sz="4" w:space="0" w:color="000000"/>
              <w:bottom w:val="single" w:sz="4" w:space="0" w:color="000000"/>
            </w:tcBorders>
            <w:shd w:val="clear" w:color="auto" w:fill="D9D9D9" w:themeFill="background1" w:themeFillShade="D9"/>
            <w:vAlign w:val="center"/>
          </w:tcPr>
          <w:p w14:paraId="3E05A8A4" w14:textId="60D3D058" w:rsidR="000E592B" w:rsidRDefault="000E592B" w:rsidP="000E592B">
            <w:pPr>
              <w:spacing w:before="60" w:after="60"/>
              <w:jc w:val="center"/>
              <w:rPr>
                <w:rFonts w:asciiTheme="minorHAnsi" w:hAnsiTheme="minorHAnsi"/>
                <w:b/>
                <w:bCs/>
                <w:i/>
                <w:color w:val="auto"/>
                <w:szCs w:val="22"/>
              </w:rPr>
            </w:pPr>
            <w:r w:rsidRPr="004C34AF">
              <w:rPr>
                <w:rFonts w:eastAsia="Calibri" w:cs="Times New Roman"/>
                <w:b/>
                <w:sz w:val="20"/>
                <w:szCs w:val="20"/>
              </w:rPr>
              <w:t>DESCRIPTION OF RECORDS</w:t>
            </w:r>
          </w:p>
        </w:tc>
        <w:tc>
          <w:tcPr>
            <w:tcW w:w="2880" w:type="dxa"/>
            <w:tcBorders>
              <w:top w:val="single" w:sz="4" w:space="0" w:color="000000"/>
              <w:bottom w:val="single" w:sz="4" w:space="0" w:color="000000"/>
            </w:tcBorders>
            <w:shd w:val="clear" w:color="auto" w:fill="D9D9D9" w:themeFill="background1" w:themeFillShade="D9"/>
            <w:tcMar>
              <w:top w:w="43" w:type="dxa"/>
              <w:left w:w="115" w:type="dxa"/>
              <w:bottom w:w="43" w:type="dxa"/>
              <w:right w:w="115" w:type="dxa"/>
            </w:tcMar>
            <w:vAlign w:val="center"/>
          </w:tcPr>
          <w:p w14:paraId="38EC9A2F" w14:textId="77777777" w:rsidR="000E592B" w:rsidRPr="004C34AF" w:rsidRDefault="000E592B" w:rsidP="000E592B">
            <w:pPr>
              <w:jc w:val="center"/>
              <w:rPr>
                <w:rFonts w:eastAsia="Calibri" w:cs="Times New Roman"/>
                <w:b/>
                <w:sz w:val="20"/>
                <w:szCs w:val="20"/>
              </w:rPr>
            </w:pPr>
            <w:r>
              <w:rPr>
                <w:rFonts w:eastAsia="Calibri" w:cs="Times New Roman"/>
                <w:b/>
                <w:sz w:val="20"/>
                <w:szCs w:val="20"/>
              </w:rPr>
              <w:t>RETENTION AND</w:t>
            </w:r>
          </w:p>
          <w:p w14:paraId="7A237617" w14:textId="67E3CB39" w:rsidR="000E592B" w:rsidRDefault="000E592B" w:rsidP="000E592B">
            <w:pPr>
              <w:pStyle w:val="Default"/>
              <w:jc w:val="center"/>
              <w:rPr>
                <w:b/>
                <w:sz w:val="22"/>
                <w:szCs w:val="22"/>
              </w:rPr>
            </w:pPr>
            <w:r w:rsidRPr="004C34AF">
              <w:rPr>
                <w:rFonts w:eastAsia="Calibri" w:cs="Times New Roman"/>
                <w:b/>
                <w:sz w:val="20"/>
                <w:szCs w:val="20"/>
              </w:rPr>
              <w:t>DISPOSITION ACTION</w:t>
            </w:r>
          </w:p>
        </w:tc>
        <w:tc>
          <w:tcPr>
            <w:tcW w:w="1728" w:type="dxa"/>
            <w:tcBorders>
              <w:top w:val="single" w:sz="4" w:space="0" w:color="000000"/>
              <w:bottom w:val="single" w:sz="4" w:space="0" w:color="000000"/>
            </w:tcBorders>
            <w:shd w:val="clear" w:color="auto" w:fill="D9D9D9" w:themeFill="background1" w:themeFillShade="D9"/>
            <w:tcMar>
              <w:top w:w="43" w:type="dxa"/>
              <w:left w:w="43" w:type="dxa"/>
              <w:bottom w:w="43" w:type="dxa"/>
              <w:right w:w="43" w:type="dxa"/>
            </w:tcMar>
            <w:vAlign w:val="center"/>
          </w:tcPr>
          <w:p w14:paraId="3D763A61" w14:textId="28F834DB" w:rsidR="000E592B" w:rsidRPr="006F1423" w:rsidRDefault="000E592B" w:rsidP="000E592B">
            <w:pPr>
              <w:spacing w:before="60"/>
              <w:jc w:val="center"/>
              <w:rPr>
                <w:rFonts w:eastAsia="Calibri" w:cs="Times New Roman"/>
                <w:color w:val="auto"/>
                <w:sz w:val="20"/>
                <w:szCs w:val="20"/>
              </w:rPr>
            </w:pPr>
            <w:r w:rsidRPr="004C34AF">
              <w:rPr>
                <w:rFonts w:eastAsia="Calibri" w:cs="Times New Roman"/>
                <w:b/>
                <w:sz w:val="20"/>
                <w:szCs w:val="20"/>
              </w:rPr>
              <w:t>DESIGNATION</w:t>
            </w:r>
          </w:p>
        </w:tc>
      </w:tr>
      <w:tr w:rsidR="000E592B" w:rsidRPr="00AF0BBB" w14:paraId="6D78726F" w14:textId="77777777" w:rsidTr="007D257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D966623" w14:textId="39002F98" w:rsidR="000E592B" w:rsidRPr="00FB10DD" w:rsidRDefault="000E592B" w:rsidP="000E592B">
            <w:pPr>
              <w:spacing w:before="60" w:after="60"/>
              <w:jc w:val="center"/>
            </w:pPr>
            <w:r>
              <w:t>DM52-06H-01</w:t>
            </w:r>
            <w:r w:rsidRPr="00AF0BBB">
              <w:rPr>
                <w:rFonts w:asciiTheme="minorHAnsi" w:eastAsia="Times New Roman" w:hAnsiTheme="minorHAnsi"/>
                <w:color w:val="auto"/>
                <w:szCs w:val="22"/>
              </w:rPr>
              <w:fldChar w:fldCharType="begin"/>
            </w:r>
            <w:r w:rsidRPr="00AF0BBB">
              <w:rPr>
                <w:color w:val="auto"/>
              </w:rPr>
              <w:instrText xml:space="preserve"> XE "</w:instrText>
            </w:r>
            <w:r>
              <w:instrText xml:space="preserve"> DM52-06H-01</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7DD90848" w14:textId="77777777" w:rsidR="000E592B" w:rsidRPr="00AF0BBB" w:rsidRDefault="000E592B" w:rsidP="000E592B">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22" w:type="dxa"/>
            <w:tcBorders>
              <w:top w:val="single" w:sz="4" w:space="0" w:color="000000"/>
              <w:bottom w:val="single" w:sz="4" w:space="0" w:color="000000"/>
            </w:tcBorders>
          </w:tcPr>
          <w:p w14:paraId="0A1F9B82" w14:textId="124818AC" w:rsidR="000E592B" w:rsidRDefault="000E592B" w:rsidP="003951CD">
            <w:pPr>
              <w:spacing w:before="60" w:after="60"/>
              <w:rPr>
                <w:rFonts w:asciiTheme="minorHAnsi" w:hAnsiTheme="minorHAnsi"/>
                <w:b/>
                <w:bCs/>
                <w:i/>
                <w:color w:val="auto"/>
                <w:szCs w:val="22"/>
              </w:rPr>
            </w:pPr>
            <w:r>
              <w:rPr>
                <w:rFonts w:asciiTheme="minorHAnsi" w:hAnsiTheme="minorHAnsi"/>
                <w:b/>
                <w:bCs/>
                <w:i/>
                <w:color w:val="auto"/>
                <w:szCs w:val="22"/>
              </w:rPr>
              <w:t>Probation Case Management</w:t>
            </w:r>
          </w:p>
          <w:p w14:paraId="799D8CAF" w14:textId="478305FC" w:rsidR="000E592B" w:rsidRDefault="000E592B" w:rsidP="003951CD">
            <w:pPr>
              <w:pStyle w:val="Default"/>
              <w:spacing w:before="60" w:after="60"/>
              <w:rPr>
                <w:sz w:val="22"/>
                <w:szCs w:val="22"/>
              </w:rPr>
            </w:pPr>
            <w:r>
              <w:rPr>
                <w:sz w:val="22"/>
                <w:szCs w:val="22"/>
              </w:rPr>
              <w:t xml:space="preserve">Records documenting the progress and status of individuals on probation, </w:t>
            </w:r>
            <w:r w:rsidRPr="008C7F13">
              <w:rPr>
                <w:b/>
                <w:i/>
                <w:sz w:val="22"/>
                <w:szCs w:val="22"/>
              </w:rPr>
              <w:t>where the records are not filed as part of the official court record.</w:t>
            </w:r>
            <w:r w:rsidR="003951CD" w:rsidRPr="003951CD">
              <w:rPr>
                <w:bCs/>
                <w:color w:val="auto"/>
                <w:sz w:val="22"/>
                <w:szCs w:val="22"/>
              </w:rPr>
              <w:fldChar w:fldCharType="begin"/>
            </w:r>
            <w:r w:rsidR="003951CD" w:rsidRPr="003951CD">
              <w:rPr>
                <w:bCs/>
                <w:color w:val="auto"/>
                <w:sz w:val="22"/>
                <w:szCs w:val="22"/>
              </w:rPr>
              <w:instrText xml:space="preserve"> xe "case files:probation" \f “subject” </w:instrText>
            </w:r>
            <w:r w:rsidR="003951CD" w:rsidRPr="003951CD">
              <w:rPr>
                <w:bCs/>
                <w:color w:val="auto"/>
                <w:sz w:val="22"/>
                <w:szCs w:val="22"/>
              </w:rPr>
              <w:fldChar w:fldCharType="end"/>
            </w:r>
            <w:r w:rsidR="003951CD" w:rsidRPr="003951CD">
              <w:rPr>
                <w:bCs/>
                <w:color w:val="auto"/>
                <w:sz w:val="22"/>
                <w:szCs w:val="22"/>
              </w:rPr>
              <w:fldChar w:fldCharType="begin"/>
            </w:r>
            <w:r w:rsidR="003951CD" w:rsidRPr="003951CD">
              <w:rPr>
                <w:bCs/>
                <w:color w:val="auto"/>
                <w:sz w:val="22"/>
                <w:szCs w:val="22"/>
              </w:rPr>
              <w:instrText xml:space="preserve"> xe "orders:probation" \f “subject” </w:instrText>
            </w:r>
            <w:r w:rsidR="003951CD" w:rsidRPr="003951CD">
              <w:rPr>
                <w:bCs/>
                <w:color w:val="auto"/>
                <w:sz w:val="22"/>
                <w:szCs w:val="22"/>
              </w:rPr>
              <w:fldChar w:fldCharType="end"/>
            </w:r>
            <w:r w:rsidR="003951CD" w:rsidRPr="003951CD">
              <w:rPr>
                <w:bCs/>
                <w:color w:val="auto"/>
                <w:sz w:val="22"/>
                <w:szCs w:val="22"/>
              </w:rPr>
              <w:fldChar w:fldCharType="begin"/>
            </w:r>
            <w:r w:rsidR="003951CD" w:rsidRPr="003951CD">
              <w:rPr>
                <w:bCs/>
                <w:color w:val="auto"/>
                <w:sz w:val="22"/>
                <w:szCs w:val="22"/>
              </w:rPr>
              <w:instrText xml:space="preserve"> xe "probation case files" \f “subject” </w:instrText>
            </w:r>
            <w:r w:rsidR="003951CD" w:rsidRPr="003951CD">
              <w:rPr>
                <w:bCs/>
                <w:color w:val="auto"/>
                <w:sz w:val="22"/>
                <w:szCs w:val="22"/>
              </w:rPr>
              <w:fldChar w:fldCharType="end"/>
            </w:r>
            <w:r w:rsidR="003951CD" w:rsidRPr="003951CD">
              <w:rPr>
                <w:bCs/>
                <w:color w:val="auto"/>
                <w:sz w:val="22"/>
                <w:szCs w:val="22"/>
              </w:rPr>
              <w:fldChar w:fldCharType="begin"/>
            </w:r>
            <w:r w:rsidR="003951CD" w:rsidRPr="003951CD">
              <w:rPr>
                <w:bCs/>
                <w:color w:val="auto"/>
                <w:sz w:val="22"/>
                <w:szCs w:val="22"/>
              </w:rPr>
              <w:instrText xml:space="preserve"> xe "reports:probation" \f “subject” </w:instrText>
            </w:r>
            <w:r w:rsidR="003951CD" w:rsidRPr="003951CD">
              <w:rPr>
                <w:bCs/>
                <w:color w:val="auto"/>
                <w:sz w:val="22"/>
                <w:szCs w:val="22"/>
              </w:rPr>
              <w:fldChar w:fldCharType="end"/>
            </w:r>
          </w:p>
          <w:p w14:paraId="2C2B1A33" w14:textId="4F7EDD65" w:rsidR="000E592B" w:rsidRDefault="00C34FCD" w:rsidP="003951CD">
            <w:pPr>
              <w:spacing w:before="60" w:after="60"/>
              <w:rPr>
                <w:rFonts w:cstheme="minorHAnsi"/>
              </w:rPr>
            </w:pPr>
            <w:r>
              <w:rPr>
                <w:rFonts w:cstheme="minorHAnsi"/>
              </w:rPr>
              <w:t>I</w:t>
            </w:r>
            <w:r w:rsidR="000E592B">
              <w:rPr>
                <w:rFonts w:cstheme="minorHAnsi"/>
              </w:rPr>
              <w:t>nclude</w:t>
            </w:r>
            <w:r>
              <w:rPr>
                <w:rFonts w:cstheme="minorHAnsi"/>
              </w:rPr>
              <w:t>s</w:t>
            </w:r>
            <w:r w:rsidR="000E592B">
              <w:rPr>
                <w:rFonts w:cstheme="minorHAnsi"/>
              </w:rPr>
              <w:t xml:space="preserve">, but </w:t>
            </w:r>
            <w:r>
              <w:rPr>
                <w:rFonts w:cstheme="minorHAnsi"/>
              </w:rPr>
              <w:t>is</w:t>
            </w:r>
            <w:r w:rsidR="000E592B">
              <w:rPr>
                <w:rFonts w:cstheme="minorHAnsi"/>
              </w:rPr>
              <w:t xml:space="preserve"> not limited to:</w:t>
            </w:r>
          </w:p>
          <w:p w14:paraId="0C98DD7D" w14:textId="77777777" w:rsidR="000E592B" w:rsidRPr="00B3799C" w:rsidRDefault="000E592B" w:rsidP="003951CD">
            <w:pPr>
              <w:pStyle w:val="ListParagraph"/>
              <w:numPr>
                <w:ilvl w:val="0"/>
                <w:numId w:val="37"/>
              </w:numPr>
              <w:spacing w:before="60" w:after="60"/>
              <w:rPr>
                <w:rFonts w:cstheme="minorHAnsi"/>
              </w:rPr>
            </w:pPr>
            <w:r>
              <w:rPr>
                <w:rFonts w:cstheme="minorHAnsi"/>
              </w:rPr>
              <w:t>Eligibility assessments;</w:t>
            </w:r>
          </w:p>
          <w:p w14:paraId="5F75B869" w14:textId="77777777" w:rsidR="000E592B" w:rsidRDefault="000E592B" w:rsidP="003951CD">
            <w:pPr>
              <w:pStyle w:val="ListParagraph"/>
              <w:numPr>
                <w:ilvl w:val="0"/>
                <w:numId w:val="37"/>
              </w:numPr>
              <w:spacing w:before="60" w:after="60"/>
              <w:rPr>
                <w:rFonts w:cstheme="minorHAnsi"/>
              </w:rPr>
            </w:pPr>
            <w:r>
              <w:rPr>
                <w:rFonts w:cstheme="minorHAnsi"/>
              </w:rPr>
              <w:t>Case notes and history;</w:t>
            </w:r>
          </w:p>
          <w:p w14:paraId="4230703B" w14:textId="77777777" w:rsidR="000E592B" w:rsidRDefault="000E592B" w:rsidP="003951CD">
            <w:pPr>
              <w:pStyle w:val="ListParagraph"/>
              <w:numPr>
                <w:ilvl w:val="0"/>
                <w:numId w:val="37"/>
              </w:numPr>
              <w:spacing w:before="60" w:after="60"/>
              <w:rPr>
                <w:rFonts w:cstheme="minorHAnsi"/>
              </w:rPr>
            </w:pPr>
            <w:r>
              <w:rPr>
                <w:rFonts w:cstheme="minorHAnsi"/>
              </w:rPr>
              <w:t>Counselling and service referrals;</w:t>
            </w:r>
          </w:p>
          <w:p w14:paraId="574E6A56" w14:textId="77777777" w:rsidR="000E592B" w:rsidRDefault="000E592B" w:rsidP="003951CD">
            <w:pPr>
              <w:pStyle w:val="ListParagraph"/>
              <w:numPr>
                <w:ilvl w:val="0"/>
                <w:numId w:val="37"/>
              </w:numPr>
              <w:spacing w:before="60" w:after="60"/>
              <w:rPr>
                <w:rFonts w:cstheme="minorHAnsi"/>
              </w:rPr>
            </w:pPr>
            <w:r>
              <w:rPr>
                <w:rFonts w:cstheme="minorHAnsi"/>
              </w:rPr>
              <w:t>Supervisory reports and monitoring;</w:t>
            </w:r>
          </w:p>
          <w:p w14:paraId="14ECB334" w14:textId="6D4C7770" w:rsidR="000E592B" w:rsidRPr="008C7F13" w:rsidRDefault="000E592B" w:rsidP="008C7F13">
            <w:pPr>
              <w:pStyle w:val="ListParagraph"/>
              <w:numPr>
                <w:ilvl w:val="0"/>
                <w:numId w:val="37"/>
              </w:numPr>
              <w:spacing w:before="60" w:after="60"/>
              <w:rPr>
                <w:rFonts w:cstheme="minorHAnsi"/>
              </w:rPr>
            </w:pPr>
            <w:r w:rsidRPr="008C7F13">
              <w:rPr>
                <w:rFonts w:cstheme="minorHAnsi"/>
              </w:rPr>
              <w:t>Related correspondence</w:t>
            </w:r>
            <w:r w:rsidR="005A1FCD">
              <w:rPr>
                <w:rFonts w:cstheme="minorHAnsi"/>
              </w:rPr>
              <w:t>/</w:t>
            </w:r>
            <w:r w:rsidRPr="008C7F13">
              <w:rPr>
                <w:rFonts w:cstheme="minorHAnsi"/>
              </w:rPr>
              <w:t>communications.</w:t>
            </w:r>
          </w:p>
          <w:p w14:paraId="50B1A79B" w14:textId="40378C0A" w:rsidR="000E592B" w:rsidRPr="00A24181" w:rsidRDefault="000E592B" w:rsidP="008C7F13">
            <w:pPr>
              <w:pStyle w:val="Default"/>
              <w:spacing w:before="60" w:after="60"/>
              <w:rPr>
                <w:bCs/>
                <w:color w:val="auto"/>
                <w:szCs w:val="22"/>
              </w:rPr>
            </w:pPr>
            <w:r w:rsidRPr="0048072B">
              <w:rPr>
                <w:i/>
                <w:sz w:val="20"/>
                <w:szCs w:val="20"/>
              </w:rPr>
              <w:t xml:space="preserve">Note: </w:t>
            </w:r>
            <w:r w:rsidR="008C7F13">
              <w:rPr>
                <w:i/>
                <w:sz w:val="20"/>
                <w:szCs w:val="20"/>
              </w:rPr>
              <w:t>Retention based on 3-year statute of limitations for personal injury (</w:t>
            </w:r>
            <w:r w:rsidRPr="0048072B">
              <w:rPr>
                <w:i/>
                <w:sz w:val="20"/>
                <w:szCs w:val="20"/>
              </w:rPr>
              <w:t>RCW 4.16.080</w:t>
            </w:r>
            <w:r w:rsidR="008C7F13">
              <w:rPr>
                <w:i/>
                <w:sz w:val="20"/>
                <w:szCs w:val="20"/>
              </w:rPr>
              <w:t>)</w:t>
            </w:r>
            <w:r w:rsidR="003951CD" w:rsidRPr="003951CD">
              <w:rPr>
                <w:bCs/>
                <w:i/>
                <w:color w:val="auto"/>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4A77BAA7" w14:textId="77777777" w:rsidR="000E592B" w:rsidRDefault="000E592B" w:rsidP="003951CD">
            <w:pPr>
              <w:pStyle w:val="Default"/>
              <w:spacing w:before="60" w:after="60"/>
              <w:rPr>
                <w:sz w:val="22"/>
                <w:szCs w:val="22"/>
              </w:rPr>
            </w:pPr>
            <w:r>
              <w:rPr>
                <w:b/>
                <w:sz w:val="22"/>
                <w:szCs w:val="22"/>
              </w:rPr>
              <w:t xml:space="preserve">Retain </w:t>
            </w:r>
            <w:r>
              <w:rPr>
                <w:sz w:val="22"/>
                <w:szCs w:val="22"/>
              </w:rPr>
              <w:t>for 3 years after completion or termination of probation</w:t>
            </w:r>
          </w:p>
          <w:p w14:paraId="6E406E3C" w14:textId="77777777" w:rsidR="000E592B" w:rsidRDefault="000E592B" w:rsidP="003951CD">
            <w:pPr>
              <w:pStyle w:val="Default"/>
              <w:spacing w:before="60" w:after="60"/>
              <w:rPr>
                <w:i/>
                <w:sz w:val="22"/>
                <w:szCs w:val="22"/>
              </w:rPr>
            </w:pPr>
            <w:r>
              <w:rPr>
                <w:sz w:val="22"/>
                <w:szCs w:val="22"/>
              </w:rPr>
              <w:t xml:space="preserve">   </w:t>
            </w:r>
            <w:r>
              <w:rPr>
                <w:i/>
                <w:sz w:val="22"/>
                <w:szCs w:val="22"/>
              </w:rPr>
              <w:t>then</w:t>
            </w:r>
          </w:p>
          <w:p w14:paraId="6648DB40" w14:textId="20F1284C" w:rsidR="000E592B" w:rsidRPr="007A1219" w:rsidRDefault="000E592B" w:rsidP="003951CD">
            <w:pPr>
              <w:pStyle w:val="Default"/>
              <w:spacing w:before="60" w:after="60"/>
              <w:rPr>
                <w:szCs w:val="22"/>
              </w:rPr>
            </w:pPr>
            <w:r>
              <w:rPr>
                <w:b/>
                <w:sz w:val="22"/>
                <w:szCs w:val="22"/>
              </w:rPr>
              <w:t>Destroy</w:t>
            </w:r>
            <w:r w:rsidRPr="003951CD">
              <w:rPr>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14100C75" w14:textId="77777777" w:rsidR="000E592B" w:rsidRPr="00280635" w:rsidRDefault="000E592B" w:rsidP="000E592B">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46BA8EB0" w14:textId="77777777" w:rsidR="000E592B" w:rsidRDefault="000E592B" w:rsidP="000E592B">
            <w:pPr>
              <w:jc w:val="center"/>
              <w:rPr>
                <w:rFonts w:eastAsia="Calibri" w:cs="Times New Roman"/>
                <w:b/>
                <w:color w:val="auto"/>
                <w:szCs w:val="22"/>
              </w:rPr>
            </w:pPr>
            <w:r w:rsidRPr="00AF0BBB">
              <w:rPr>
                <w:rFonts w:eastAsia="Calibri" w:cs="Times New Roman"/>
                <w:b/>
                <w:color w:val="auto"/>
                <w:szCs w:val="22"/>
              </w:rPr>
              <w:t>ESSENTIAL</w:t>
            </w:r>
          </w:p>
          <w:p w14:paraId="7E00D9E3" w14:textId="49F4D44E" w:rsidR="000E592B" w:rsidRPr="00280635" w:rsidRDefault="000E592B" w:rsidP="000E592B">
            <w:pPr>
              <w:jc w:val="center"/>
              <w:rPr>
                <w:rFonts w:eastAsia="Calibri" w:cs="Times New Roman"/>
                <w:color w:val="auto"/>
                <w:sz w:val="20"/>
                <w:szCs w:val="20"/>
              </w:rPr>
            </w:pPr>
            <w:r w:rsidRPr="001766FA">
              <w:rPr>
                <w:rFonts w:eastAsia="Calibri" w:cs="Times New Roman"/>
                <w:b/>
                <w:color w:val="auto"/>
                <w:sz w:val="16"/>
                <w:szCs w:val="22"/>
              </w:rPr>
              <w:t>(</w:t>
            </w:r>
            <w:r w:rsidR="003951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sidR="006F5FB2">
              <w:rPr>
                <w:rFonts w:eastAsia="Calibri" w:cs="Times New Roman"/>
                <w:color w:val="auto"/>
                <w:szCs w:val="22"/>
              </w:rPr>
              <w:instrText>DISTRICT AND MUNICIPAL COURT SERVICES:Probation:</w:instrText>
            </w:r>
            <w:r>
              <w:rPr>
                <w:rFonts w:eastAsia="Calibri" w:cs="Times New Roman"/>
                <w:color w:val="auto"/>
                <w:szCs w:val="22"/>
              </w:rPr>
              <w:instrText xml:space="preserve">Probation Case </w:instrText>
            </w:r>
            <w:r w:rsidR="006F5FB2">
              <w:rPr>
                <w:rFonts w:eastAsia="Calibri" w:cs="Times New Roman"/>
                <w:color w:val="auto"/>
                <w:szCs w:val="22"/>
              </w:rPr>
              <w:instrText>Management</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01B3E583" w14:textId="77777777" w:rsidR="000E592B" w:rsidRPr="00AF0BBB" w:rsidRDefault="000E592B" w:rsidP="000E592B">
            <w:pPr>
              <w:jc w:val="center"/>
              <w:rPr>
                <w:rFonts w:asciiTheme="minorHAnsi" w:eastAsia="Times New Roman" w:hAnsiTheme="minorHAnsi"/>
                <w:color w:val="auto"/>
                <w:sz w:val="20"/>
                <w:szCs w:val="20"/>
              </w:rPr>
            </w:pPr>
            <w:r w:rsidRPr="00280635">
              <w:rPr>
                <w:rFonts w:eastAsia="Calibri" w:cs="Times New Roman"/>
                <w:color w:val="auto"/>
                <w:sz w:val="20"/>
                <w:szCs w:val="20"/>
              </w:rPr>
              <w:t>O</w:t>
            </w:r>
            <w:r>
              <w:rPr>
                <w:rFonts w:eastAsia="Calibri" w:cs="Times New Roman"/>
                <w:color w:val="auto"/>
                <w:sz w:val="20"/>
                <w:szCs w:val="20"/>
              </w:rPr>
              <w:t>FM</w:t>
            </w:r>
          </w:p>
        </w:tc>
      </w:tr>
    </w:tbl>
    <w:p w14:paraId="16CF82F5" w14:textId="77777777" w:rsidR="006F5FB2" w:rsidRDefault="006F5FB2" w:rsidP="000E592B">
      <w:pPr>
        <w:spacing w:before="60" w:after="60"/>
        <w:jc w:val="center"/>
        <w:sectPr w:rsidR="006F5FB2" w:rsidSect="00255C92">
          <w:pgSz w:w="15840" w:h="12240" w:orient="landscape" w:code="1"/>
          <w:pgMar w:top="1080" w:right="720" w:bottom="1080" w:left="720" w:header="1080" w:footer="720" w:gutter="0"/>
          <w:cols w:space="720"/>
          <w:docGrid w:linePitch="360"/>
        </w:sectPr>
      </w:pPr>
    </w:p>
    <w:tbl>
      <w:tblPr>
        <w:tblW w:w="14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2"/>
        <w:gridCol w:w="2880"/>
        <w:gridCol w:w="1728"/>
      </w:tblGrid>
      <w:tr w:rsidR="006F5FB2" w:rsidRPr="00AF0BBB" w14:paraId="5687DA50" w14:textId="77777777" w:rsidTr="005A1FCD">
        <w:trPr>
          <w:cantSplit/>
          <w:tblHeader/>
          <w:jc w:val="center"/>
        </w:trPr>
        <w:tc>
          <w:tcPr>
            <w:tcW w:w="14366" w:type="dxa"/>
            <w:gridSpan w:val="4"/>
            <w:tcBorders>
              <w:top w:val="single" w:sz="4" w:space="0" w:color="000000"/>
              <w:bottom w:val="single" w:sz="4" w:space="0" w:color="000000"/>
            </w:tcBorders>
            <w:tcMar>
              <w:top w:w="43" w:type="dxa"/>
              <w:left w:w="43" w:type="dxa"/>
              <w:bottom w:w="43" w:type="dxa"/>
              <w:right w:w="43" w:type="dxa"/>
            </w:tcMar>
          </w:tcPr>
          <w:p w14:paraId="41CA17F1" w14:textId="043A36E7" w:rsidR="006F5FB2" w:rsidRPr="00EE059D" w:rsidRDefault="006F5FB2" w:rsidP="006F5FB2">
            <w:pPr>
              <w:pStyle w:val="Activties"/>
              <w:rPr>
                <w:color w:val="auto"/>
              </w:rPr>
            </w:pPr>
            <w:bookmarkStart w:id="4" w:name="_Toc144991547"/>
            <w:r>
              <w:rPr>
                <w:color w:val="auto"/>
              </w:rPr>
              <w:lastRenderedPageBreak/>
              <w:t>THERAPY COURT</w:t>
            </w:r>
            <w:bookmarkEnd w:id="4"/>
          </w:p>
          <w:p w14:paraId="57B504D9" w14:textId="05CB1394" w:rsidR="006F5FB2" w:rsidRPr="006F1423" w:rsidRDefault="006F5FB2" w:rsidP="006F5FB2">
            <w:pPr>
              <w:spacing w:before="60"/>
              <w:ind w:left="864"/>
              <w:rPr>
                <w:rFonts w:eastAsia="Calibri" w:cs="Times New Roman"/>
                <w:color w:val="auto"/>
                <w:sz w:val="20"/>
                <w:szCs w:val="20"/>
              </w:rPr>
            </w:pPr>
            <w:r>
              <w:rPr>
                <w:rFonts w:asciiTheme="minorHAnsi" w:hAnsiTheme="minorHAnsi" w:cstheme="minorHAnsi"/>
                <w:i/>
              </w:rPr>
              <w:t xml:space="preserve">The activity of </w:t>
            </w:r>
            <w:proofErr w:type="gramStart"/>
            <w:r>
              <w:rPr>
                <w:rFonts w:asciiTheme="minorHAnsi" w:hAnsiTheme="minorHAnsi" w:cstheme="minorHAnsi"/>
                <w:i/>
              </w:rPr>
              <w:t>providing assistance</w:t>
            </w:r>
            <w:proofErr w:type="gramEnd"/>
            <w:r>
              <w:rPr>
                <w:rFonts w:asciiTheme="minorHAnsi" w:hAnsiTheme="minorHAnsi" w:cstheme="minorHAnsi"/>
                <w:i/>
              </w:rPr>
              <w:t xml:space="preserve"> with therapy court cases outside of the official courtroom setting.</w:t>
            </w:r>
          </w:p>
        </w:tc>
      </w:tr>
      <w:tr w:rsidR="006F5FB2" w:rsidRPr="00AF0BBB" w14:paraId="47B29168" w14:textId="77777777" w:rsidTr="005A1FCD">
        <w:trPr>
          <w:cantSplit/>
          <w:tblHeader/>
          <w:jc w:val="center"/>
        </w:trPr>
        <w:tc>
          <w:tcPr>
            <w:tcW w:w="1436" w:type="dxa"/>
            <w:tcBorders>
              <w:top w:val="single" w:sz="4" w:space="0" w:color="000000"/>
              <w:bottom w:val="single" w:sz="4" w:space="0" w:color="000000"/>
            </w:tcBorders>
            <w:shd w:val="clear" w:color="auto" w:fill="D9D9D9" w:themeFill="background1" w:themeFillShade="D9"/>
            <w:tcMar>
              <w:top w:w="43" w:type="dxa"/>
              <w:left w:w="43" w:type="dxa"/>
              <w:bottom w:w="43" w:type="dxa"/>
              <w:right w:w="43" w:type="dxa"/>
            </w:tcMar>
            <w:vAlign w:val="center"/>
          </w:tcPr>
          <w:p w14:paraId="16983D46" w14:textId="1C33CF89" w:rsidR="006F5FB2" w:rsidRDefault="006F5FB2" w:rsidP="006F5FB2">
            <w:pPr>
              <w:spacing w:before="60" w:after="60"/>
              <w:jc w:val="center"/>
            </w:pPr>
            <w:r w:rsidRPr="004C34AF">
              <w:rPr>
                <w:rFonts w:eastAsia="Calibri" w:cs="Times New Roman"/>
                <w:b/>
                <w:sz w:val="18"/>
                <w:szCs w:val="18"/>
              </w:rPr>
              <w:t>DISPOSITION AUTHORITY NUMBER (DAN)</w:t>
            </w:r>
          </w:p>
        </w:tc>
        <w:tc>
          <w:tcPr>
            <w:tcW w:w="8322" w:type="dxa"/>
            <w:tcBorders>
              <w:top w:val="single" w:sz="4" w:space="0" w:color="000000"/>
              <w:bottom w:val="single" w:sz="4" w:space="0" w:color="000000"/>
            </w:tcBorders>
            <w:shd w:val="clear" w:color="auto" w:fill="D9D9D9" w:themeFill="background1" w:themeFillShade="D9"/>
            <w:vAlign w:val="center"/>
          </w:tcPr>
          <w:p w14:paraId="69736165" w14:textId="0AAD8D58" w:rsidR="006F5FB2" w:rsidRDefault="006F5FB2" w:rsidP="006F5FB2">
            <w:pPr>
              <w:spacing w:before="60" w:after="60"/>
              <w:jc w:val="center"/>
              <w:rPr>
                <w:rFonts w:asciiTheme="minorHAnsi" w:hAnsiTheme="minorHAnsi"/>
                <w:b/>
                <w:bCs/>
                <w:i/>
                <w:color w:val="auto"/>
                <w:szCs w:val="22"/>
              </w:rPr>
            </w:pPr>
            <w:r w:rsidRPr="004C34AF">
              <w:rPr>
                <w:rFonts w:eastAsia="Calibri" w:cs="Times New Roman"/>
                <w:b/>
                <w:sz w:val="20"/>
                <w:szCs w:val="20"/>
              </w:rPr>
              <w:t>DESCRIPTION OF RECORDS</w:t>
            </w:r>
          </w:p>
        </w:tc>
        <w:tc>
          <w:tcPr>
            <w:tcW w:w="2880" w:type="dxa"/>
            <w:tcBorders>
              <w:top w:val="single" w:sz="4" w:space="0" w:color="000000"/>
              <w:bottom w:val="single" w:sz="4" w:space="0" w:color="000000"/>
            </w:tcBorders>
            <w:shd w:val="clear" w:color="auto" w:fill="D9D9D9" w:themeFill="background1" w:themeFillShade="D9"/>
            <w:tcMar>
              <w:top w:w="43" w:type="dxa"/>
              <w:left w:w="115" w:type="dxa"/>
              <w:bottom w:w="43" w:type="dxa"/>
              <w:right w:w="115" w:type="dxa"/>
            </w:tcMar>
            <w:vAlign w:val="center"/>
          </w:tcPr>
          <w:p w14:paraId="3F1422E4" w14:textId="77777777" w:rsidR="006F5FB2" w:rsidRPr="004C34AF" w:rsidRDefault="006F5FB2" w:rsidP="006F5FB2">
            <w:pPr>
              <w:jc w:val="center"/>
              <w:rPr>
                <w:rFonts w:eastAsia="Calibri" w:cs="Times New Roman"/>
                <w:b/>
                <w:sz w:val="20"/>
                <w:szCs w:val="20"/>
              </w:rPr>
            </w:pPr>
            <w:r>
              <w:rPr>
                <w:rFonts w:eastAsia="Calibri" w:cs="Times New Roman"/>
                <w:b/>
                <w:sz w:val="20"/>
                <w:szCs w:val="20"/>
              </w:rPr>
              <w:t>RETENTION AND</w:t>
            </w:r>
          </w:p>
          <w:p w14:paraId="0A6C5E06" w14:textId="028B47F8" w:rsidR="006F5FB2" w:rsidRDefault="006F5FB2" w:rsidP="006F5FB2">
            <w:pPr>
              <w:spacing w:before="60" w:after="60"/>
              <w:jc w:val="center"/>
              <w:rPr>
                <w:b/>
              </w:rPr>
            </w:pPr>
            <w:r w:rsidRPr="004C34AF">
              <w:rPr>
                <w:rFonts w:eastAsia="Calibri" w:cs="Times New Roman"/>
                <w:b/>
                <w:sz w:val="20"/>
                <w:szCs w:val="20"/>
              </w:rPr>
              <w:t>DISPOSITION ACTION</w:t>
            </w:r>
          </w:p>
        </w:tc>
        <w:tc>
          <w:tcPr>
            <w:tcW w:w="1728" w:type="dxa"/>
            <w:tcBorders>
              <w:top w:val="single" w:sz="4" w:space="0" w:color="000000"/>
              <w:bottom w:val="single" w:sz="4" w:space="0" w:color="000000"/>
            </w:tcBorders>
            <w:shd w:val="clear" w:color="auto" w:fill="D9D9D9" w:themeFill="background1" w:themeFillShade="D9"/>
            <w:tcMar>
              <w:top w:w="43" w:type="dxa"/>
              <w:left w:w="43" w:type="dxa"/>
              <w:bottom w:w="43" w:type="dxa"/>
              <w:right w:w="43" w:type="dxa"/>
            </w:tcMar>
            <w:vAlign w:val="center"/>
          </w:tcPr>
          <w:p w14:paraId="7A5FC918" w14:textId="34549EFB" w:rsidR="006F5FB2" w:rsidRPr="006F1423" w:rsidRDefault="006F5FB2" w:rsidP="006F5FB2">
            <w:pPr>
              <w:spacing w:before="60"/>
              <w:jc w:val="center"/>
              <w:rPr>
                <w:rFonts w:eastAsia="Calibri" w:cs="Times New Roman"/>
                <w:color w:val="auto"/>
                <w:sz w:val="20"/>
                <w:szCs w:val="20"/>
              </w:rPr>
            </w:pPr>
            <w:r w:rsidRPr="004C34AF">
              <w:rPr>
                <w:rFonts w:eastAsia="Calibri" w:cs="Times New Roman"/>
                <w:b/>
                <w:sz w:val="20"/>
                <w:szCs w:val="20"/>
              </w:rPr>
              <w:t>DESIGNATION</w:t>
            </w:r>
          </w:p>
        </w:tc>
      </w:tr>
      <w:tr w:rsidR="006F5FB2" w:rsidRPr="00AF0BBB" w14:paraId="67D87D87" w14:textId="77777777" w:rsidTr="005A1FCD">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330D8275" w14:textId="1E008E8D" w:rsidR="006F5FB2" w:rsidRPr="00AF0BBB" w:rsidRDefault="00021AAA" w:rsidP="006F5FB2">
            <w:pPr>
              <w:spacing w:before="60" w:after="60"/>
              <w:jc w:val="center"/>
              <w:rPr>
                <w:rFonts w:asciiTheme="minorHAnsi" w:eastAsia="Times New Roman" w:hAnsiTheme="minorHAnsi"/>
                <w:color w:val="auto"/>
                <w:szCs w:val="22"/>
              </w:rPr>
            </w:pPr>
            <w:r>
              <w:t>DM2023</w:t>
            </w:r>
            <w:r w:rsidR="006F5FB2">
              <w:t>-</w:t>
            </w:r>
            <w:r w:rsidR="00100F4C">
              <w:t>036</w:t>
            </w:r>
            <w:r w:rsidR="006F5FB2" w:rsidRPr="00AF0BBB">
              <w:rPr>
                <w:rFonts w:asciiTheme="minorHAnsi" w:eastAsia="Times New Roman" w:hAnsiTheme="minorHAnsi"/>
                <w:color w:val="auto"/>
                <w:szCs w:val="22"/>
              </w:rPr>
              <w:fldChar w:fldCharType="begin"/>
            </w:r>
            <w:r w:rsidR="006F5FB2" w:rsidRPr="00AF0BBB">
              <w:rPr>
                <w:color w:val="auto"/>
              </w:rPr>
              <w:instrText xml:space="preserve"> XE "</w:instrText>
            </w:r>
            <w:r>
              <w:instrText>DM2023</w:instrText>
            </w:r>
            <w:r w:rsidR="006F5FB2">
              <w:instrText>-</w:instrText>
            </w:r>
            <w:r w:rsidR="00100F4C">
              <w:instrText>036</w:instrText>
            </w:r>
            <w:r w:rsidR="006F5FB2" w:rsidRPr="00AF0BBB">
              <w:rPr>
                <w:color w:val="auto"/>
              </w:rPr>
              <w:instrText xml:space="preserve">" </w:instrText>
            </w:r>
            <w:r w:rsidR="006F5FB2" w:rsidRPr="00AF0BBB">
              <w:rPr>
                <w:rFonts w:eastAsia="Calibri" w:cs="Times New Roman"/>
                <w:bCs/>
                <w:color w:val="auto"/>
                <w:szCs w:val="17"/>
              </w:rPr>
              <w:instrText xml:space="preserve">\f “dan” </w:instrText>
            </w:r>
            <w:r w:rsidR="006F5FB2" w:rsidRPr="00AF0BBB">
              <w:rPr>
                <w:rFonts w:asciiTheme="minorHAnsi" w:eastAsia="Times New Roman" w:hAnsiTheme="minorHAnsi"/>
                <w:color w:val="auto"/>
                <w:szCs w:val="22"/>
              </w:rPr>
              <w:fldChar w:fldCharType="end"/>
            </w:r>
          </w:p>
          <w:p w14:paraId="1F1BD6CC" w14:textId="2852808C" w:rsidR="006F5FB2" w:rsidRDefault="006F5FB2" w:rsidP="006F5FB2">
            <w:pPr>
              <w:spacing w:before="60" w:after="60"/>
              <w:jc w:val="cente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22" w:type="dxa"/>
            <w:tcBorders>
              <w:top w:val="single" w:sz="4" w:space="0" w:color="000000"/>
              <w:bottom w:val="single" w:sz="4" w:space="0" w:color="000000"/>
            </w:tcBorders>
          </w:tcPr>
          <w:p w14:paraId="070E5DE5" w14:textId="77777777" w:rsidR="006F5FB2" w:rsidRDefault="006F5FB2" w:rsidP="006F5FB2">
            <w:pPr>
              <w:spacing w:before="60" w:after="60"/>
              <w:rPr>
                <w:rFonts w:asciiTheme="minorHAnsi" w:hAnsiTheme="minorHAnsi"/>
                <w:b/>
                <w:bCs/>
                <w:i/>
                <w:color w:val="auto"/>
                <w:szCs w:val="22"/>
              </w:rPr>
            </w:pPr>
            <w:r>
              <w:rPr>
                <w:rFonts w:asciiTheme="minorHAnsi" w:hAnsiTheme="minorHAnsi"/>
                <w:b/>
                <w:bCs/>
                <w:i/>
                <w:color w:val="auto"/>
                <w:szCs w:val="22"/>
              </w:rPr>
              <w:t>Therapy Court Applications—Denied/Withdrawn</w:t>
            </w:r>
          </w:p>
          <w:p w14:paraId="4D34D5D5" w14:textId="247C393F" w:rsidR="006F5FB2" w:rsidRDefault="006F5FB2" w:rsidP="006F5FB2">
            <w:pPr>
              <w:spacing w:before="60" w:after="60"/>
              <w:rPr>
                <w:rFonts w:cstheme="minorHAnsi"/>
              </w:rPr>
            </w:pPr>
            <w:r>
              <w:rPr>
                <w:rFonts w:cstheme="minorHAnsi"/>
              </w:rPr>
              <w:t>Records documenting applications for individuals to join a therapy court program where either court staff deems the individual ineligible to participate in the program or the individual does not enter the program.</w:t>
            </w:r>
          </w:p>
          <w:p w14:paraId="7EFC3CB1" w14:textId="2A3B74F0" w:rsidR="006F5FB2" w:rsidRPr="0048072B" w:rsidRDefault="006F5FB2" w:rsidP="006F5FB2">
            <w:pPr>
              <w:spacing w:before="60" w:after="60"/>
              <w:rPr>
                <w:rFonts w:cstheme="minorHAnsi"/>
              </w:rPr>
            </w:pPr>
            <w:r>
              <w:rPr>
                <w:rFonts w:cstheme="minorHAnsi"/>
              </w:rPr>
              <w:t xml:space="preserve">Excludes records of individuals who do enter a therapy court program but do not complete it covered by </w:t>
            </w:r>
            <w:r w:rsidR="00487820">
              <w:rPr>
                <w:rFonts w:cstheme="minorHAnsi"/>
                <w:i/>
              </w:rPr>
              <w:t>Therapy Court Case Management</w:t>
            </w:r>
            <w:r>
              <w:rPr>
                <w:rFonts w:cstheme="minorHAnsi"/>
                <w:i/>
              </w:rPr>
              <w:t xml:space="preserve"> (DAN </w:t>
            </w:r>
            <w:r w:rsidR="00100F4C">
              <w:rPr>
                <w:rFonts w:cstheme="minorHAnsi"/>
                <w:i/>
              </w:rPr>
              <w:t>DM</w:t>
            </w:r>
            <w:r>
              <w:rPr>
                <w:rFonts w:cstheme="minorHAnsi"/>
                <w:i/>
              </w:rPr>
              <w:t>202</w:t>
            </w:r>
            <w:r w:rsidR="00100F4C">
              <w:rPr>
                <w:rFonts w:cstheme="minorHAnsi"/>
                <w:i/>
              </w:rPr>
              <w:t>3</w:t>
            </w:r>
            <w:r>
              <w:rPr>
                <w:rFonts w:cstheme="minorHAnsi"/>
                <w:i/>
              </w:rPr>
              <w:t>-</w:t>
            </w:r>
            <w:r w:rsidR="00100F4C">
              <w:rPr>
                <w:rFonts w:cstheme="minorHAnsi"/>
                <w:i/>
              </w:rPr>
              <w:t>037</w:t>
            </w:r>
            <w:r>
              <w:rPr>
                <w:rFonts w:cstheme="minorHAnsi"/>
                <w:i/>
              </w:rPr>
              <w:t>)</w:t>
            </w:r>
            <w:r>
              <w:rPr>
                <w:rFonts w:cstheme="minorHAnsi"/>
              </w:rPr>
              <w:t>.</w:t>
            </w:r>
          </w:p>
          <w:p w14:paraId="0A0C0397" w14:textId="2468E4FF" w:rsidR="006F5FB2" w:rsidRDefault="008C7F13" w:rsidP="006F5FB2">
            <w:pPr>
              <w:spacing w:before="60" w:after="60"/>
              <w:rPr>
                <w:rFonts w:asciiTheme="minorHAnsi" w:hAnsiTheme="minorHAnsi"/>
                <w:b/>
                <w:bCs/>
                <w:i/>
                <w:color w:val="auto"/>
                <w:szCs w:val="22"/>
              </w:rPr>
            </w:pPr>
            <w:r w:rsidRPr="0048072B">
              <w:rPr>
                <w:i/>
                <w:sz w:val="20"/>
                <w:szCs w:val="20"/>
              </w:rPr>
              <w:t xml:space="preserve">Note: </w:t>
            </w:r>
            <w:r>
              <w:rPr>
                <w:i/>
                <w:sz w:val="20"/>
                <w:szCs w:val="20"/>
              </w:rPr>
              <w:t>Retention based on 3-year statute of limitations for personal injury (</w:t>
            </w:r>
            <w:r w:rsidRPr="0048072B">
              <w:rPr>
                <w:i/>
                <w:sz w:val="20"/>
                <w:szCs w:val="20"/>
              </w:rPr>
              <w:t>RCW 4.16.080</w:t>
            </w:r>
            <w:r>
              <w:rPr>
                <w:i/>
                <w:sz w:val="20"/>
                <w:szCs w:val="20"/>
              </w:rPr>
              <w:t>)</w:t>
            </w:r>
            <w:r w:rsidRPr="003951CD">
              <w:rPr>
                <w:bCs/>
                <w:i/>
                <w:color w:val="auto"/>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362B20CA" w14:textId="77777777" w:rsidR="006F5FB2" w:rsidRDefault="006F5FB2" w:rsidP="003951CD">
            <w:pPr>
              <w:spacing w:before="60" w:after="60"/>
            </w:pPr>
            <w:r>
              <w:rPr>
                <w:b/>
              </w:rPr>
              <w:t xml:space="preserve">Retain </w:t>
            </w:r>
            <w:r>
              <w:t>for 3 years after application denied or withdrawn</w:t>
            </w:r>
          </w:p>
          <w:p w14:paraId="2F95C2BF" w14:textId="77777777" w:rsidR="006F5FB2" w:rsidRDefault="006F5FB2" w:rsidP="003951CD">
            <w:pPr>
              <w:spacing w:before="60" w:after="60"/>
            </w:pPr>
            <w:r>
              <w:t xml:space="preserve">   </w:t>
            </w:r>
            <w:r>
              <w:rPr>
                <w:i/>
              </w:rPr>
              <w:t>then</w:t>
            </w:r>
          </w:p>
          <w:p w14:paraId="09F2632B" w14:textId="1F5CD94E" w:rsidR="006F5FB2" w:rsidRDefault="006F5FB2" w:rsidP="003951CD">
            <w:pPr>
              <w:pStyle w:val="Default"/>
              <w:spacing w:before="60" w:after="60"/>
              <w:rPr>
                <w:b/>
                <w:sz w:val="22"/>
                <w:szCs w:val="22"/>
              </w:rPr>
            </w:pPr>
            <w:r w:rsidRPr="0012169C">
              <w:rPr>
                <w:b/>
                <w:sz w:val="22"/>
              </w:rPr>
              <w:t>Destroy</w:t>
            </w:r>
            <w:r w:rsidRPr="003951CD">
              <w:rPr>
                <w:sz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E6BE758" w14:textId="77777777" w:rsidR="006F5FB2" w:rsidRPr="001E1841" w:rsidRDefault="006F5FB2" w:rsidP="006F5FB2">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5C96DD5B" w14:textId="77777777" w:rsidR="006F5FB2" w:rsidRPr="006F1423" w:rsidRDefault="006F5FB2" w:rsidP="006F5FB2">
            <w:pPr>
              <w:jc w:val="center"/>
              <w:rPr>
                <w:rFonts w:eastAsia="Calibri" w:cs="Times New Roman"/>
                <w:color w:val="auto"/>
                <w:sz w:val="20"/>
                <w:szCs w:val="20"/>
              </w:rPr>
            </w:pPr>
            <w:r w:rsidRPr="006F1423">
              <w:rPr>
                <w:rFonts w:eastAsia="Calibri" w:cs="Times New Roman"/>
                <w:color w:val="auto"/>
                <w:sz w:val="20"/>
                <w:szCs w:val="20"/>
              </w:rPr>
              <w:t>NON-ESSENTIAL</w:t>
            </w:r>
          </w:p>
          <w:p w14:paraId="32D31BA6" w14:textId="22B6C35A" w:rsidR="006F5FB2" w:rsidRPr="006F1423" w:rsidRDefault="006F5FB2" w:rsidP="003951CD">
            <w:pPr>
              <w:jc w:val="center"/>
              <w:rPr>
                <w:rFonts w:eastAsia="Calibri" w:cs="Times New Roman"/>
                <w:color w:val="auto"/>
                <w:sz w:val="20"/>
                <w:szCs w:val="20"/>
              </w:rPr>
            </w:pPr>
            <w:r w:rsidRPr="001E1841">
              <w:rPr>
                <w:rFonts w:eastAsia="Calibri" w:cs="Times New Roman"/>
                <w:color w:val="auto"/>
                <w:sz w:val="20"/>
                <w:szCs w:val="20"/>
              </w:rPr>
              <w:t>OFM</w:t>
            </w:r>
          </w:p>
        </w:tc>
      </w:tr>
      <w:tr w:rsidR="006F5FB2" w:rsidRPr="00AF0BBB" w14:paraId="1C436A79" w14:textId="77777777" w:rsidTr="005F2856">
        <w:trPr>
          <w:jc w:val="center"/>
        </w:trPr>
        <w:tc>
          <w:tcPr>
            <w:tcW w:w="1436" w:type="dxa"/>
            <w:tcBorders>
              <w:top w:val="single" w:sz="4" w:space="0" w:color="000000"/>
              <w:bottom w:val="single" w:sz="4" w:space="0" w:color="000000"/>
            </w:tcBorders>
            <w:tcMar>
              <w:top w:w="43" w:type="dxa"/>
              <w:left w:w="43" w:type="dxa"/>
              <w:bottom w:w="43" w:type="dxa"/>
              <w:right w:w="43" w:type="dxa"/>
            </w:tcMar>
          </w:tcPr>
          <w:p w14:paraId="40CAEDBC" w14:textId="673637E6" w:rsidR="006F5FB2" w:rsidRPr="00AF0BBB" w:rsidRDefault="00021AAA" w:rsidP="006F5FB2">
            <w:pPr>
              <w:spacing w:before="60" w:after="60"/>
              <w:jc w:val="center"/>
              <w:rPr>
                <w:rFonts w:asciiTheme="minorHAnsi" w:eastAsia="Times New Roman" w:hAnsiTheme="minorHAnsi"/>
                <w:color w:val="auto"/>
                <w:szCs w:val="22"/>
              </w:rPr>
            </w:pPr>
            <w:r>
              <w:t>DM2023</w:t>
            </w:r>
            <w:r w:rsidR="006F5FB2">
              <w:t>-</w:t>
            </w:r>
            <w:r w:rsidR="00100F4C">
              <w:t>037</w:t>
            </w:r>
            <w:r w:rsidR="006F5FB2" w:rsidRPr="00AF0BBB">
              <w:rPr>
                <w:rFonts w:asciiTheme="minorHAnsi" w:eastAsia="Times New Roman" w:hAnsiTheme="minorHAnsi"/>
                <w:color w:val="auto"/>
                <w:szCs w:val="22"/>
              </w:rPr>
              <w:fldChar w:fldCharType="begin"/>
            </w:r>
            <w:r w:rsidR="006F5FB2" w:rsidRPr="00AF0BBB">
              <w:rPr>
                <w:color w:val="auto"/>
              </w:rPr>
              <w:instrText xml:space="preserve"> XE "</w:instrText>
            </w:r>
            <w:r>
              <w:instrText>DM2023</w:instrText>
            </w:r>
            <w:r w:rsidR="006F5FB2">
              <w:instrText>-</w:instrText>
            </w:r>
            <w:r w:rsidR="00100F4C">
              <w:instrText>037</w:instrText>
            </w:r>
            <w:r w:rsidR="006F5FB2" w:rsidRPr="00AF0BBB">
              <w:rPr>
                <w:color w:val="auto"/>
              </w:rPr>
              <w:instrText xml:space="preserve">" </w:instrText>
            </w:r>
            <w:r w:rsidR="006F5FB2" w:rsidRPr="00AF0BBB">
              <w:rPr>
                <w:rFonts w:eastAsia="Calibri" w:cs="Times New Roman"/>
                <w:bCs/>
                <w:color w:val="auto"/>
                <w:szCs w:val="17"/>
              </w:rPr>
              <w:instrText xml:space="preserve">\f “dan” </w:instrText>
            </w:r>
            <w:r w:rsidR="006F5FB2" w:rsidRPr="00AF0BBB">
              <w:rPr>
                <w:rFonts w:asciiTheme="minorHAnsi" w:eastAsia="Times New Roman" w:hAnsiTheme="minorHAnsi"/>
                <w:color w:val="auto"/>
                <w:szCs w:val="22"/>
              </w:rPr>
              <w:fldChar w:fldCharType="end"/>
            </w:r>
          </w:p>
          <w:p w14:paraId="5CB8EFEB" w14:textId="77777777" w:rsidR="00956898" w:rsidRDefault="006F5FB2" w:rsidP="005A1FCD">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3DD9052E" w14:textId="77777777" w:rsidR="005F2856" w:rsidRDefault="005F2856" w:rsidP="005A1FCD">
            <w:pPr>
              <w:spacing w:before="60" w:after="60"/>
              <w:jc w:val="center"/>
              <w:rPr>
                <w:rFonts w:asciiTheme="minorHAnsi" w:eastAsia="Times New Roman" w:hAnsiTheme="minorHAnsi"/>
                <w:color w:val="auto"/>
                <w:szCs w:val="22"/>
              </w:rPr>
            </w:pPr>
          </w:p>
          <w:p w14:paraId="49A88463" w14:textId="77777777" w:rsidR="005F2856" w:rsidRDefault="005F2856" w:rsidP="005A1FCD">
            <w:pPr>
              <w:spacing w:before="60" w:after="60"/>
              <w:jc w:val="center"/>
              <w:rPr>
                <w:rFonts w:asciiTheme="minorHAnsi" w:eastAsia="Times New Roman" w:hAnsiTheme="minorHAnsi"/>
                <w:color w:val="auto"/>
                <w:szCs w:val="22"/>
              </w:rPr>
            </w:pPr>
          </w:p>
          <w:p w14:paraId="60EB992A" w14:textId="77777777" w:rsidR="005F2856" w:rsidRDefault="005F2856" w:rsidP="005A1FCD">
            <w:pPr>
              <w:spacing w:before="60" w:after="60"/>
              <w:jc w:val="center"/>
              <w:rPr>
                <w:rFonts w:asciiTheme="minorHAnsi" w:eastAsia="Times New Roman" w:hAnsiTheme="minorHAnsi"/>
                <w:color w:val="auto"/>
                <w:szCs w:val="22"/>
              </w:rPr>
            </w:pPr>
          </w:p>
          <w:p w14:paraId="495FB9DF" w14:textId="77777777" w:rsidR="005F2856" w:rsidRDefault="005F2856" w:rsidP="005A1FCD">
            <w:pPr>
              <w:spacing w:before="60" w:after="60"/>
              <w:jc w:val="center"/>
              <w:rPr>
                <w:rFonts w:asciiTheme="minorHAnsi" w:eastAsia="Times New Roman" w:hAnsiTheme="minorHAnsi"/>
                <w:color w:val="auto"/>
                <w:szCs w:val="22"/>
              </w:rPr>
            </w:pPr>
          </w:p>
          <w:p w14:paraId="786A8324" w14:textId="77777777" w:rsidR="005F2856" w:rsidRDefault="005F2856" w:rsidP="005A1FCD">
            <w:pPr>
              <w:spacing w:before="60" w:after="60"/>
              <w:jc w:val="center"/>
              <w:rPr>
                <w:rFonts w:asciiTheme="minorHAnsi" w:eastAsia="Times New Roman" w:hAnsiTheme="minorHAnsi"/>
                <w:color w:val="auto"/>
                <w:szCs w:val="22"/>
              </w:rPr>
            </w:pPr>
          </w:p>
          <w:p w14:paraId="2935E1D5" w14:textId="77777777" w:rsidR="005F2856" w:rsidRDefault="005F2856" w:rsidP="005A1FCD">
            <w:pPr>
              <w:spacing w:before="60" w:after="60"/>
              <w:jc w:val="center"/>
              <w:rPr>
                <w:rFonts w:asciiTheme="minorHAnsi" w:eastAsia="Times New Roman" w:hAnsiTheme="minorHAnsi"/>
                <w:color w:val="auto"/>
                <w:szCs w:val="22"/>
              </w:rPr>
            </w:pPr>
          </w:p>
          <w:p w14:paraId="132575A2" w14:textId="77777777" w:rsidR="005F2856" w:rsidRDefault="005F2856" w:rsidP="005A1FCD">
            <w:pPr>
              <w:spacing w:before="60" w:after="60"/>
              <w:jc w:val="center"/>
              <w:rPr>
                <w:rFonts w:asciiTheme="minorHAnsi" w:eastAsia="Times New Roman" w:hAnsiTheme="minorHAnsi"/>
                <w:color w:val="auto"/>
                <w:szCs w:val="22"/>
              </w:rPr>
            </w:pPr>
          </w:p>
          <w:p w14:paraId="1F1E85BF" w14:textId="77777777" w:rsidR="005F2856" w:rsidRDefault="005F2856" w:rsidP="005A1FCD">
            <w:pPr>
              <w:spacing w:before="60" w:after="60"/>
              <w:jc w:val="center"/>
              <w:rPr>
                <w:rFonts w:asciiTheme="minorHAnsi" w:eastAsia="Times New Roman" w:hAnsiTheme="minorHAnsi"/>
                <w:color w:val="auto"/>
                <w:szCs w:val="22"/>
              </w:rPr>
            </w:pPr>
          </w:p>
          <w:p w14:paraId="70FDA535" w14:textId="77777777" w:rsidR="005F2856" w:rsidRDefault="005F2856" w:rsidP="005A1FCD">
            <w:pPr>
              <w:spacing w:before="60" w:after="60"/>
              <w:jc w:val="center"/>
              <w:rPr>
                <w:rFonts w:asciiTheme="minorHAnsi" w:eastAsia="Times New Roman" w:hAnsiTheme="minorHAnsi"/>
                <w:color w:val="auto"/>
                <w:szCs w:val="22"/>
              </w:rPr>
            </w:pPr>
          </w:p>
          <w:p w14:paraId="4DB7E4A1"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3FCD0032"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69F38F4A" w14:textId="77777777" w:rsidR="005F2856" w:rsidRDefault="005F2856" w:rsidP="005F2856">
            <w:pPr>
              <w:spacing w:before="60" w:after="60"/>
              <w:jc w:val="center"/>
              <w:rPr>
                <w:rFonts w:asciiTheme="minorHAnsi" w:eastAsia="Times New Roman" w:hAnsiTheme="minorHAnsi"/>
                <w:i/>
                <w:color w:val="auto"/>
                <w:sz w:val="20"/>
                <w:szCs w:val="22"/>
              </w:rPr>
            </w:pPr>
          </w:p>
          <w:p w14:paraId="440F14F2" w14:textId="11783CD3" w:rsidR="005F2856" w:rsidRDefault="005F2856" w:rsidP="005A1FCD">
            <w:pPr>
              <w:spacing w:before="60" w:after="60"/>
              <w:jc w:val="center"/>
            </w:pPr>
          </w:p>
        </w:tc>
        <w:tc>
          <w:tcPr>
            <w:tcW w:w="8322" w:type="dxa"/>
            <w:tcBorders>
              <w:top w:val="single" w:sz="4" w:space="0" w:color="000000"/>
              <w:bottom w:val="single" w:sz="4" w:space="0" w:color="000000"/>
            </w:tcBorders>
          </w:tcPr>
          <w:p w14:paraId="11A364FA" w14:textId="4CE56A12" w:rsidR="006F5FB2" w:rsidRDefault="006F5FB2" w:rsidP="005A1FCD">
            <w:pPr>
              <w:spacing w:before="60" w:after="60"/>
              <w:rPr>
                <w:rFonts w:asciiTheme="minorHAnsi" w:hAnsiTheme="minorHAnsi"/>
                <w:b/>
                <w:bCs/>
                <w:i/>
                <w:color w:val="auto"/>
                <w:szCs w:val="22"/>
              </w:rPr>
            </w:pPr>
            <w:r>
              <w:rPr>
                <w:rFonts w:asciiTheme="minorHAnsi" w:hAnsiTheme="minorHAnsi"/>
                <w:b/>
                <w:bCs/>
                <w:i/>
                <w:color w:val="auto"/>
                <w:szCs w:val="22"/>
              </w:rPr>
              <w:lastRenderedPageBreak/>
              <w:t>Therapy Court Case Management</w:t>
            </w:r>
          </w:p>
          <w:p w14:paraId="44659539" w14:textId="5513A228" w:rsidR="006F5FB2" w:rsidRDefault="006F5FB2" w:rsidP="005A1FCD">
            <w:pPr>
              <w:spacing w:before="60" w:after="60"/>
              <w:rPr>
                <w:rFonts w:cstheme="minorHAnsi"/>
              </w:rPr>
            </w:pPr>
            <w:r>
              <w:rPr>
                <w:rFonts w:cstheme="minorHAnsi"/>
              </w:rPr>
              <w:t>Records documenting the progress of individuals through therapy court programs</w:t>
            </w:r>
            <w:r w:rsidR="005A1FCD">
              <w:rPr>
                <w:rFonts w:cstheme="minorHAnsi"/>
              </w:rPr>
              <w:t>,</w:t>
            </w:r>
            <w:r>
              <w:rPr>
                <w:rFonts w:cstheme="minorHAnsi"/>
              </w:rPr>
              <w:t xml:space="preserve"> </w:t>
            </w:r>
            <w:r w:rsidRPr="005A1FCD">
              <w:rPr>
                <w:rFonts w:cstheme="minorHAnsi"/>
                <w:b/>
                <w:i/>
              </w:rPr>
              <w:t>where the records are not filed as part of the official court record.</w:t>
            </w:r>
            <w:r>
              <w:rPr>
                <w:rFonts w:cstheme="minorHAnsi"/>
              </w:rPr>
              <w:t xml:space="preserve"> </w:t>
            </w:r>
          </w:p>
          <w:p w14:paraId="081A93B6" w14:textId="77777777" w:rsidR="006F5FB2" w:rsidRPr="005F2856" w:rsidRDefault="006F5FB2" w:rsidP="005A1FCD">
            <w:pPr>
              <w:spacing w:before="60" w:after="60"/>
              <w:rPr>
                <w:rFonts w:cstheme="minorHAnsi"/>
                <w:szCs w:val="22"/>
              </w:rPr>
            </w:pPr>
            <w:r w:rsidRPr="005F2856">
              <w:rPr>
                <w:rFonts w:cstheme="minorHAnsi"/>
                <w:szCs w:val="22"/>
              </w:rPr>
              <w:t>Therapy court programs include, but are not limited to:</w:t>
            </w:r>
          </w:p>
          <w:p w14:paraId="7EA16516" w14:textId="77777777" w:rsidR="006F5FB2" w:rsidRPr="005F2856" w:rsidRDefault="006F5FB2" w:rsidP="005A1FCD">
            <w:pPr>
              <w:pStyle w:val="ListParagraph"/>
              <w:numPr>
                <w:ilvl w:val="0"/>
                <w:numId w:val="39"/>
              </w:numPr>
              <w:spacing w:before="60" w:after="60"/>
              <w:rPr>
                <w:rFonts w:cstheme="minorHAnsi"/>
                <w:szCs w:val="22"/>
              </w:rPr>
            </w:pPr>
            <w:r w:rsidRPr="005F2856">
              <w:rPr>
                <w:rFonts w:cstheme="minorHAnsi"/>
                <w:szCs w:val="22"/>
              </w:rPr>
              <w:t>DUI Court;</w:t>
            </w:r>
          </w:p>
          <w:p w14:paraId="10AFF122" w14:textId="77777777" w:rsidR="006F5FB2" w:rsidRPr="005F2856" w:rsidRDefault="006F5FB2" w:rsidP="005A1FCD">
            <w:pPr>
              <w:pStyle w:val="ListParagraph"/>
              <w:numPr>
                <w:ilvl w:val="0"/>
                <w:numId w:val="39"/>
              </w:numPr>
              <w:spacing w:before="60" w:after="60"/>
              <w:rPr>
                <w:rFonts w:cstheme="minorHAnsi"/>
                <w:szCs w:val="22"/>
              </w:rPr>
            </w:pPr>
            <w:r w:rsidRPr="005F2856">
              <w:rPr>
                <w:rFonts w:cstheme="minorHAnsi"/>
                <w:szCs w:val="22"/>
              </w:rPr>
              <w:t>Domestic Violence Court;</w:t>
            </w:r>
          </w:p>
          <w:p w14:paraId="48C26DCF" w14:textId="77777777" w:rsidR="006F5FB2" w:rsidRPr="005F2856" w:rsidRDefault="006F5FB2" w:rsidP="005A1FCD">
            <w:pPr>
              <w:pStyle w:val="ListParagraph"/>
              <w:numPr>
                <w:ilvl w:val="0"/>
                <w:numId w:val="39"/>
              </w:numPr>
              <w:spacing w:before="60" w:after="60"/>
              <w:rPr>
                <w:rFonts w:cstheme="minorHAnsi"/>
                <w:szCs w:val="22"/>
              </w:rPr>
            </w:pPr>
            <w:r w:rsidRPr="005F2856">
              <w:rPr>
                <w:rFonts w:cstheme="minorHAnsi"/>
                <w:szCs w:val="22"/>
              </w:rPr>
              <w:t>Mental Health Court;</w:t>
            </w:r>
          </w:p>
          <w:p w14:paraId="65FB6A79" w14:textId="77777777" w:rsidR="006F5FB2" w:rsidRPr="005F2856" w:rsidRDefault="006F5FB2" w:rsidP="005A1FCD">
            <w:pPr>
              <w:pStyle w:val="ListParagraph"/>
              <w:numPr>
                <w:ilvl w:val="0"/>
                <w:numId w:val="39"/>
              </w:numPr>
              <w:spacing w:before="60" w:after="60"/>
              <w:rPr>
                <w:rFonts w:cstheme="minorHAnsi"/>
                <w:szCs w:val="22"/>
              </w:rPr>
            </w:pPr>
            <w:r w:rsidRPr="005F2856">
              <w:rPr>
                <w:rFonts w:cstheme="minorHAnsi"/>
                <w:szCs w:val="22"/>
              </w:rPr>
              <w:t>Veterans’ Treatment Court.</w:t>
            </w:r>
          </w:p>
          <w:p w14:paraId="7930A0B6" w14:textId="77777777" w:rsidR="006F5FB2" w:rsidRPr="005F2856" w:rsidRDefault="006F5FB2" w:rsidP="005A1FCD">
            <w:pPr>
              <w:spacing w:before="60" w:after="60"/>
              <w:rPr>
                <w:rFonts w:cstheme="minorHAnsi"/>
                <w:szCs w:val="22"/>
              </w:rPr>
            </w:pPr>
            <w:r w:rsidRPr="005F2856">
              <w:rPr>
                <w:rFonts w:cstheme="minorHAnsi"/>
                <w:szCs w:val="22"/>
              </w:rPr>
              <w:t>Records include, but are not limited to:</w:t>
            </w:r>
          </w:p>
          <w:p w14:paraId="59925084"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Eligibility assessments;</w:t>
            </w:r>
          </w:p>
          <w:p w14:paraId="5D27AF18"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Agreements;</w:t>
            </w:r>
          </w:p>
          <w:p w14:paraId="56750F13"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Case notes and history;</w:t>
            </w:r>
          </w:p>
          <w:p w14:paraId="63D02032" w14:textId="77777777" w:rsidR="006F5FB2" w:rsidRDefault="006F5FB2" w:rsidP="005A1FCD">
            <w:pPr>
              <w:pStyle w:val="ListParagraph"/>
              <w:numPr>
                <w:ilvl w:val="0"/>
                <w:numId w:val="37"/>
              </w:numPr>
              <w:spacing w:before="60" w:after="60"/>
              <w:rPr>
                <w:rFonts w:cstheme="minorHAnsi"/>
                <w:szCs w:val="22"/>
              </w:rPr>
            </w:pPr>
            <w:r w:rsidRPr="005F2856">
              <w:rPr>
                <w:rFonts w:cstheme="minorHAnsi"/>
                <w:szCs w:val="22"/>
              </w:rPr>
              <w:t>Treatment plans and monitoring;</w:t>
            </w:r>
          </w:p>
          <w:p w14:paraId="59AABA91"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22CAD06D" w14:textId="38C9A15D" w:rsidR="005F2856" w:rsidRP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42700544"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Drug test results;</w:t>
            </w:r>
          </w:p>
          <w:p w14:paraId="5E86D925"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Medical records;</w:t>
            </w:r>
          </w:p>
          <w:p w14:paraId="7645394E"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Supervisory reports;</w:t>
            </w:r>
          </w:p>
          <w:p w14:paraId="58B44F82" w14:textId="77777777"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Incentives and sanctions;</w:t>
            </w:r>
          </w:p>
          <w:p w14:paraId="185B16E7" w14:textId="7675D64B" w:rsidR="006F5FB2" w:rsidRPr="005F2856" w:rsidRDefault="006F5FB2" w:rsidP="005A1FCD">
            <w:pPr>
              <w:pStyle w:val="ListParagraph"/>
              <w:numPr>
                <w:ilvl w:val="0"/>
                <w:numId w:val="37"/>
              </w:numPr>
              <w:spacing w:before="60" w:after="60"/>
              <w:rPr>
                <w:rFonts w:cstheme="minorHAnsi"/>
                <w:szCs w:val="22"/>
              </w:rPr>
            </w:pPr>
            <w:r w:rsidRPr="005F2856">
              <w:rPr>
                <w:rFonts w:cstheme="minorHAnsi"/>
                <w:szCs w:val="22"/>
              </w:rPr>
              <w:t>Related correspondence</w:t>
            </w:r>
            <w:r w:rsidR="005A1FCD" w:rsidRPr="005F2856">
              <w:rPr>
                <w:rFonts w:cstheme="minorHAnsi"/>
                <w:szCs w:val="22"/>
              </w:rPr>
              <w:t>/</w:t>
            </w:r>
            <w:r w:rsidRPr="005F2856">
              <w:rPr>
                <w:rFonts w:cstheme="minorHAnsi"/>
                <w:szCs w:val="22"/>
              </w:rPr>
              <w:t>communications.</w:t>
            </w:r>
          </w:p>
          <w:p w14:paraId="798A6C3D" w14:textId="34F47B57" w:rsidR="006F5FB2" w:rsidRPr="005F2856" w:rsidRDefault="006F5FB2" w:rsidP="005A1FCD">
            <w:pPr>
              <w:tabs>
                <w:tab w:val="left" w:pos="1278"/>
              </w:tabs>
              <w:spacing w:before="60" w:after="60"/>
              <w:rPr>
                <w:szCs w:val="22"/>
              </w:rPr>
            </w:pPr>
            <w:r w:rsidRPr="005F2856">
              <w:rPr>
                <w:szCs w:val="22"/>
              </w:rPr>
              <w:t>Excludes:</w:t>
            </w:r>
          </w:p>
          <w:p w14:paraId="4E675592" w14:textId="77777777" w:rsidR="006F5FB2" w:rsidRPr="005F2856" w:rsidRDefault="006F5FB2" w:rsidP="005A1FCD">
            <w:pPr>
              <w:pStyle w:val="ListParagraph"/>
              <w:numPr>
                <w:ilvl w:val="0"/>
                <w:numId w:val="40"/>
              </w:numPr>
              <w:spacing w:before="60" w:after="60"/>
              <w:rPr>
                <w:b/>
                <w:i/>
                <w:szCs w:val="22"/>
              </w:rPr>
            </w:pPr>
            <w:r w:rsidRPr="005F2856">
              <w:rPr>
                <w:szCs w:val="22"/>
              </w:rPr>
              <w:t xml:space="preserve">Official court filings covered in the </w:t>
            </w:r>
            <w:r w:rsidRPr="005F2856">
              <w:rPr>
                <w:i/>
                <w:szCs w:val="22"/>
              </w:rPr>
              <w:t>Official District and Municipal Court Records and Exhibits</w:t>
            </w:r>
            <w:r w:rsidRPr="005F2856">
              <w:rPr>
                <w:szCs w:val="22"/>
              </w:rPr>
              <w:t xml:space="preserve"> section of this schedule;</w:t>
            </w:r>
          </w:p>
          <w:p w14:paraId="6D4AB427" w14:textId="173D79FB" w:rsidR="006F5FB2" w:rsidRPr="005F2856" w:rsidRDefault="006F5FB2" w:rsidP="005A1FCD">
            <w:pPr>
              <w:pStyle w:val="ListParagraph"/>
              <w:numPr>
                <w:ilvl w:val="0"/>
                <w:numId w:val="40"/>
              </w:numPr>
              <w:spacing w:before="60" w:after="60"/>
              <w:rPr>
                <w:b/>
                <w:i/>
                <w:szCs w:val="22"/>
              </w:rPr>
            </w:pPr>
            <w:r w:rsidRPr="005F2856">
              <w:rPr>
                <w:szCs w:val="22"/>
              </w:rPr>
              <w:t xml:space="preserve">Therapy court applications that are denied or withdrawn covered by </w:t>
            </w:r>
            <w:r w:rsidRPr="005F2856">
              <w:rPr>
                <w:i/>
                <w:szCs w:val="22"/>
              </w:rPr>
              <w:t>Therapy Court Applications</w:t>
            </w:r>
            <w:r w:rsidR="00100F4C">
              <w:rPr>
                <w:i/>
                <w:szCs w:val="22"/>
              </w:rPr>
              <w:t xml:space="preserve"> – </w:t>
            </w:r>
            <w:r w:rsidRPr="005F2856">
              <w:rPr>
                <w:i/>
                <w:szCs w:val="22"/>
              </w:rPr>
              <w:t xml:space="preserve">Denied/Withdrawn (DAN </w:t>
            </w:r>
            <w:r w:rsidR="00021AAA" w:rsidRPr="005F2856">
              <w:rPr>
                <w:i/>
                <w:szCs w:val="22"/>
              </w:rPr>
              <w:t>DM2023</w:t>
            </w:r>
            <w:r w:rsidRPr="005F2856">
              <w:rPr>
                <w:i/>
                <w:szCs w:val="22"/>
              </w:rPr>
              <w:t>-</w:t>
            </w:r>
            <w:r w:rsidR="00100F4C">
              <w:rPr>
                <w:i/>
                <w:szCs w:val="22"/>
              </w:rPr>
              <w:t>036</w:t>
            </w:r>
            <w:r w:rsidRPr="005F2856">
              <w:rPr>
                <w:i/>
                <w:szCs w:val="22"/>
              </w:rPr>
              <w:t>)</w:t>
            </w:r>
            <w:r w:rsidRPr="005F2856">
              <w:rPr>
                <w:szCs w:val="22"/>
              </w:rPr>
              <w:t>.</w:t>
            </w:r>
          </w:p>
          <w:p w14:paraId="65EE2E82" w14:textId="6FCF77A1" w:rsidR="006F5FB2" w:rsidRPr="005A1FCD" w:rsidRDefault="006F5FB2" w:rsidP="005A1FCD">
            <w:pPr>
              <w:spacing w:before="60" w:after="60"/>
              <w:rPr>
                <w:rFonts w:asciiTheme="minorHAnsi" w:hAnsiTheme="minorHAnsi"/>
                <w:bCs/>
                <w:color w:val="auto"/>
                <w:sz w:val="21"/>
                <w:szCs w:val="21"/>
              </w:rPr>
            </w:pPr>
            <w:r w:rsidRPr="005F2856">
              <w:rPr>
                <w:rFonts w:cs="Calibri"/>
                <w:i/>
                <w:sz w:val="20"/>
                <w:szCs w:val="21"/>
              </w:rPr>
              <w:t xml:space="preserve">Note: </w:t>
            </w:r>
            <w:r w:rsidR="005A1FCD" w:rsidRPr="005F2856">
              <w:rPr>
                <w:rFonts w:cs="Calibri"/>
                <w:i/>
                <w:sz w:val="20"/>
                <w:szCs w:val="21"/>
              </w:rPr>
              <w:t>Retention based on 8-year statute of limitations for injuries resulting from health care (</w:t>
            </w:r>
            <w:r w:rsidRPr="005F2856">
              <w:rPr>
                <w:rFonts w:cs="Calibri"/>
                <w:i/>
                <w:sz w:val="20"/>
                <w:szCs w:val="21"/>
              </w:rPr>
              <w:t>RCW 4.16.350</w:t>
            </w:r>
            <w:r w:rsidR="005A1FCD" w:rsidRPr="005F2856">
              <w:rPr>
                <w:rFonts w:cs="Calibri"/>
                <w:i/>
                <w:sz w:val="20"/>
                <w:szCs w:val="21"/>
              </w:rPr>
              <w:t>)</w:t>
            </w:r>
            <w:r w:rsidRPr="005F2856">
              <w:rPr>
                <w:rFonts w:cs="Calibri"/>
                <w:i/>
                <w:sz w:val="20"/>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7D7B1241" w14:textId="77777777" w:rsidR="006F5FB2" w:rsidRDefault="006F5FB2" w:rsidP="006F5FB2">
            <w:pPr>
              <w:spacing w:before="60" w:after="60"/>
            </w:pPr>
            <w:r>
              <w:rPr>
                <w:b/>
              </w:rPr>
              <w:lastRenderedPageBreak/>
              <w:t>Retain</w:t>
            </w:r>
            <w:r>
              <w:t xml:space="preserve"> for 8 years after completion or termination of program</w:t>
            </w:r>
          </w:p>
          <w:p w14:paraId="7578506E" w14:textId="77777777" w:rsidR="006F5FB2" w:rsidRDefault="006F5FB2" w:rsidP="006F5FB2">
            <w:pPr>
              <w:spacing w:before="60" w:after="60"/>
            </w:pPr>
            <w:r>
              <w:t xml:space="preserve">   </w:t>
            </w:r>
            <w:r>
              <w:rPr>
                <w:i/>
              </w:rPr>
              <w:t>then</w:t>
            </w:r>
          </w:p>
          <w:p w14:paraId="05C425C5" w14:textId="77777777" w:rsidR="00956898" w:rsidRDefault="006F5FB2" w:rsidP="005A1FCD">
            <w:pPr>
              <w:pStyle w:val="Default"/>
              <w:rPr>
                <w:sz w:val="22"/>
              </w:rPr>
            </w:pPr>
            <w:r w:rsidRPr="009E4C21">
              <w:rPr>
                <w:b/>
                <w:sz w:val="22"/>
              </w:rPr>
              <w:t>Destroy</w:t>
            </w:r>
            <w:r w:rsidRPr="003951CD">
              <w:rPr>
                <w:sz w:val="22"/>
              </w:rPr>
              <w:t>.</w:t>
            </w:r>
          </w:p>
          <w:p w14:paraId="50E9A8EB" w14:textId="77777777" w:rsidR="005F2856" w:rsidRDefault="005F2856" w:rsidP="005A1FCD">
            <w:pPr>
              <w:pStyle w:val="Default"/>
              <w:rPr>
                <w:sz w:val="22"/>
              </w:rPr>
            </w:pPr>
          </w:p>
          <w:p w14:paraId="2F021B9C" w14:textId="77777777" w:rsidR="005F2856" w:rsidRDefault="005F2856" w:rsidP="005A1FCD">
            <w:pPr>
              <w:pStyle w:val="Default"/>
              <w:rPr>
                <w:sz w:val="22"/>
              </w:rPr>
            </w:pPr>
          </w:p>
          <w:p w14:paraId="7EE9FA26" w14:textId="77777777" w:rsidR="005F2856" w:rsidRDefault="005F2856" w:rsidP="005A1FCD">
            <w:pPr>
              <w:pStyle w:val="Default"/>
              <w:rPr>
                <w:sz w:val="22"/>
              </w:rPr>
            </w:pPr>
          </w:p>
          <w:p w14:paraId="712E72C5" w14:textId="77777777" w:rsidR="005F2856" w:rsidRDefault="005F2856" w:rsidP="005A1FCD">
            <w:pPr>
              <w:pStyle w:val="Default"/>
              <w:rPr>
                <w:sz w:val="22"/>
              </w:rPr>
            </w:pPr>
          </w:p>
          <w:p w14:paraId="1DF5F038" w14:textId="77777777" w:rsidR="005F2856" w:rsidRDefault="005F2856" w:rsidP="005A1FCD">
            <w:pPr>
              <w:pStyle w:val="Default"/>
              <w:rPr>
                <w:sz w:val="22"/>
              </w:rPr>
            </w:pPr>
          </w:p>
          <w:p w14:paraId="7F0D6989" w14:textId="77777777" w:rsidR="005F2856" w:rsidRDefault="005F2856" w:rsidP="005A1FCD">
            <w:pPr>
              <w:pStyle w:val="Default"/>
              <w:rPr>
                <w:sz w:val="22"/>
              </w:rPr>
            </w:pPr>
          </w:p>
          <w:p w14:paraId="40969AC4" w14:textId="77777777" w:rsidR="005F2856" w:rsidRDefault="005F2856" w:rsidP="005A1FCD">
            <w:pPr>
              <w:pStyle w:val="Default"/>
              <w:rPr>
                <w:sz w:val="22"/>
              </w:rPr>
            </w:pPr>
          </w:p>
          <w:p w14:paraId="6CBC1D8D" w14:textId="77777777" w:rsidR="005F2856" w:rsidRDefault="005F2856" w:rsidP="005A1FCD">
            <w:pPr>
              <w:pStyle w:val="Default"/>
              <w:rPr>
                <w:sz w:val="22"/>
              </w:rPr>
            </w:pPr>
          </w:p>
          <w:p w14:paraId="07C6ADF3" w14:textId="77777777" w:rsidR="005F2856" w:rsidRDefault="005F2856" w:rsidP="005A1FCD">
            <w:pPr>
              <w:pStyle w:val="Default"/>
              <w:rPr>
                <w:sz w:val="22"/>
              </w:rPr>
            </w:pPr>
          </w:p>
          <w:p w14:paraId="6C0C0357"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7B55E2A9"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A402EF3" w14:textId="77777777" w:rsidR="005F2856" w:rsidRDefault="005F2856" w:rsidP="005F2856">
            <w:pPr>
              <w:spacing w:before="60" w:after="60"/>
              <w:jc w:val="center"/>
              <w:rPr>
                <w:rFonts w:asciiTheme="minorHAnsi" w:eastAsia="Times New Roman" w:hAnsiTheme="minorHAnsi"/>
                <w:i/>
                <w:color w:val="auto"/>
                <w:sz w:val="20"/>
                <w:szCs w:val="22"/>
              </w:rPr>
            </w:pPr>
          </w:p>
          <w:p w14:paraId="23B27FE1" w14:textId="3200A380" w:rsidR="005F2856" w:rsidRDefault="005F2856" w:rsidP="005A1FCD">
            <w:pPr>
              <w:pStyle w:val="Default"/>
              <w:rPr>
                <w:b/>
                <w:sz w:val="22"/>
                <w:szCs w:val="22"/>
              </w:rPr>
            </w:pPr>
          </w:p>
        </w:tc>
        <w:tc>
          <w:tcPr>
            <w:tcW w:w="1728" w:type="dxa"/>
            <w:tcBorders>
              <w:top w:val="single" w:sz="4" w:space="0" w:color="000000"/>
              <w:bottom w:val="single" w:sz="4" w:space="0" w:color="000000"/>
            </w:tcBorders>
            <w:tcMar>
              <w:top w:w="43" w:type="dxa"/>
              <w:left w:w="43" w:type="dxa"/>
              <w:bottom w:w="43" w:type="dxa"/>
              <w:right w:w="43" w:type="dxa"/>
            </w:tcMar>
          </w:tcPr>
          <w:p w14:paraId="11E08E38" w14:textId="77777777" w:rsidR="006F5FB2" w:rsidRPr="00280635" w:rsidRDefault="006F5FB2" w:rsidP="006F5FB2">
            <w:pPr>
              <w:spacing w:before="60"/>
              <w:jc w:val="center"/>
              <w:rPr>
                <w:rFonts w:eastAsia="Calibri" w:cs="Times New Roman"/>
                <w:color w:val="auto"/>
                <w:sz w:val="20"/>
                <w:szCs w:val="20"/>
              </w:rPr>
            </w:pPr>
            <w:r w:rsidRPr="006F1423">
              <w:rPr>
                <w:rFonts w:eastAsia="Calibri" w:cs="Times New Roman"/>
                <w:color w:val="auto"/>
                <w:sz w:val="20"/>
                <w:szCs w:val="20"/>
              </w:rPr>
              <w:lastRenderedPageBreak/>
              <w:t>NON-ARCHIVAL</w:t>
            </w:r>
          </w:p>
          <w:p w14:paraId="6EBCA5A6" w14:textId="77777777" w:rsidR="006F5FB2" w:rsidRDefault="006F5FB2" w:rsidP="006F5FB2">
            <w:pPr>
              <w:jc w:val="center"/>
              <w:rPr>
                <w:rFonts w:eastAsia="Calibri" w:cs="Times New Roman"/>
                <w:b/>
                <w:color w:val="auto"/>
                <w:szCs w:val="22"/>
              </w:rPr>
            </w:pPr>
            <w:r w:rsidRPr="00AF0BBB">
              <w:rPr>
                <w:rFonts w:eastAsia="Calibri" w:cs="Times New Roman"/>
                <w:b/>
                <w:color w:val="auto"/>
                <w:szCs w:val="22"/>
              </w:rPr>
              <w:t>ESSENTIAL</w:t>
            </w:r>
          </w:p>
          <w:p w14:paraId="562BD10E" w14:textId="6C14CD4B" w:rsidR="006F5FB2" w:rsidRPr="00280635" w:rsidRDefault="006F5FB2" w:rsidP="006F5FB2">
            <w:pPr>
              <w:jc w:val="center"/>
              <w:rPr>
                <w:rFonts w:eastAsia="Calibri" w:cs="Times New Roman"/>
                <w:color w:val="auto"/>
                <w:sz w:val="20"/>
                <w:szCs w:val="20"/>
              </w:rPr>
            </w:pPr>
            <w:r w:rsidRPr="001766FA">
              <w:rPr>
                <w:rFonts w:eastAsia="Calibri" w:cs="Times New Roman"/>
                <w:b/>
                <w:color w:val="auto"/>
                <w:sz w:val="16"/>
                <w:szCs w:val="22"/>
              </w:rPr>
              <w:t>(</w:t>
            </w:r>
            <w:r w:rsidR="003951CD">
              <w:rPr>
                <w:rFonts w:eastAsia="Calibri" w:cs="Times New Roman"/>
                <w:b/>
                <w:color w:val="auto"/>
                <w:sz w:val="16"/>
                <w:szCs w:val="22"/>
              </w:rPr>
              <w:t>f</w:t>
            </w:r>
            <w:r w:rsidRPr="001766FA">
              <w:rPr>
                <w:rFonts w:eastAsia="Calibri" w:cs="Times New Roman"/>
                <w:b/>
                <w:color w:val="auto"/>
                <w:sz w:val="16"/>
                <w:szCs w:val="22"/>
              </w:rPr>
              <w:t xml:space="preserve">or Disaster Recovery) </w:t>
            </w:r>
            <w:r w:rsidRPr="00AF0BBB">
              <w:rPr>
                <w:rFonts w:eastAsia="Calibri" w:cs="Times New Roman"/>
                <w:color w:val="auto"/>
                <w:szCs w:val="22"/>
              </w:rPr>
              <w:fldChar w:fldCharType="begin"/>
            </w:r>
            <w:r w:rsidRPr="00AF0BBB">
              <w:rPr>
                <w:rFonts w:eastAsia="Calibri" w:cs="Times New Roman"/>
                <w:color w:val="auto"/>
                <w:szCs w:val="22"/>
              </w:rPr>
              <w:instrText xml:space="preserve"> XE "</w:instrText>
            </w:r>
            <w:r>
              <w:rPr>
                <w:rFonts w:eastAsia="Calibri" w:cs="Times New Roman"/>
                <w:color w:val="auto"/>
                <w:szCs w:val="22"/>
              </w:rPr>
              <w:instrText>DISTRICT AND MUNICIPAL COURT SERVICES:Therapy Court:Therapy Court Case Management</w:instrText>
            </w:r>
            <w:r w:rsidRPr="00AF0BBB">
              <w:rPr>
                <w:rFonts w:eastAsia="Calibri" w:cs="Times New Roman"/>
                <w:color w:val="auto"/>
                <w:szCs w:val="22"/>
              </w:rPr>
              <w:instrText xml:space="preserve">" \f “essential” </w:instrText>
            </w:r>
            <w:r w:rsidRPr="00AF0BBB">
              <w:rPr>
                <w:rFonts w:eastAsia="Calibri" w:cs="Times New Roman"/>
                <w:color w:val="auto"/>
                <w:szCs w:val="22"/>
              </w:rPr>
              <w:fldChar w:fldCharType="end"/>
            </w:r>
          </w:p>
          <w:p w14:paraId="23E9060F" w14:textId="77777777" w:rsidR="00956898" w:rsidRDefault="006F5FB2" w:rsidP="005A1FCD">
            <w:pPr>
              <w:jc w:val="center"/>
              <w:rPr>
                <w:rFonts w:eastAsia="Calibri" w:cs="Times New Roman"/>
                <w:color w:val="auto"/>
                <w:sz w:val="20"/>
                <w:szCs w:val="20"/>
              </w:rPr>
            </w:pPr>
            <w:r w:rsidRPr="00280635">
              <w:rPr>
                <w:rFonts w:eastAsia="Calibri" w:cs="Times New Roman"/>
                <w:color w:val="auto"/>
                <w:sz w:val="20"/>
                <w:szCs w:val="20"/>
              </w:rPr>
              <w:t>O</w:t>
            </w:r>
            <w:r>
              <w:rPr>
                <w:rFonts w:eastAsia="Calibri" w:cs="Times New Roman"/>
                <w:color w:val="auto"/>
                <w:sz w:val="20"/>
                <w:szCs w:val="20"/>
              </w:rPr>
              <w:t>FM</w:t>
            </w:r>
          </w:p>
          <w:p w14:paraId="3D9A4531" w14:textId="77777777" w:rsidR="005F2856" w:rsidRDefault="005F2856" w:rsidP="005A1FCD">
            <w:pPr>
              <w:jc w:val="center"/>
              <w:rPr>
                <w:rFonts w:eastAsia="Calibri" w:cs="Times New Roman"/>
                <w:color w:val="auto"/>
                <w:sz w:val="20"/>
                <w:szCs w:val="20"/>
              </w:rPr>
            </w:pPr>
          </w:p>
          <w:p w14:paraId="625D372D" w14:textId="77777777" w:rsidR="005F2856" w:rsidRDefault="005F2856" w:rsidP="005A1FCD">
            <w:pPr>
              <w:jc w:val="center"/>
              <w:rPr>
                <w:rFonts w:eastAsia="Calibri" w:cs="Times New Roman"/>
                <w:color w:val="auto"/>
                <w:sz w:val="20"/>
                <w:szCs w:val="20"/>
              </w:rPr>
            </w:pPr>
          </w:p>
          <w:p w14:paraId="2D1A930A" w14:textId="77777777" w:rsidR="005F2856" w:rsidRDefault="005F2856" w:rsidP="005A1FCD">
            <w:pPr>
              <w:jc w:val="center"/>
              <w:rPr>
                <w:rFonts w:eastAsia="Calibri" w:cs="Times New Roman"/>
                <w:color w:val="auto"/>
                <w:sz w:val="20"/>
                <w:szCs w:val="20"/>
              </w:rPr>
            </w:pPr>
          </w:p>
          <w:p w14:paraId="6F87AA5E" w14:textId="77777777" w:rsidR="005F2856" w:rsidRDefault="005F2856" w:rsidP="005A1FCD">
            <w:pPr>
              <w:jc w:val="center"/>
              <w:rPr>
                <w:rFonts w:eastAsia="Calibri" w:cs="Times New Roman"/>
                <w:color w:val="auto"/>
                <w:sz w:val="20"/>
                <w:szCs w:val="20"/>
              </w:rPr>
            </w:pPr>
          </w:p>
          <w:p w14:paraId="429FB9C8" w14:textId="77777777" w:rsidR="005F2856" w:rsidRDefault="005F2856" w:rsidP="005A1FCD">
            <w:pPr>
              <w:jc w:val="center"/>
              <w:rPr>
                <w:rFonts w:eastAsia="Calibri" w:cs="Times New Roman"/>
                <w:color w:val="auto"/>
                <w:sz w:val="20"/>
                <w:szCs w:val="20"/>
              </w:rPr>
            </w:pPr>
          </w:p>
          <w:p w14:paraId="04A6FB36" w14:textId="77777777" w:rsidR="005F2856" w:rsidRDefault="005F2856" w:rsidP="005A1FCD">
            <w:pPr>
              <w:jc w:val="center"/>
              <w:rPr>
                <w:rFonts w:eastAsia="Calibri" w:cs="Times New Roman"/>
                <w:color w:val="auto"/>
                <w:sz w:val="20"/>
                <w:szCs w:val="20"/>
              </w:rPr>
            </w:pPr>
          </w:p>
          <w:p w14:paraId="14FFFA05" w14:textId="77777777" w:rsidR="005F2856" w:rsidRDefault="005F2856" w:rsidP="005A1FCD">
            <w:pPr>
              <w:jc w:val="center"/>
              <w:rPr>
                <w:rFonts w:eastAsia="Calibri" w:cs="Times New Roman"/>
                <w:color w:val="auto"/>
                <w:sz w:val="20"/>
                <w:szCs w:val="20"/>
              </w:rPr>
            </w:pPr>
          </w:p>
          <w:p w14:paraId="3B275C85" w14:textId="77777777" w:rsidR="005F2856" w:rsidRDefault="005F2856" w:rsidP="005A1FCD">
            <w:pPr>
              <w:jc w:val="center"/>
              <w:rPr>
                <w:rFonts w:eastAsia="Calibri" w:cs="Times New Roman"/>
                <w:color w:val="auto"/>
                <w:sz w:val="20"/>
                <w:szCs w:val="20"/>
              </w:rPr>
            </w:pPr>
          </w:p>
          <w:p w14:paraId="701537D3" w14:textId="77777777" w:rsidR="005F2856" w:rsidRDefault="005F2856" w:rsidP="005A1FCD">
            <w:pPr>
              <w:jc w:val="center"/>
              <w:rPr>
                <w:rFonts w:eastAsia="Calibri" w:cs="Times New Roman"/>
                <w:color w:val="auto"/>
                <w:sz w:val="20"/>
                <w:szCs w:val="20"/>
              </w:rPr>
            </w:pPr>
          </w:p>
          <w:p w14:paraId="790B8DDD" w14:textId="77777777" w:rsidR="005F2856" w:rsidRDefault="005F2856" w:rsidP="005A1FCD">
            <w:pPr>
              <w:jc w:val="center"/>
              <w:rPr>
                <w:rFonts w:eastAsia="Calibri" w:cs="Times New Roman"/>
                <w:color w:val="auto"/>
                <w:sz w:val="20"/>
                <w:szCs w:val="20"/>
              </w:rPr>
            </w:pPr>
          </w:p>
          <w:p w14:paraId="15ECBA44" w14:textId="77777777" w:rsidR="005F2856" w:rsidRDefault="005F2856" w:rsidP="005F2856">
            <w:pPr>
              <w:rPr>
                <w:rFonts w:eastAsia="Calibri" w:cs="Times New Roman"/>
                <w:color w:val="auto"/>
                <w:sz w:val="20"/>
                <w:szCs w:val="20"/>
              </w:rPr>
            </w:pPr>
          </w:p>
          <w:p w14:paraId="35B27E32"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04489CBB" w14:textId="77777777" w:rsidR="005F2856" w:rsidRDefault="005F2856" w:rsidP="005F2856">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lastRenderedPageBreak/>
              <w:t>Continued From Previous Page</w:t>
            </w:r>
          </w:p>
          <w:p w14:paraId="28E56B0D" w14:textId="77777777" w:rsidR="005F2856" w:rsidRDefault="005F2856" w:rsidP="005F2856">
            <w:pPr>
              <w:spacing w:before="60" w:after="60"/>
              <w:jc w:val="center"/>
              <w:rPr>
                <w:rFonts w:asciiTheme="minorHAnsi" w:eastAsia="Times New Roman" w:hAnsiTheme="minorHAnsi"/>
                <w:i/>
                <w:color w:val="auto"/>
                <w:sz w:val="20"/>
                <w:szCs w:val="22"/>
              </w:rPr>
            </w:pPr>
          </w:p>
          <w:p w14:paraId="69FFFABF" w14:textId="4A04E3E1" w:rsidR="005F2856" w:rsidRPr="006F1423" w:rsidRDefault="005F2856" w:rsidP="005A1FCD">
            <w:pPr>
              <w:jc w:val="center"/>
              <w:rPr>
                <w:rFonts w:eastAsia="Calibri" w:cs="Times New Roman"/>
                <w:color w:val="auto"/>
                <w:sz w:val="20"/>
                <w:szCs w:val="20"/>
              </w:rPr>
            </w:pPr>
          </w:p>
        </w:tc>
      </w:tr>
    </w:tbl>
    <w:p w14:paraId="2D18A2CB" w14:textId="77777777" w:rsidR="000B1BFB" w:rsidRDefault="000B1BFB">
      <w:pPr>
        <w:sectPr w:rsidR="000B1BFB" w:rsidSect="00255C92">
          <w:pgSz w:w="15840" w:h="12240" w:orient="landscape" w:code="1"/>
          <w:pgMar w:top="1080" w:right="720" w:bottom="1080" w:left="720" w:header="1080" w:footer="720" w:gutter="0"/>
          <w:cols w:space="720"/>
          <w:docGrid w:linePitch="360"/>
        </w:sectPr>
      </w:pPr>
    </w:p>
    <w:p w14:paraId="6F2D771B" w14:textId="59A6F0AD" w:rsidR="000B1BFB" w:rsidRPr="00EE059D" w:rsidRDefault="00F53B7A" w:rsidP="000B1BFB">
      <w:pPr>
        <w:pStyle w:val="Functions"/>
        <w:rPr>
          <w:color w:val="auto"/>
        </w:rPr>
      </w:pPr>
      <w:bookmarkStart w:id="5" w:name="_Toc144991548"/>
      <w:r>
        <w:rPr>
          <w:color w:val="auto"/>
        </w:rPr>
        <w:lastRenderedPageBreak/>
        <w:t>JURY MANAGEMENT</w:t>
      </w:r>
      <w:bookmarkEnd w:id="5"/>
    </w:p>
    <w:p w14:paraId="182CEBD2" w14:textId="05019F06" w:rsidR="00B20D40" w:rsidRDefault="00F53B7A">
      <w:r w:rsidRPr="008D0865">
        <w:rPr>
          <w:color w:val="auto"/>
        </w:rPr>
        <w:t xml:space="preserve">The function of </w:t>
      </w:r>
      <w:r w:rsidRPr="0012341C">
        <w:rPr>
          <w:rFonts w:asciiTheme="minorHAnsi" w:hAnsiTheme="minorHAnsi" w:cstheme="minorHAnsi"/>
        </w:rPr>
        <w:t>managing jur</w:t>
      </w:r>
      <w:r>
        <w:rPr>
          <w:rFonts w:asciiTheme="minorHAnsi" w:hAnsiTheme="minorHAnsi" w:cstheme="minorHAnsi"/>
        </w:rPr>
        <w:t>ors and juries for District Courts.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06F37" w:rsidRPr="004C34AF" w14:paraId="0E54160A" w14:textId="77777777" w:rsidTr="00206F3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738151" w14:textId="77777777" w:rsidR="00206F37" w:rsidRPr="004C34AF" w:rsidRDefault="00206F37" w:rsidP="00206F3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4EC1A" w14:textId="77777777" w:rsidR="00206F37" w:rsidRPr="004C34AF" w:rsidRDefault="00206F37" w:rsidP="00206F3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25598" w14:textId="77777777" w:rsidR="00206F37" w:rsidRPr="004C34AF" w:rsidRDefault="00206F37" w:rsidP="00206F37">
            <w:pPr>
              <w:jc w:val="center"/>
              <w:rPr>
                <w:rFonts w:eastAsia="Calibri" w:cs="Times New Roman"/>
                <w:b/>
                <w:sz w:val="20"/>
                <w:szCs w:val="20"/>
              </w:rPr>
            </w:pPr>
            <w:r>
              <w:rPr>
                <w:rFonts w:eastAsia="Calibri" w:cs="Times New Roman"/>
                <w:b/>
                <w:sz w:val="20"/>
                <w:szCs w:val="20"/>
              </w:rPr>
              <w:t>RETENTION AND</w:t>
            </w:r>
          </w:p>
          <w:p w14:paraId="69AA923D" w14:textId="77777777" w:rsidR="00206F37" w:rsidRPr="004C34AF" w:rsidRDefault="00206F37" w:rsidP="00206F3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B92F30" w14:textId="77777777" w:rsidR="00206F37" w:rsidRPr="004C34AF" w:rsidRDefault="00206F37" w:rsidP="00206F37">
            <w:pPr>
              <w:jc w:val="center"/>
              <w:rPr>
                <w:rFonts w:eastAsia="Calibri" w:cs="Times New Roman"/>
                <w:b/>
                <w:sz w:val="20"/>
                <w:szCs w:val="20"/>
              </w:rPr>
            </w:pPr>
            <w:r w:rsidRPr="004C34AF">
              <w:rPr>
                <w:rFonts w:eastAsia="Calibri" w:cs="Times New Roman"/>
                <w:b/>
                <w:sz w:val="20"/>
                <w:szCs w:val="20"/>
              </w:rPr>
              <w:t>DESIGNATION</w:t>
            </w:r>
          </w:p>
        </w:tc>
      </w:tr>
      <w:tr w:rsidR="000A6307" w:rsidRPr="00AF0BBB" w14:paraId="0ACDA1FE" w14:textId="77777777" w:rsidTr="00206F3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DE29B1" w14:textId="77777777" w:rsidR="000A6307" w:rsidRPr="00206F37" w:rsidRDefault="000A6307" w:rsidP="000A6307">
            <w:pPr>
              <w:spacing w:before="60" w:after="60"/>
              <w:jc w:val="center"/>
            </w:pPr>
            <w:r>
              <w:t>DM52-06F-04</w:t>
            </w:r>
            <w:r w:rsidRPr="00206F37">
              <w:fldChar w:fldCharType="begin"/>
            </w:r>
            <w:r w:rsidRPr="00206F37">
              <w:instrText xml:space="preserve"> XE "</w:instrText>
            </w:r>
            <w:r>
              <w:instrText xml:space="preserve"> DM52-06F-04</w:instrText>
            </w:r>
            <w:r w:rsidRPr="00206F37">
              <w:instrText xml:space="preserve">" \f “dan” </w:instrText>
            </w:r>
            <w:r w:rsidRPr="00206F37">
              <w:fldChar w:fldCharType="end"/>
            </w:r>
          </w:p>
          <w:p w14:paraId="47F23DA6" w14:textId="77777777" w:rsidR="000A6307" w:rsidRPr="00206F37" w:rsidRDefault="000A6307" w:rsidP="000A6307">
            <w:pPr>
              <w:spacing w:before="60" w:after="60"/>
              <w:jc w:val="center"/>
            </w:pPr>
            <w:r w:rsidRPr="00206F37">
              <w:t xml:space="preserve">Rev. </w:t>
            </w:r>
            <w:r>
              <w:t>1</w:t>
            </w:r>
          </w:p>
        </w:tc>
        <w:tc>
          <w:tcPr>
            <w:tcW w:w="8342" w:type="dxa"/>
            <w:tcBorders>
              <w:top w:val="single" w:sz="4" w:space="0" w:color="000000"/>
              <w:bottom w:val="single" w:sz="4" w:space="0" w:color="000000"/>
            </w:tcBorders>
          </w:tcPr>
          <w:p w14:paraId="3333D4AF" w14:textId="6B9B7653" w:rsidR="000A6307" w:rsidRDefault="000A6307" w:rsidP="000A6307">
            <w:pPr>
              <w:spacing w:before="60" w:after="60"/>
              <w:rPr>
                <w:rFonts w:asciiTheme="minorHAnsi" w:hAnsiTheme="minorHAnsi"/>
                <w:b/>
                <w:bCs/>
                <w:i/>
                <w:color w:val="auto"/>
                <w:szCs w:val="22"/>
              </w:rPr>
            </w:pPr>
            <w:r>
              <w:rPr>
                <w:rFonts w:asciiTheme="minorHAnsi" w:hAnsiTheme="minorHAnsi"/>
                <w:b/>
                <w:bCs/>
                <w:i/>
                <w:color w:val="auto"/>
                <w:szCs w:val="22"/>
              </w:rPr>
              <w:t>Jury Duty</w:t>
            </w:r>
            <w:r w:rsidR="00156875">
              <w:rPr>
                <w:rFonts w:asciiTheme="minorHAnsi" w:hAnsiTheme="minorHAnsi"/>
                <w:b/>
                <w:bCs/>
                <w:i/>
                <w:color w:val="auto"/>
                <w:szCs w:val="22"/>
              </w:rPr>
              <w:t xml:space="preserve"> – General</w:t>
            </w:r>
          </w:p>
          <w:p w14:paraId="66730D12" w14:textId="01B259AB" w:rsidR="000A6307" w:rsidRDefault="000A6307" w:rsidP="000A6307">
            <w:pPr>
              <w:spacing w:before="60" w:after="60"/>
              <w:rPr>
                <w:bCs/>
                <w:color w:val="auto"/>
                <w:szCs w:val="22"/>
              </w:rPr>
            </w:pPr>
            <w:r>
              <w:rPr>
                <w:bCs/>
                <w:color w:val="auto"/>
                <w:szCs w:val="22"/>
              </w:rPr>
              <w:t xml:space="preserve">Records relating to individuals being summoned to serve on a jury, serving as jurors, and/or being dismissed by the court, in accordance with </w:t>
            </w:r>
            <w:r w:rsidR="00156875">
              <w:rPr>
                <w:bCs/>
                <w:color w:val="auto"/>
                <w:szCs w:val="22"/>
              </w:rPr>
              <w:t>c</w:t>
            </w:r>
            <w:r>
              <w:rPr>
                <w:bCs/>
                <w:color w:val="auto"/>
                <w:szCs w:val="22"/>
              </w:rPr>
              <w:t>hapter 2.36 RCW.</w:t>
            </w:r>
            <w:r w:rsidR="003951CD" w:rsidRPr="000A6307">
              <w:rPr>
                <w:bCs/>
                <w:color w:val="auto"/>
                <w:szCs w:val="22"/>
              </w:rPr>
              <w:t xml:space="preserve"> </w:t>
            </w:r>
            <w:r w:rsidR="003951CD" w:rsidRPr="000A6307">
              <w:rPr>
                <w:bCs/>
                <w:color w:val="auto"/>
                <w:szCs w:val="22"/>
              </w:rPr>
              <w:fldChar w:fldCharType="begin"/>
            </w:r>
            <w:r w:rsidR="003951CD" w:rsidRPr="000A6307">
              <w:rPr>
                <w:bCs/>
                <w:color w:val="auto"/>
                <w:szCs w:val="22"/>
              </w:rPr>
              <w:instrText xml:space="preserve"> xe "jur</w:instrText>
            </w:r>
            <w:r w:rsidR="00156875">
              <w:rPr>
                <w:bCs/>
                <w:color w:val="auto"/>
                <w:szCs w:val="22"/>
              </w:rPr>
              <w:instrText>ies</w:instrText>
            </w:r>
            <w:r w:rsidR="003951CD" w:rsidRPr="000A6307">
              <w:rPr>
                <w:bCs/>
                <w:color w:val="auto"/>
                <w:szCs w:val="22"/>
              </w:rPr>
              <w:instrText>/juror</w:instrText>
            </w:r>
            <w:r w:rsidR="00156875">
              <w:rPr>
                <w:bCs/>
                <w:color w:val="auto"/>
                <w:szCs w:val="22"/>
              </w:rPr>
              <w:instrText>s</w:instrText>
            </w:r>
            <w:r w:rsidR="003951CD" w:rsidRPr="000A6307">
              <w:rPr>
                <w:bCs/>
                <w:color w:val="auto"/>
                <w:szCs w:val="22"/>
              </w:rPr>
              <w:instrText xml:space="preserve">" \f “subject” </w:instrText>
            </w:r>
            <w:r w:rsidR="003951CD" w:rsidRPr="000A6307">
              <w:rPr>
                <w:bCs/>
                <w:color w:val="auto"/>
                <w:szCs w:val="22"/>
              </w:rPr>
              <w:fldChar w:fldCharType="end"/>
            </w:r>
            <w:r w:rsidR="003951CD" w:rsidRPr="00464A80">
              <w:rPr>
                <w:bCs/>
                <w:color w:val="auto"/>
                <w:szCs w:val="22"/>
              </w:rPr>
              <w:fldChar w:fldCharType="begin"/>
            </w:r>
            <w:r w:rsidR="003951CD" w:rsidRPr="00464A80">
              <w:rPr>
                <w:bCs/>
                <w:color w:val="auto"/>
                <w:szCs w:val="22"/>
              </w:rPr>
              <w:instrText xml:space="preserve"> xe "</w:instrText>
            </w:r>
            <w:r w:rsidR="003951CD">
              <w:rPr>
                <w:bCs/>
                <w:color w:val="auto"/>
                <w:szCs w:val="22"/>
              </w:rPr>
              <w:instrText>summons</w:instrText>
            </w:r>
            <w:r w:rsidR="002A1C67">
              <w:rPr>
                <w:bCs/>
                <w:color w:val="auto"/>
                <w:szCs w:val="22"/>
              </w:rPr>
              <w:instrText xml:space="preserve"> (</w:instrText>
            </w:r>
            <w:r w:rsidR="003951CD">
              <w:rPr>
                <w:bCs/>
                <w:color w:val="auto"/>
                <w:szCs w:val="22"/>
              </w:rPr>
              <w:instrText>juror</w:instrText>
            </w:r>
            <w:r w:rsidR="002A1C67">
              <w:rPr>
                <w:bCs/>
                <w:color w:val="auto"/>
                <w:szCs w:val="22"/>
              </w:rPr>
              <w:instrText>s)</w:instrText>
            </w:r>
            <w:r w:rsidR="003951CD" w:rsidRPr="00464A80">
              <w:rPr>
                <w:bCs/>
                <w:color w:val="auto"/>
                <w:szCs w:val="22"/>
              </w:rPr>
              <w:instrText xml:space="preserve">" \f “subject” </w:instrText>
            </w:r>
            <w:r w:rsidR="003951CD" w:rsidRPr="00464A80">
              <w:rPr>
                <w:bCs/>
                <w:color w:val="auto"/>
                <w:szCs w:val="22"/>
              </w:rPr>
              <w:fldChar w:fldCharType="end"/>
            </w:r>
            <w:r w:rsidR="002A1C67" w:rsidRPr="00464A80">
              <w:rPr>
                <w:bCs/>
                <w:color w:val="auto"/>
                <w:szCs w:val="22"/>
              </w:rPr>
              <w:fldChar w:fldCharType="begin"/>
            </w:r>
            <w:r w:rsidR="002A1C67" w:rsidRPr="00464A80">
              <w:rPr>
                <w:bCs/>
                <w:color w:val="auto"/>
                <w:szCs w:val="22"/>
              </w:rPr>
              <w:instrText xml:space="preserve"> xe "</w:instrText>
            </w:r>
            <w:r w:rsidR="002A1C67">
              <w:rPr>
                <w:bCs/>
                <w:color w:val="auto"/>
                <w:szCs w:val="22"/>
              </w:rPr>
              <w:instrText>waivers (jurors)</w:instrText>
            </w:r>
            <w:r w:rsidR="002A1C67" w:rsidRPr="00464A80">
              <w:rPr>
                <w:bCs/>
                <w:color w:val="auto"/>
                <w:szCs w:val="22"/>
              </w:rPr>
              <w:instrText xml:space="preserve">" \f “subject” </w:instrText>
            </w:r>
            <w:r w:rsidR="002A1C67" w:rsidRPr="00464A80">
              <w:rPr>
                <w:bCs/>
                <w:color w:val="auto"/>
                <w:szCs w:val="22"/>
              </w:rPr>
              <w:fldChar w:fldCharType="end"/>
            </w:r>
            <w:r w:rsidR="002A1C67" w:rsidRPr="00464A80">
              <w:rPr>
                <w:bCs/>
                <w:color w:val="auto"/>
                <w:szCs w:val="22"/>
              </w:rPr>
              <w:fldChar w:fldCharType="begin"/>
            </w:r>
            <w:r w:rsidR="002A1C67" w:rsidRPr="00464A80">
              <w:rPr>
                <w:bCs/>
                <w:color w:val="auto"/>
                <w:szCs w:val="22"/>
              </w:rPr>
              <w:instrText xml:space="preserve"> xe "</w:instrText>
            </w:r>
            <w:r w:rsidR="002A1C67">
              <w:rPr>
                <w:bCs/>
                <w:color w:val="auto"/>
                <w:szCs w:val="22"/>
              </w:rPr>
              <w:instrText>disqualifications (jurors)</w:instrText>
            </w:r>
            <w:r w:rsidR="002A1C67" w:rsidRPr="00464A80">
              <w:rPr>
                <w:bCs/>
                <w:color w:val="auto"/>
                <w:szCs w:val="22"/>
              </w:rPr>
              <w:instrText xml:space="preserve">" \f “subject” </w:instrText>
            </w:r>
            <w:r w:rsidR="002A1C67" w:rsidRPr="00464A80">
              <w:rPr>
                <w:bCs/>
                <w:color w:val="auto"/>
                <w:szCs w:val="22"/>
              </w:rPr>
              <w:fldChar w:fldCharType="end"/>
            </w:r>
          </w:p>
          <w:p w14:paraId="66C96106" w14:textId="77777777" w:rsidR="000A6307" w:rsidRDefault="000A6307" w:rsidP="000A6307">
            <w:pPr>
              <w:spacing w:before="60" w:after="60"/>
              <w:rPr>
                <w:bCs/>
                <w:color w:val="auto"/>
                <w:szCs w:val="22"/>
              </w:rPr>
            </w:pPr>
            <w:r>
              <w:rPr>
                <w:bCs/>
                <w:color w:val="auto"/>
                <w:szCs w:val="22"/>
              </w:rPr>
              <w:t>Includes, but is not limited to:</w:t>
            </w:r>
          </w:p>
          <w:p w14:paraId="569C1C30" w14:textId="77777777" w:rsidR="000A6307" w:rsidRDefault="000A6307" w:rsidP="000A6307">
            <w:pPr>
              <w:pStyle w:val="ListParagraph"/>
              <w:numPr>
                <w:ilvl w:val="0"/>
                <w:numId w:val="33"/>
              </w:numPr>
              <w:spacing w:before="60" w:after="60"/>
              <w:rPr>
                <w:bCs/>
                <w:color w:val="auto"/>
                <w:szCs w:val="22"/>
              </w:rPr>
            </w:pPr>
            <w:r>
              <w:rPr>
                <w:bCs/>
                <w:color w:val="auto"/>
                <w:szCs w:val="22"/>
              </w:rPr>
              <w:t>Summons (acknowledge, returned by postal service as undeliverable, etc.);</w:t>
            </w:r>
          </w:p>
          <w:p w14:paraId="3DF244B0" w14:textId="77777777" w:rsidR="000A6307" w:rsidRDefault="000A6307" w:rsidP="000A6307">
            <w:pPr>
              <w:pStyle w:val="ListParagraph"/>
              <w:numPr>
                <w:ilvl w:val="0"/>
                <w:numId w:val="33"/>
              </w:numPr>
              <w:spacing w:before="60" w:after="60"/>
              <w:rPr>
                <w:bCs/>
                <w:color w:val="auto"/>
                <w:szCs w:val="22"/>
              </w:rPr>
            </w:pPr>
            <w:r>
              <w:rPr>
                <w:bCs/>
                <w:color w:val="auto"/>
                <w:szCs w:val="22"/>
              </w:rPr>
              <w:t>Biographical data for preliminary determination of statutory qualification (RCW 2.36.072);</w:t>
            </w:r>
          </w:p>
          <w:p w14:paraId="1241F952" w14:textId="77777777" w:rsidR="000A6307" w:rsidRDefault="000A6307" w:rsidP="000A6307">
            <w:pPr>
              <w:pStyle w:val="ListParagraph"/>
              <w:numPr>
                <w:ilvl w:val="0"/>
                <w:numId w:val="33"/>
              </w:numPr>
              <w:spacing w:before="60" w:after="60"/>
              <w:rPr>
                <w:bCs/>
                <w:color w:val="auto"/>
                <w:szCs w:val="22"/>
              </w:rPr>
            </w:pPr>
            <w:r>
              <w:rPr>
                <w:bCs/>
                <w:color w:val="auto"/>
                <w:szCs w:val="22"/>
              </w:rPr>
              <w:t>Waiver requests (RCW 2.36.100);</w:t>
            </w:r>
          </w:p>
          <w:p w14:paraId="0806690D" w14:textId="77777777" w:rsidR="000A6307" w:rsidRDefault="000A6307" w:rsidP="000A6307">
            <w:pPr>
              <w:pStyle w:val="ListParagraph"/>
              <w:numPr>
                <w:ilvl w:val="0"/>
                <w:numId w:val="33"/>
              </w:numPr>
              <w:spacing w:before="60" w:after="60"/>
              <w:rPr>
                <w:bCs/>
                <w:color w:val="auto"/>
                <w:szCs w:val="22"/>
              </w:rPr>
            </w:pPr>
            <w:r>
              <w:rPr>
                <w:bCs/>
                <w:color w:val="auto"/>
                <w:szCs w:val="22"/>
              </w:rPr>
              <w:t>Disqualifications pursuant to RCW 2.36.072(4);</w:t>
            </w:r>
          </w:p>
          <w:p w14:paraId="78F8DC47" w14:textId="77777777" w:rsidR="000A6307" w:rsidRDefault="000A6307" w:rsidP="000A6307">
            <w:pPr>
              <w:pStyle w:val="ListParagraph"/>
              <w:numPr>
                <w:ilvl w:val="0"/>
                <w:numId w:val="33"/>
              </w:numPr>
              <w:spacing w:before="60" w:after="60"/>
              <w:rPr>
                <w:bCs/>
                <w:color w:val="auto"/>
                <w:szCs w:val="22"/>
              </w:rPr>
            </w:pPr>
            <w:r>
              <w:rPr>
                <w:bCs/>
                <w:color w:val="auto"/>
                <w:szCs w:val="22"/>
              </w:rPr>
              <w:t>General questionnaires and information forms.</w:t>
            </w:r>
          </w:p>
          <w:p w14:paraId="7E2797B6" w14:textId="77777777" w:rsidR="000A6307" w:rsidRDefault="000A6307" w:rsidP="000A6307">
            <w:pPr>
              <w:spacing w:before="60" w:after="60"/>
              <w:rPr>
                <w:bCs/>
                <w:color w:val="auto"/>
                <w:szCs w:val="22"/>
              </w:rPr>
            </w:pPr>
            <w:r>
              <w:rPr>
                <w:bCs/>
                <w:color w:val="auto"/>
                <w:szCs w:val="22"/>
              </w:rPr>
              <w:t>Excludes:</w:t>
            </w:r>
          </w:p>
          <w:p w14:paraId="4FF40E23" w14:textId="64179AAE" w:rsidR="000A6307" w:rsidRDefault="000A6307" w:rsidP="000A6307">
            <w:pPr>
              <w:pStyle w:val="ListParagraph"/>
              <w:numPr>
                <w:ilvl w:val="0"/>
                <w:numId w:val="34"/>
              </w:numPr>
              <w:spacing w:before="60" w:after="60"/>
              <w:rPr>
                <w:bCs/>
                <w:color w:val="auto"/>
                <w:szCs w:val="22"/>
              </w:rPr>
            </w:pPr>
            <w:r>
              <w:rPr>
                <w:bCs/>
                <w:color w:val="auto"/>
                <w:szCs w:val="22"/>
              </w:rPr>
              <w:t xml:space="preserve">Records covered by </w:t>
            </w:r>
            <w:r>
              <w:rPr>
                <w:bCs/>
                <w:i/>
                <w:color w:val="auto"/>
                <w:szCs w:val="22"/>
              </w:rPr>
              <w:t>Jury Duty</w:t>
            </w:r>
            <w:r w:rsidR="00156875">
              <w:rPr>
                <w:bCs/>
                <w:i/>
                <w:color w:val="auto"/>
                <w:szCs w:val="22"/>
              </w:rPr>
              <w:t xml:space="preserve"> – </w:t>
            </w:r>
            <w:r>
              <w:rPr>
                <w:bCs/>
                <w:i/>
                <w:color w:val="auto"/>
                <w:szCs w:val="22"/>
              </w:rPr>
              <w:t>Special Questionnaires (DAN DM52-06F-05)</w:t>
            </w:r>
            <w:r>
              <w:rPr>
                <w:bCs/>
                <w:color w:val="auto"/>
                <w:szCs w:val="22"/>
              </w:rPr>
              <w:t>;</w:t>
            </w:r>
          </w:p>
          <w:p w14:paraId="60CF39A4" w14:textId="77777777" w:rsidR="00E91758" w:rsidRPr="00872300" w:rsidRDefault="000A6307" w:rsidP="00872300">
            <w:pPr>
              <w:pStyle w:val="ListParagraph"/>
              <w:numPr>
                <w:ilvl w:val="0"/>
                <w:numId w:val="34"/>
              </w:numPr>
              <w:spacing w:before="60" w:after="60"/>
              <w:rPr>
                <w:bCs/>
                <w:color w:val="auto"/>
                <w:szCs w:val="22"/>
              </w:rPr>
            </w:pPr>
            <w:r>
              <w:rPr>
                <w:bCs/>
                <w:color w:val="auto"/>
                <w:szCs w:val="22"/>
              </w:rPr>
              <w:t xml:space="preserve">Lists of impaneled juror </w:t>
            </w:r>
            <w:r w:rsidRPr="000A6307">
              <w:rPr>
                <w:b/>
                <w:bCs/>
                <w:i/>
                <w:color w:val="auto"/>
                <w:szCs w:val="22"/>
              </w:rPr>
              <w:t>names</w:t>
            </w:r>
            <w:r>
              <w:rPr>
                <w:bCs/>
                <w:color w:val="auto"/>
                <w:szCs w:val="22"/>
              </w:rPr>
              <w:t xml:space="preserve"> filed with/in the case</w:t>
            </w:r>
            <w:r w:rsidR="009709D4">
              <w:rPr>
                <w:bCs/>
                <w:color w:val="auto"/>
                <w:szCs w:val="22"/>
              </w:rPr>
              <w:t xml:space="preserve"> file, covered by the appropriate</w:t>
            </w:r>
            <w:r>
              <w:rPr>
                <w:bCs/>
                <w:color w:val="auto"/>
                <w:szCs w:val="22"/>
              </w:rPr>
              <w:t xml:space="preserve"> case file records series in the </w:t>
            </w:r>
            <w:r>
              <w:rPr>
                <w:bCs/>
                <w:i/>
                <w:color w:val="auto"/>
                <w:szCs w:val="22"/>
              </w:rPr>
              <w:t>Official District and Municipal Court Records and Exhibits</w:t>
            </w:r>
            <w:r>
              <w:rPr>
                <w:bCs/>
                <w:color w:val="auto"/>
                <w:szCs w:val="22"/>
              </w:rPr>
              <w:t xml:space="preserve"> section of this schedule;</w:t>
            </w:r>
          </w:p>
          <w:p w14:paraId="08E33C1F" w14:textId="10677988" w:rsidR="00E91758" w:rsidRPr="00E91758" w:rsidRDefault="00E91758" w:rsidP="000A6307">
            <w:pPr>
              <w:pStyle w:val="ListParagraph"/>
              <w:numPr>
                <w:ilvl w:val="0"/>
                <w:numId w:val="34"/>
              </w:numPr>
              <w:spacing w:before="60" w:after="60"/>
              <w:rPr>
                <w:bCs/>
                <w:color w:val="auto"/>
                <w:szCs w:val="22"/>
              </w:rPr>
            </w:pPr>
            <w:r>
              <w:t xml:space="preserve">Records used to prepare cost bill covered by </w:t>
            </w:r>
            <w:r>
              <w:rPr>
                <w:i/>
              </w:rPr>
              <w:t>Financial Transactions</w:t>
            </w:r>
            <w:r w:rsidR="00156875">
              <w:rPr>
                <w:i/>
              </w:rPr>
              <w:t xml:space="preserve"> – </w:t>
            </w:r>
            <w:r>
              <w:rPr>
                <w:i/>
              </w:rPr>
              <w:t>General (DAN GS2011-184);</w:t>
            </w:r>
          </w:p>
          <w:p w14:paraId="05C07263" w14:textId="46467FAA" w:rsidR="000A6307" w:rsidRPr="003951CD" w:rsidRDefault="00E91758" w:rsidP="000A6307">
            <w:pPr>
              <w:pStyle w:val="ListParagraph"/>
              <w:numPr>
                <w:ilvl w:val="0"/>
                <w:numId w:val="34"/>
              </w:numPr>
              <w:spacing w:before="60" w:after="60"/>
              <w:rPr>
                <w:bCs/>
                <w:color w:val="auto"/>
                <w:szCs w:val="22"/>
              </w:rPr>
            </w:pPr>
            <w:proofErr w:type="gramStart"/>
            <w:r>
              <w:t>Juror</w:t>
            </w:r>
            <w:proofErr w:type="gramEnd"/>
            <w:r>
              <w:t xml:space="preserve"> show cause orders and bench warrants for failure to appear covered by </w:t>
            </w:r>
            <w:r>
              <w:rPr>
                <w:i/>
              </w:rPr>
              <w:t xml:space="preserve">Filed Documents (Miscellaneous (DAN </w:t>
            </w:r>
            <w:r w:rsidR="00021AAA">
              <w:rPr>
                <w:i/>
              </w:rPr>
              <w:t>DM2023</w:t>
            </w:r>
            <w:r>
              <w:rPr>
                <w:i/>
              </w:rPr>
              <w:t>-</w:t>
            </w:r>
            <w:r w:rsidR="00100F4C">
              <w:rPr>
                <w:i/>
              </w:rPr>
              <w:t>034</w:t>
            </w:r>
            <w:r>
              <w:rPr>
                <w:i/>
              </w:rPr>
              <w:t>)</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42F0F53D" w14:textId="77777777" w:rsidR="000A6307" w:rsidRDefault="00F165EF" w:rsidP="003951CD">
            <w:pPr>
              <w:pStyle w:val="Default"/>
              <w:spacing w:before="60" w:after="60"/>
              <w:rPr>
                <w:sz w:val="22"/>
                <w:szCs w:val="22"/>
              </w:rPr>
            </w:pPr>
            <w:r>
              <w:rPr>
                <w:b/>
                <w:sz w:val="22"/>
                <w:szCs w:val="22"/>
              </w:rPr>
              <w:t>Retain</w:t>
            </w:r>
            <w:r>
              <w:rPr>
                <w:sz w:val="22"/>
                <w:szCs w:val="22"/>
              </w:rPr>
              <w:t xml:space="preserve"> until end of term for which juror was summoned</w:t>
            </w:r>
          </w:p>
          <w:p w14:paraId="30FD049F" w14:textId="77777777" w:rsidR="00F165EF" w:rsidRDefault="00F165EF" w:rsidP="003951CD">
            <w:pPr>
              <w:pStyle w:val="Default"/>
              <w:spacing w:before="60" w:after="60"/>
              <w:rPr>
                <w:i/>
                <w:sz w:val="22"/>
                <w:szCs w:val="22"/>
              </w:rPr>
            </w:pPr>
            <w:r>
              <w:rPr>
                <w:sz w:val="22"/>
                <w:szCs w:val="22"/>
              </w:rPr>
              <w:t xml:space="preserve">   </w:t>
            </w:r>
            <w:r>
              <w:rPr>
                <w:i/>
                <w:sz w:val="22"/>
                <w:szCs w:val="22"/>
              </w:rPr>
              <w:t>then</w:t>
            </w:r>
          </w:p>
          <w:p w14:paraId="75A70AF8" w14:textId="77777777" w:rsidR="00F165EF" w:rsidRPr="00F165EF" w:rsidRDefault="00F165EF" w:rsidP="003951CD">
            <w:pPr>
              <w:pStyle w:val="Default"/>
              <w:spacing w:before="60" w:after="60"/>
              <w:rPr>
                <w:b/>
                <w:sz w:val="22"/>
                <w:szCs w:val="22"/>
              </w:rPr>
            </w:pPr>
            <w:r>
              <w:rPr>
                <w:b/>
                <w:sz w:val="22"/>
                <w:szCs w:val="22"/>
              </w:rPr>
              <w:t>Destroy</w:t>
            </w:r>
            <w:r w:rsidRPr="003951CD">
              <w:rPr>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5CC9AD" w14:textId="77777777" w:rsidR="000A6307" w:rsidRPr="00206F37" w:rsidRDefault="000A6307" w:rsidP="000A6307">
            <w:pPr>
              <w:spacing w:before="60"/>
              <w:jc w:val="center"/>
              <w:rPr>
                <w:rFonts w:eastAsia="Calibri" w:cs="Times New Roman"/>
                <w:color w:val="auto"/>
                <w:sz w:val="20"/>
                <w:szCs w:val="20"/>
              </w:rPr>
            </w:pPr>
            <w:r w:rsidRPr="006F1423">
              <w:rPr>
                <w:rFonts w:eastAsia="Calibri" w:cs="Times New Roman"/>
                <w:color w:val="auto"/>
                <w:sz w:val="20"/>
                <w:szCs w:val="20"/>
              </w:rPr>
              <w:t>NON-ARCHIVAL</w:t>
            </w:r>
          </w:p>
          <w:p w14:paraId="16B1B5CF" w14:textId="77777777" w:rsidR="000A6307" w:rsidRPr="006F1423" w:rsidRDefault="000A6307" w:rsidP="000A6307">
            <w:pPr>
              <w:jc w:val="center"/>
              <w:rPr>
                <w:rFonts w:eastAsia="Calibri" w:cs="Times New Roman"/>
                <w:color w:val="auto"/>
                <w:sz w:val="20"/>
                <w:szCs w:val="20"/>
              </w:rPr>
            </w:pPr>
            <w:r w:rsidRPr="006F1423">
              <w:rPr>
                <w:rFonts w:eastAsia="Calibri" w:cs="Times New Roman"/>
                <w:color w:val="auto"/>
                <w:sz w:val="20"/>
                <w:szCs w:val="20"/>
              </w:rPr>
              <w:t>NON-ESSENTIAL</w:t>
            </w:r>
          </w:p>
          <w:p w14:paraId="3A989660" w14:textId="77777777" w:rsidR="000A6307" w:rsidRPr="00206F37" w:rsidRDefault="000A6307" w:rsidP="000A6307">
            <w:pPr>
              <w:jc w:val="center"/>
              <w:rPr>
                <w:rFonts w:eastAsia="Calibri" w:cs="Times New Roman"/>
                <w:color w:val="auto"/>
                <w:sz w:val="20"/>
                <w:szCs w:val="20"/>
              </w:rPr>
            </w:pPr>
            <w:r w:rsidRPr="00206F37">
              <w:rPr>
                <w:rFonts w:eastAsia="Calibri" w:cs="Times New Roman"/>
                <w:color w:val="auto"/>
                <w:sz w:val="20"/>
                <w:szCs w:val="20"/>
              </w:rPr>
              <w:t>O</w:t>
            </w:r>
            <w:r>
              <w:rPr>
                <w:rFonts w:eastAsia="Calibri" w:cs="Times New Roman"/>
                <w:color w:val="auto"/>
                <w:sz w:val="20"/>
                <w:szCs w:val="20"/>
              </w:rPr>
              <w:t>PR</w:t>
            </w:r>
          </w:p>
        </w:tc>
      </w:tr>
      <w:tr w:rsidR="000A6307" w:rsidRPr="00AF0BBB" w14:paraId="4909FA00" w14:textId="77777777" w:rsidTr="00206F3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CC3AD5" w14:textId="04BCB0B3" w:rsidR="000A6307" w:rsidRPr="00AF0BBB" w:rsidRDefault="000A6307" w:rsidP="000A6307">
            <w:pPr>
              <w:spacing w:before="60" w:after="60"/>
              <w:jc w:val="center"/>
              <w:rPr>
                <w:rFonts w:asciiTheme="minorHAnsi" w:eastAsia="Times New Roman" w:hAnsiTheme="minorHAnsi"/>
                <w:color w:val="auto"/>
                <w:szCs w:val="22"/>
              </w:rPr>
            </w:pPr>
            <w:r>
              <w:lastRenderedPageBreak/>
              <w:t>DM52-06F-05</w:t>
            </w:r>
            <w:r w:rsidRPr="00AF0BBB">
              <w:rPr>
                <w:rFonts w:asciiTheme="minorHAnsi" w:eastAsia="Times New Roman" w:hAnsiTheme="minorHAnsi"/>
                <w:color w:val="auto"/>
                <w:szCs w:val="22"/>
              </w:rPr>
              <w:fldChar w:fldCharType="begin"/>
            </w:r>
            <w:r w:rsidRPr="00AF0BBB">
              <w:rPr>
                <w:color w:val="auto"/>
              </w:rPr>
              <w:instrText xml:space="preserve"> XE "</w:instrText>
            </w:r>
            <w:r>
              <w:instrText>DM52-06F-05</w:instrText>
            </w:r>
            <w:r w:rsidRPr="00AF0BBB">
              <w:rPr>
                <w:color w:val="auto"/>
              </w:rPr>
              <w:instrText xml:space="preserve">" </w:instrText>
            </w:r>
            <w:r w:rsidRPr="00AF0BBB">
              <w:rPr>
                <w:rFonts w:eastAsia="Calibri" w:cs="Times New Roman"/>
                <w:bCs/>
                <w:color w:val="auto"/>
                <w:szCs w:val="17"/>
              </w:rPr>
              <w:instrText xml:space="preserve">\f “dan” </w:instrText>
            </w:r>
            <w:r w:rsidRPr="00AF0BBB">
              <w:rPr>
                <w:rFonts w:asciiTheme="minorHAnsi" w:eastAsia="Times New Roman" w:hAnsiTheme="minorHAnsi"/>
                <w:color w:val="auto"/>
                <w:szCs w:val="22"/>
              </w:rPr>
              <w:fldChar w:fldCharType="end"/>
            </w:r>
          </w:p>
          <w:p w14:paraId="6EF9C1A3" w14:textId="77777777" w:rsidR="000A6307" w:rsidRPr="00AF0BBB" w:rsidRDefault="000A6307" w:rsidP="000A6307">
            <w:pPr>
              <w:spacing w:before="60" w:after="60"/>
              <w:jc w:val="center"/>
              <w:rPr>
                <w:rFonts w:asciiTheme="minorHAnsi" w:eastAsia="Times New Roman" w:hAnsiTheme="minorHAnsi"/>
                <w:color w:val="auto"/>
                <w:szCs w:val="22"/>
              </w:rPr>
            </w:pPr>
            <w:r w:rsidRPr="00AF0BB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E867642" w14:textId="5A2F57E7" w:rsidR="000A6307" w:rsidRDefault="000A6307" w:rsidP="00CE65CD">
            <w:pPr>
              <w:spacing w:before="60" w:after="60"/>
              <w:rPr>
                <w:rFonts w:asciiTheme="minorHAnsi" w:hAnsiTheme="minorHAnsi"/>
                <w:b/>
                <w:bCs/>
                <w:i/>
                <w:color w:val="auto"/>
                <w:szCs w:val="22"/>
              </w:rPr>
            </w:pPr>
            <w:r>
              <w:rPr>
                <w:rFonts w:asciiTheme="minorHAnsi" w:hAnsiTheme="minorHAnsi"/>
                <w:b/>
                <w:bCs/>
                <w:i/>
                <w:color w:val="auto"/>
                <w:szCs w:val="22"/>
              </w:rPr>
              <w:t>Jury Duty</w:t>
            </w:r>
            <w:r w:rsidR="00156875">
              <w:rPr>
                <w:rFonts w:asciiTheme="minorHAnsi" w:hAnsiTheme="minorHAnsi"/>
                <w:b/>
                <w:bCs/>
                <w:i/>
                <w:color w:val="auto"/>
                <w:szCs w:val="22"/>
              </w:rPr>
              <w:t xml:space="preserve"> – </w:t>
            </w:r>
            <w:r>
              <w:rPr>
                <w:rFonts w:asciiTheme="minorHAnsi" w:hAnsiTheme="minorHAnsi"/>
                <w:b/>
                <w:bCs/>
                <w:i/>
                <w:color w:val="auto"/>
                <w:szCs w:val="22"/>
              </w:rPr>
              <w:t>Special Questionnaires</w:t>
            </w:r>
          </w:p>
          <w:p w14:paraId="0773BF7C" w14:textId="467C6F43" w:rsidR="000A6307" w:rsidRDefault="000A6307" w:rsidP="00CE65CD">
            <w:pPr>
              <w:pStyle w:val="Default"/>
              <w:spacing w:before="60" w:after="60"/>
              <w:rPr>
                <w:sz w:val="22"/>
                <w:szCs w:val="22"/>
              </w:rPr>
            </w:pPr>
            <w:r>
              <w:rPr>
                <w:sz w:val="22"/>
                <w:szCs w:val="22"/>
              </w:rPr>
              <w:t xml:space="preserve">Special questionnaires filled out by prospective jurors and used by the judge and/or attorneys during the </w:t>
            </w:r>
            <w:proofErr w:type="spellStart"/>
            <w:r>
              <w:rPr>
                <w:sz w:val="22"/>
                <w:szCs w:val="22"/>
              </w:rPr>
              <w:t>voir</w:t>
            </w:r>
            <w:proofErr w:type="spellEnd"/>
            <w:r>
              <w:rPr>
                <w:sz w:val="22"/>
                <w:szCs w:val="22"/>
              </w:rPr>
              <w:t xml:space="preserve"> dire (juror selection) process for a specific case/trial.</w:t>
            </w:r>
            <w:r w:rsidR="003951CD" w:rsidRPr="003951CD">
              <w:rPr>
                <w:bCs/>
                <w:color w:val="auto"/>
                <w:sz w:val="22"/>
                <w:szCs w:val="22"/>
              </w:rPr>
              <w:fldChar w:fldCharType="begin"/>
            </w:r>
            <w:r w:rsidR="003951CD" w:rsidRPr="003951CD">
              <w:rPr>
                <w:bCs/>
                <w:color w:val="auto"/>
                <w:sz w:val="22"/>
                <w:szCs w:val="22"/>
              </w:rPr>
              <w:instrText xml:space="preserve"> xe "jur</w:instrText>
            </w:r>
            <w:r w:rsidR="00156875">
              <w:rPr>
                <w:bCs/>
                <w:color w:val="auto"/>
                <w:sz w:val="22"/>
                <w:szCs w:val="22"/>
              </w:rPr>
              <w:instrText>ies</w:instrText>
            </w:r>
            <w:r w:rsidR="003951CD" w:rsidRPr="003951CD">
              <w:rPr>
                <w:bCs/>
                <w:color w:val="auto"/>
                <w:sz w:val="22"/>
                <w:szCs w:val="22"/>
              </w:rPr>
              <w:instrText>/juror</w:instrText>
            </w:r>
            <w:r w:rsidR="00156875">
              <w:rPr>
                <w:bCs/>
                <w:color w:val="auto"/>
                <w:sz w:val="22"/>
                <w:szCs w:val="22"/>
              </w:rPr>
              <w:instrText>s:special questionaires</w:instrText>
            </w:r>
            <w:r w:rsidR="003951CD" w:rsidRPr="003951CD">
              <w:rPr>
                <w:bCs/>
                <w:color w:val="auto"/>
                <w:sz w:val="22"/>
                <w:szCs w:val="22"/>
              </w:rPr>
              <w:instrText xml:space="preserve">" \f “subject” </w:instrText>
            </w:r>
            <w:r w:rsidR="003951CD" w:rsidRPr="003951CD">
              <w:rPr>
                <w:bCs/>
                <w:color w:val="auto"/>
                <w:sz w:val="22"/>
                <w:szCs w:val="22"/>
              </w:rPr>
              <w:fldChar w:fldCharType="end"/>
            </w:r>
            <w:r w:rsidR="003951CD" w:rsidRPr="003951CD">
              <w:rPr>
                <w:bCs/>
                <w:color w:val="auto"/>
                <w:sz w:val="22"/>
                <w:szCs w:val="22"/>
              </w:rPr>
              <w:fldChar w:fldCharType="begin"/>
            </w:r>
            <w:r w:rsidR="003951CD" w:rsidRPr="003951CD">
              <w:rPr>
                <w:bCs/>
                <w:color w:val="auto"/>
                <w:sz w:val="22"/>
                <w:szCs w:val="22"/>
              </w:rPr>
              <w:instrText xml:space="preserve"> xe "special questionnaires (juror</w:instrText>
            </w:r>
            <w:r w:rsidR="00FE217F">
              <w:rPr>
                <w:bCs/>
                <w:color w:val="auto"/>
                <w:sz w:val="22"/>
                <w:szCs w:val="22"/>
              </w:rPr>
              <w:instrText>s</w:instrText>
            </w:r>
            <w:r w:rsidR="003951CD" w:rsidRPr="003951CD">
              <w:rPr>
                <w:bCs/>
                <w:color w:val="auto"/>
                <w:sz w:val="22"/>
                <w:szCs w:val="22"/>
              </w:rPr>
              <w:instrText xml:space="preserve">)" \f “subject” </w:instrText>
            </w:r>
            <w:r w:rsidR="003951CD" w:rsidRPr="003951CD">
              <w:rPr>
                <w:bCs/>
                <w:color w:val="auto"/>
                <w:sz w:val="22"/>
                <w:szCs w:val="22"/>
              </w:rPr>
              <w:fldChar w:fldCharType="end"/>
            </w:r>
          </w:p>
          <w:p w14:paraId="6A81F4CC" w14:textId="60465B58" w:rsidR="000A6307" w:rsidRPr="003951CD" w:rsidRDefault="000A6307" w:rsidP="00156875">
            <w:pPr>
              <w:pStyle w:val="Default"/>
              <w:spacing w:before="60" w:after="60"/>
              <w:rPr>
                <w:i/>
                <w:sz w:val="22"/>
                <w:szCs w:val="22"/>
              </w:rPr>
            </w:pPr>
            <w:r>
              <w:rPr>
                <w:sz w:val="22"/>
                <w:szCs w:val="22"/>
              </w:rPr>
              <w:t xml:space="preserve">Excludes general questionnaires filled out by all potential jurors summoned for jury duty covered by </w:t>
            </w:r>
            <w:r>
              <w:rPr>
                <w:i/>
                <w:sz w:val="22"/>
                <w:szCs w:val="22"/>
              </w:rPr>
              <w:t>Jury Duty</w:t>
            </w:r>
            <w:r w:rsidR="00156875">
              <w:rPr>
                <w:i/>
                <w:sz w:val="22"/>
                <w:szCs w:val="22"/>
              </w:rPr>
              <w:t xml:space="preserve"> – </w:t>
            </w:r>
            <w:r>
              <w:rPr>
                <w:i/>
                <w:sz w:val="22"/>
                <w:szCs w:val="22"/>
              </w:rPr>
              <w:t>General (DAN DM52-06F-04).</w:t>
            </w:r>
          </w:p>
        </w:tc>
        <w:tc>
          <w:tcPr>
            <w:tcW w:w="2887" w:type="dxa"/>
            <w:tcBorders>
              <w:top w:val="single" w:sz="4" w:space="0" w:color="000000"/>
              <w:bottom w:val="single" w:sz="4" w:space="0" w:color="000000"/>
            </w:tcBorders>
            <w:tcMar>
              <w:top w:w="43" w:type="dxa"/>
              <w:left w:w="115" w:type="dxa"/>
              <w:bottom w:w="43" w:type="dxa"/>
              <w:right w:w="115" w:type="dxa"/>
            </w:tcMar>
          </w:tcPr>
          <w:p w14:paraId="1699193E" w14:textId="77777777" w:rsidR="000A6307" w:rsidRDefault="000A6307" w:rsidP="003951CD">
            <w:pPr>
              <w:pStyle w:val="Default"/>
              <w:spacing w:before="60" w:after="60"/>
              <w:rPr>
                <w:sz w:val="22"/>
                <w:szCs w:val="22"/>
              </w:rPr>
            </w:pPr>
            <w:r>
              <w:rPr>
                <w:b/>
                <w:sz w:val="22"/>
                <w:szCs w:val="22"/>
              </w:rPr>
              <w:t>Retain</w:t>
            </w:r>
            <w:r>
              <w:rPr>
                <w:sz w:val="22"/>
                <w:szCs w:val="22"/>
              </w:rPr>
              <w:t xml:space="preserve"> until completion of proceeding </w:t>
            </w:r>
            <w:r>
              <w:rPr>
                <w:sz w:val="22"/>
                <w:szCs w:val="22"/>
                <w:u w:val="single"/>
              </w:rPr>
              <w:t>and</w:t>
            </w:r>
            <w:r>
              <w:rPr>
                <w:sz w:val="22"/>
                <w:szCs w:val="22"/>
              </w:rPr>
              <w:t xml:space="preserve"> expiration of appeal period for case for which juror was selected</w:t>
            </w:r>
          </w:p>
          <w:p w14:paraId="0A6A1EEB" w14:textId="77777777" w:rsidR="000A6307" w:rsidRDefault="000A6307" w:rsidP="003951CD">
            <w:pPr>
              <w:pStyle w:val="Default"/>
              <w:spacing w:before="60" w:after="60"/>
              <w:rPr>
                <w:i/>
                <w:sz w:val="22"/>
                <w:szCs w:val="22"/>
              </w:rPr>
            </w:pPr>
            <w:r>
              <w:rPr>
                <w:sz w:val="22"/>
                <w:szCs w:val="22"/>
              </w:rPr>
              <w:t xml:space="preserve">   </w:t>
            </w:r>
            <w:r>
              <w:rPr>
                <w:i/>
                <w:sz w:val="22"/>
                <w:szCs w:val="22"/>
              </w:rPr>
              <w:t>then</w:t>
            </w:r>
          </w:p>
          <w:p w14:paraId="2430C41C" w14:textId="77777777" w:rsidR="000A6307" w:rsidRPr="00802BD1" w:rsidRDefault="000A6307" w:rsidP="003951CD">
            <w:pPr>
              <w:pStyle w:val="Default"/>
              <w:spacing w:before="60" w:after="60"/>
              <w:rPr>
                <w:b/>
                <w:sz w:val="22"/>
                <w:szCs w:val="22"/>
              </w:rPr>
            </w:pPr>
            <w:r>
              <w:rPr>
                <w:b/>
                <w:sz w:val="22"/>
                <w:szCs w:val="22"/>
              </w:rPr>
              <w:t>Destroy</w:t>
            </w:r>
            <w:r w:rsidRPr="003951CD">
              <w:rPr>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DE03C7C" w14:textId="77777777" w:rsidR="000A6307" w:rsidRPr="006F1423" w:rsidRDefault="000A6307" w:rsidP="000A6307">
            <w:pPr>
              <w:spacing w:before="60"/>
              <w:jc w:val="center"/>
              <w:rPr>
                <w:rFonts w:asciiTheme="minorHAnsi" w:eastAsia="Times New Roman" w:hAnsiTheme="minorHAnsi"/>
                <w:color w:val="auto"/>
                <w:sz w:val="20"/>
                <w:szCs w:val="20"/>
              </w:rPr>
            </w:pPr>
            <w:r w:rsidRPr="006F1423">
              <w:rPr>
                <w:rFonts w:eastAsia="Calibri" w:cs="Times New Roman"/>
                <w:color w:val="auto"/>
                <w:sz w:val="20"/>
                <w:szCs w:val="20"/>
              </w:rPr>
              <w:t>NON-ARCHIVAL</w:t>
            </w:r>
          </w:p>
          <w:p w14:paraId="1E7D6AD8" w14:textId="77777777" w:rsidR="000A6307" w:rsidRPr="006F1423" w:rsidRDefault="000A6307" w:rsidP="000A6307">
            <w:pPr>
              <w:jc w:val="center"/>
              <w:rPr>
                <w:rFonts w:eastAsia="Calibri" w:cs="Times New Roman"/>
                <w:color w:val="auto"/>
                <w:sz w:val="20"/>
                <w:szCs w:val="20"/>
              </w:rPr>
            </w:pPr>
            <w:r w:rsidRPr="006F1423">
              <w:rPr>
                <w:rFonts w:eastAsia="Calibri" w:cs="Times New Roman"/>
                <w:color w:val="auto"/>
                <w:sz w:val="20"/>
                <w:szCs w:val="20"/>
              </w:rPr>
              <w:t>NON-ESSENTIAL</w:t>
            </w:r>
          </w:p>
          <w:p w14:paraId="4C789571" w14:textId="77777777" w:rsidR="000A6307" w:rsidRPr="00AF0BBB" w:rsidRDefault="000A6307" w:rsidP="000A6307">
            <w:pPr>
              <w:jc w:val="center"/>
              <w:rPr>
                <w:rFonts w:asciiTheme="minorHAnsi" w:eastAsia="Times New Roman" w:hAnsiTheme="minorHAnsi"/>
                <w:color w:val="auto"/>
                <w:sz w:val="20"/>
                <w:szCs w:val="20"/>
              </w:rPr>
            </w:pPr>
            <w:r w:rsidRPr="006F1423">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1EC8A5B2" w14:textId="77777777" w:rsidR="00B20D40" w:rsidRDefault="00B20D40" w:rsidP="000A4C31">
      <w:r>
        <w:br w:type="page"/>
      </w:r>
    </w:p>
    <w:p w14:paraId="12897363" w14:textId="77777777" w:rsidR="00FB10DD" w:rsidRDefault="00FB10DD" w:rsidP="000A4C31">
      <w:pPr>
        <w:sectPr w:rsidR="00FB10DD" w:rsidSect="00255C92">
          <w:footerReference w:type="default" r:id="rId13"/>
          <w:pgSz w:w="15840" w:h="12240" w:orient="landscape" w:code="1"/>
          <w:pgMar w:top="1080" w:right="720" w:bottom="1080" w:left="720" w:header="1080" w:footer="720" w:gutter="0"/>
          <w:cols w:space="720"/>
          <w:docGrid w:linePitch="360"/>
        </w:sectPr>
      </w:pPr>
    </w:p>
    <w:p w14:paraId="3E1C48A6" w14:textId="77777777" w:rsidR="00E7522C" w:rsidRDefault="00E71C92" w:rsidP="00D42E80">
      <w:pPr>
        <w:pStyle w:val="TOCwno"/>
      </w:pPr>
      <w:bookmarkStart w:id="6" w:name="_Toc215394215"/>
      <w:bookmarkStart w:id="7" w:name="_Toc219518915"/>
      <w:bookmarkStart w:id="8" w:name="_Toc299352380"/>
      <w:bookmarkStart w:id="9" w:name="_Toc304382616"/>
      <w:bookmarkStart w:id="10" w:name="_Toc144991549"/>
      <w:r>
        <w:lastRenderedPageBreak/>
        <w:t>g</w:t>
      </w:r>
      <w:r w:rsidR="00E7522C" w:rsidRPr="00C04DC1">
        <w:t>lossary</w:t>
      </w:r>
      <w:bookmarkEnd w:id="6"/>
      <w:bookmarkEnd w:id="7"/>
      <w:bookmarkEnd w:id="8"/>
      <w:bookmarkEnd w:id="9"/>
      <w:bookmarkEnd w:id="10"/>
    </w:p>
    <w:tbl>
      <w:tblPr>
        <w:tblW w:w="14400" w:type="dxa"/>
        <w:jc w:val="center"/>
        <w:tblLook w:val="04A0" w:firstRow="1" w:lastRow="0" w:firstColumn="1" w:lastColumn="0" w:noHBand="0" w:noVBand="1"/>
      </w:tblPr>
      <w:tblGrid>
        <w:gridCol w:w="14400"/>
      </w:tblGrid>
      <w:tr w:rsidR="00A65F00" w:rsidRPr="0089069B" w14:paraId="72AE7A5D" w14:textId="77777777" w:rsidTr="00457B2C">
        <w:trPr>
          <w:trHeight w:val="405"/>
          <w:jc w:val="center"/>
        </w:trPr>
        <w:tc>
          <w:tcPr>
            <w:tcW w:w="14400" w:type="dxa"/>
            <w:tcMar>
              <w:left w:w="115" w:type="dxa"/>
              <w:right w:w="202" w:type="dxa"/>
            </w:tcMar>
          </w:tcPr>
          <w:p w14:paraId="2FEB587D" w14:textId="77777777" w:rsidR="00A65F00" w:rsidRPr="0089069B" w:rsidRDefault="00A65F00" w:rsidP="00457B2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65F00" w:rsidRPr="0089069B" w14:paraId="549977D3" w14:textId="77777777" w:rsidTr="00457B2C">
        <w:trPr>
          <w:jc w:val="center"/>
        </w:trPr>
        <w:tc>
          <w:tcPr>
            <w:tcW w:w="14400" w:type="dxa"/>
            <w:tcMar>
              <w:left w:w="115" w:type="dxa"/>
              <w:right w:w="202" w:type="dxa"/>
            </w:tcMar>
          </w:tcPr>
          <w:p w14:paraId="2A994283" w14:textId="77777777" w:rsidR="00A65F00" w:rsidRPr="00266E8E" w:rsidRDefault="00A65F00" w:rsidP="00457B2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65F00" w:rsidRPr="0089069B" w14:paraId="19E332BF" w14:textId="77777777" w:rsidTr="00457B2C">
        <w:trPr>
          <w:jc w:val="center"/>
        </w:trPr>
        <w:tc>
          <w:tcPr>
            <w:tcW w:w="14400" w:type="dxa"/>
            <w:tcMar>
              <w:left w:w="115" w:type="dxa"/>
              <w:right w:w="202" w:type="dxa"/>
            </w:tcMar>
          </w:tcPr>
          <w:p w14:paraId="1E96CA7F" w14:textId="77777777" w:rsidR="00A65F00" w:rsidRPr="0089069B" w:rsidRDefault="00A65F00" w:rsidP="00457B2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65F00" w:rsidRPr="0089069B" w14:paraId="78B75B4F" w14:textId="77777777" w:rsidTr="00457B2C">
        <w:trPr>
          <w:jc w:val="center"/>
        </w:trPr>
        <w:tc>
          <w:tcPr>
            <w:tcW w:w="14400" w:type="dxa"/>
            <w:tcMar>
              <w:left w:w="115" w:type="dxa"/>
              <w:right w:w="202" w:type="dxa"/>
            </w:tcMar>
          </w:tcPr>
          <w:p w14:paraId="3C1E7D3D" w14:textId="77777777" w:rsidR="00A65F00" w:rsidRPr="0089069B" w:rsidRDefault="00A65F00" w:rsidP="00457B2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65F00" w:rsidRPr="0089069B" w14:paraId="2AF6E515" w14:textId="77777777" w:rsidTr="00457B2C">
        <w:trPr>
          <w:trHeight w:val="333"/>
          <w:jc w:val="center"/>
        </w:trPr>
        <w:tc>
          <w:tcPr>
            <w:tcW w:w="14400" w:type="dxa"/>
            <w:tcMar>
              <w:left w:w="115" w:type="dxa"/>
              <w:right w:w="202" w:type="dxa"/>
            </w:tcMar>
            <w:vAlign w:val="center"/>
          </w:tcPr>
          <w:p w14:paraId="2D36D0D9" w14:textId="77777777" w:rsidR="00A65F00" w:rsidRPr="0089069B" w:rsidRDefault="00A65F00" w:rsidP="00457B2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65F00" w:rsidRPr="0089069B" w14:paraId="2B09FBEB" w14:textId="77777777" w:rsidTr="00457B2C">
        <w:trPr>
          <w:trHeight w:val="1197"/>
          <w:jc w:val="center"/>
        </w:trPr>
        <w:tc>
          <w:tcPr>
            <w:tcW w:w="14400" w:type="dxa"/>
            <w:tcMar>
              <w:left w:w="115" w:type="dxa"/>
              <w:right w:w="202" w:type="dxa"/>
            </w:tcMar>
          </w:tcPr>
          <w:p w14:paraId="5CBF1EB5" w14:textId="77777777" w:rsidR="00A65F00" w:rsidRPr="0089069B" w:rsidRDefault="00A65F00" w:rsidP="00457B2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65F00" w:rsidRPr="0089069B" w14:paraId="0908ADE4" w14:textId="77777777" w:rsidTr="00457B2C">
        <w:trPr>
          <w:trHeight w:val="360"/>
          <w:jc w:val="center"/>
        </w:trPr>
        <w:tc>
          <w:tcPr>
            <w:tcW w:w="14400" w:type="dxa"/>
            <w:tcMar>
              <w:left w:w="115" w:type="dxa"/>
              <w:right w:w="202" w:type="dxa"/>
            </w:tcMar>
          </w:tcPr>
          <w:p w14:paraId="39122B02" w14:textId="77777777" w:rsidR="00A65F00" w:rsidRPr="0089069B" w:rsidRDefault="00A65F00" w:rsidP="00457B2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65F00" w:rsidRPr="0089069B" w14:paraId="04D80347" w14:textId="77777777" w:rsidTr="00457B2C">
        <w:trPr>
          <w:jc w:val="center"/>
        </w:trPr>
        <w:tc>
          <w:tcPr>
            <w:tcW w:w="14400" w:type="dxa"/>
            <w:tcMar>
              <w:left w:w="115" w:type="dxa"/>
              <w:right w:w="202" w:type="dxa"/>
            </w:tcMar>
          </w:tcPr>
          <w:p w14:paraId="2D03C637" w14:textId="77777777" w:rsidR="00A65F00" w:rsidRPr="0089069B" w:rsidRDefault="00A65F00" w:rsidP="00457B2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65F00" w:rsidRPr="0089069B" w14:paraId="6C111879" w14:textId="77777777" w:rsidTr="00457B2C">
        <w:trPr>
          <w:trHeight w:val="360"/>
          <w:jc w:val="center"/>
        </w:trPr>
        <w:tc>
          <w:tcPr>
            <w:tcW w:w="14400" w:type="dxa"/>
            <w:tcMar>
              <w:left w:w="115" w:type="dxa"/>
              <w:right w:w="202" w:type="dxa"/>
            </w:tcMar>
          </w:tcPr>
          <w:p w14:paraId="6E025F5B" w14:textId="77777777" w:rsidR="00A65F00" w:rsidRPr="0089069B" w:rsidRDefault="00A65F00" w:rsidP="00457B2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65F00" w:rsidRPr="0089069B" w14:paraId="70EED28A" w14:textId="77777777" w:rsidTr="00457B2C">
        <w:trPr>
          <w:jc w:val="center"/>
        </w:trPr>
        <w:tc>
          <w:tcPr>
            <w:tcW w:w="14400" w:type="dxa"/>
            <w:tcMar>
              <w:left w:w="115" w:type="dxa"/>
              <w:right w:w="202" w:type="dxa"/>
            </w:tcMar>
          </w:tcPr>
          <w:p w14:paraId="66E4C1E1" w14:textId="77777777" w:rsidR="00A65F00" w:rsidRPr="0089069B" w:rsidRDefault="00A65F00" w:rsidP="00457B2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65F00" w:rsidRPr="0089069B" w14:paraId="20916EBF" w14:textId="77777777" w:rsidTr="00457B2C">
        <w:trPr>
          <w:trHeight w:val="288"/>
          <w:jc w:val="center"/>
        </w:trPr>
        <w:tc>
          <w:tcPr>
            <w:tcW w:w="14400" w:type="dxa"/>
            <w:tcMar>
              <w:left w:w="115" w:type="dxa"/>
              <w:right w:w="202" w:type="dxa"/>
            </w:tcMar>
          </w:tcPr>
          <w:p w14:paraId="150FF75D" w14:textId="77777777" w:rsidR="00A65F00" w:rsidRPr="0089069B" w:rsidRDefault="00A65F00" w:rsidP="00457B2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65F00" w:rsidRPr="0089069B" w14:paraId="220F066D" w14:textId="77777777" w:rsidTr="00457B2C">
        <w:trPr>
          <w:jc w:val="center"/>
        </w:trPr>
        <w:tc>
          <w:tcPr>
            <w:tcW w:w="14400" w:type="dxa"/>
            <w:tcMar>
              <w:left w:w="115" w:type="dxa"/>
              <w:right w:w="202" w:type="dxa"/>
            </w:tcMar>
          </w:tcPr>
          <w:p w14:paraId="06526590" w14:textId="77777777" w:rsidR="00A65F00" w:rsidRPr="0089069B" w:rsidRDefault="00A65F00" w:rsidP="00457B2C">
            <w:pPr>
              <w:ind w:left="432"/>
              <w:jc w:val="both"/>
              <w:rPr>
                <w:i/>
                <w:sz w:val="21"/>
                <w:szCs w:val="21"/>
              </w:rPr>
            </w:pPr>
            <w:r>
              <w:t>Records needed to respond to, and/or perform critical operations during/after, a disaster or emergency. They need to be protected through backup or enhance storage. (RCW 40.10.010)</w:t>
            </w:r>
          </w:p>
        </w:tc>
      </w:tr>
      <w:tr w:rsidR="00A65F00" w:rsidRPr="0089069B" w14:paraId="18084D94" w14:textId="77777777" w:rsidTr="00457B2C">
        <w:trPr>
          <w:trHeight w:val="432"/>
          <w:jc w:val="center"/>
        </w:trPr>
        <w:tc>
          <w:tcPr>
            <w:tcW w:w="14400" w:type="dxa"/>
            <w:tcMar>
              <w:left w:w="115" w:type="dxa"/>
              <w:right w:w="202" w:type="dxa"/>
            </w:tcMar>
          </w:tcPr>
          <w:p w14:paraId="35765785" w14:textId="77777777" w:rsidR="00A65F00" w:rsidRPr="0089069B" w:rsidRDefault="00A65F00" w:rsidP="00457B2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65F00" w:rsidRPr="0089069B" w14:paraId="193FCEC6" w14:textId="77777777" w:rsidTr="00457B2C">
        <w:trPr>
          <w:trHeight w:val="432"/>
          <w:jc w:val="center"/>
        </w:trPr>
        <w:tc>
          <w:tcPr>
            <w:tcW w:w="14400" w:type="dxa"/>
            <w:tcMar>
              <w:left w:w="115" w:type="dxa"/>
              <w:right w:w="202" w:type="dxa"/>
            </w:tcMar>
          </w:tcPr>
          <w:p w14:paraId="1194EC74" w14:textId="77777777" w:rsidR="00A65F00" w:rsidRPr="0089069B" w:rsidRDefault="00A65F00" w:rsidP="00457B2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65F00" w:rsidRPr="0089069B" w14:paraId="63201015" w14:textId="77777777" w:rsidTr="00457B2C">
        <w:trPr>
          <w:trHeight w:val="432"/>
          <w:jc w:val="center"/>
        </w:trPr>
        <w:tc>
          <w:tcPr>
            <w:tcW w:w="14400" w:type="dxa"/>
            <w:tcMar>
              <w:left w:w="115" w:type="dxa"/>
              <w:right w:w="202" w:type="dxa"/>
            </w:tcMar>
          </w:tcPr>
          <w:p w14:paraId="3FEC30FC" w14:textId="77777777" w:rsidR="00A65F00" w:rsidRPr="0089069B" w:rsidRDefault="00A65F00" w:rsidP="00457B2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65F00" w:rsidRPr="0089069B" w14:paraId="41A50AAB" w14:textId="77777777" w:rsidTr="00457B2C">
        <w:trPr>
          <w:jc w:val="center"/>
        </w:trPr>
        <w:tc>
          <w:tcPr>
            <w:tcW w:w="14400" w:type="dxa"/>
            <w:tcMar>
              <w:left w:w="115" w:type="dxa"/>
              <w:right w:w="202" w:type="dxa"/>
            </w:tcMar>
          </w:tcPr>
          <w:p w14:paraId="6015DBFB" w14:textId="77777777" w:rsidR="00A65F00" w:rsidRPr="0089069B" w:rsidRDefault="00A65F00" w:rsidP="00457B2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65F00" w:rsidRPr="0089069B" w14:paraId="07605ACF" w14:textId="77777777" w:rsidTr="00457B2C">
        <w:trPr>
          <w:trHeight w:val="378"/>
          <w:jc w:val="center"/>
        </w:trPr>
        <w:tc>
          <w:tcPr>
            <w:tcW w:w="14400" w:type="dxa"/>
            <w:tcMar>
              <w:left w:w="115" w:type="dxa"/>
              <w:right w:w="202" w:type="dxa"/>
            </w:tcMar>
          </w:tcPr>
          <w:p w14:paraId="73971DD5" w14:textId="77777777" w:rsidR="00A65F00" w:rsidRPr="0089069B" w:rsidRDefault="00A65F00" w:rsidP="00457B2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65F00" w:rsidRPr="0089069B" w14:paraId="0C31AC59" w14:textId="77777777" w:rsidTr="00457B2C">
        <w:trPr>
          <w:trHeight w:val="333"/>
          <w:jc w:val="center"/>
        </w:trPr>
        <w:tc>
          <w:tcPr>
            <w:tcW w:w="14400" w:type="dxa"/>
            <w:tcMar>
              <w:left w:w="115" w:type="dxa"/>
              <w:right w:w="202" w:type="dxa"/>
            </w:tcMar>
          </w:tcPr>
          <w:p w14:paraId="1688765E" w14:textId="77777777" w:rsidR="00A65F00" w:rsidRPr="0089069B" w:rsidRDefault="00A65F00" w:rsidP="00457B2C">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A65F00" w:rsidRPr="0089069B" w14:paraId="6546589C" w14:textId="77777777" w:rsidTr="00457B2C">
        <w:trPr>
          <w:trHeight w:val="288"/>
          <w:jc w:val="center"/>
        </w:trPr>
        <w:tc>
          <w:tcPr>
            <w:tcW w:w="14400" w:type="dxa"/>
            <w:tcMar>
              <w:left w:w="115" w:type="dxa"/>
              <w:right w:w="202" w:type="dxa"/>
            </w:tcMar>
          </w:tcPr>
          <w:p w14:paraId="68AD8EA6" w14:textId="77777777" w:rsidR="00A65F00" w:rsidRPr="0089069B" w:rsidRDefault="00A65F00" w:rsidP="00457B2C">
            <w:pPr>
              <w:shd w:val="clear" w:color="auto" w:fill="FFFFFF"/>
              <w:spacing w:before="120"/>
              <w:jc w:val="both"/>
              <w:rPr>
                <w:rFonts w:eastAsia="Calibri" w:cs="Times New Roman"/>
                <w:b/>
                <w:sz w:val="24"/>
                <w:szCs w:val="24"/>
              </w:rPr>
            </w:pPr>
            <w:bookmarkStart w:id="11" w:name="_Hlk265674201"/>
            <w:r w:rsidRPr="0089069B">
              <w:rPr>
                <w:rFonts w:eastAsia="Calibri" w:cs="Times New Roman"/>
                <w:b/>
                <w:i/>
                <w:sz w:val="24"/>
                <w:szCs w:val="24"/>
              </w:rPr>
              <w:t>OFM (Office Files and Memoranda)</w:t>
            </w:r>
            <w:r w:rsidRPr="0089069B">
              <w:t xml:space="preserve"> </w:t>
            </w:r>
          </w:p>
        </w:tc>
      </w:tr>
      <w:tr w:rsidR="00A65F00" w:rsidRPr="0089069B" w14:paraId="74E48891" w14:textId="77777777" w:rsidTr="00457B2C">
        <w:trPr>
          <w:trHeight w:val="432"/>
          <w:jc w:val="center"/>
        </w:trPr>
        <w:tc>
          <w:tcPr>
            <w:tcW w:w="14400" w:type="dxa"/>
            <w:tcMar>
              <w:left w:w="115" w:type="dxa"/>
              <w:right w:w="202" w:type="dxa"/>
            </w:tcMar>
          </w:tcPr>
          <w:p w14:paraId="56C23E80" w14:textId="77777777" w:rsidR="00A65F00" w:rsidRPr="0089069B" w:rsidRDefault="00A65F00" w:rsidP="00457B2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65F00" w:rsidRPr="0089069B" w14:paraId="1519B0AE" w14:textId="77777777" w:rsidTr="00457B2C">
        <w:trPr>
          <w:trHeight w:val="432"/>
          <w:jc w:val="center"/>
        </w:trPr>
        <w:tc>
          <w:tcPr>
            <w:tcW w:w="14400" w:type="dxa"/>
            <w:tcMar>
              <w:left w:w="115" w:type="dxa"/>
              <w:right w:w="202" w:type="dxa"/>
            </w:tcMar>
          </w:tcPr>
          <w:p w14:paraId="7E581B3B" w14:textId="77777777" w:rsidR="00A65F00" w:rsidRPr="0089069B" w:rsidRDefault="00A65F00" w:rsidP="00457B2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65F00" w:rsidRPr="0089069B" w14:paraId="127A0714" w14:textId="77777777" w:rsidTr="00457B2C">
        <w:trPr>
          <w:trHeight w:val="288"/>
          <w:jc w:val="center"/>
        </w:trPr>
        <w:tc>
          <w:tcPr>
            <w:tcW w:w="14400" w:type="dxa"/>
            <w:tcMar>
              <w:left w:w="115" w:type="dxa"/>
              <w:right w:w="202" w:type="dxa"/>
            </w:tcMar>
          </w:tcPr>
          <w:p w14:paraId="159BBBA3" w14:textId="77777777" w:rsidR="00A65F00" w:rsidRPr="0089069B" w:rsidRDefault="00A65F00" w:rsidP="00457B2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1"/>
      <w:tr w:rsidR="00A65F00" w:rsidRPr="0089069B" w14:paraId="15ADFA6C" w14:textId="77777777" w:rsidTr="00457B2C">
        <w:trPr>
          <w:trHeight w:val="441"/>
          <w:jc w:val="center"/>
        </w:trPr>
        <w:tc>
          <w:tcPr>
            <w:tcW w:w="14400" w:type="dxa"/>
            <w:tcMar>
              <w:left w:w="115" w:type="dxa"/>
              <w:right w:w="202" w:type="dxa"/>
            </w:tcMar>
          </w:tcPr>
          <w:p w14:paraId="6E6E39D8" w14:textId="77777777" w:rsidR="00A65F00" w:rsidRPr="0089069B" w:rsidRDefault="00A65F00" w:rsidP="00457B2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65F00" w:rsidRPr="0089069B" w14:paraId="3EB05582" w14:textId="77777777" w:rsidTr="00457B2C">
        <w:trPr>
          <w:trHeight w:val="432"/>
          <w:jc w:val="center"/>
        </w:trPr>
        <w:tc>
          <w:tcPr>
            <w:tcW w:w="14400" w:type="dxa"/>
            <w:tcMar>
              <w:left w:w="115" w:type="dxa"/>
              <w:right w:w="202" w:type="dxa"/>
            </w:tcMar>
          </w:tcPr>
          <w:p w14:paraId="4E6CCAE3" w14:textId="77777777" w:rsidR="00A65F00" w:rsidRPr="0089069B" w:rsidRDefault="00A65F00" w:rsidP="00457B2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65F00" w:rsidRPr="0089069B" w14:paraId="15B9AF2D" w14:textId="77777777" w:rsidTr="00457B2C">
        <w:trPr>
          <w:trHeight w:val="351"/>
          <w:jc w:val="center"/>
        </w:trPr>
        <w:tc>
          <w:tcPr>
            <w:tcW w:w="14400" w:type="dxa"/>
            <w:tcMar>
              <w:left w:w="115" w:type="dxa"/>
              <w:right w:w="202" w:type="dxa"/>
            </w:tcMar>
          </w:tcPr>
          <w:p w14:paraId="0DCD3D69" w14:textId="77777777" w:rsidR="00A65F00" w:rsidRPr="0089069B" w:rsidRDefault="00A65F00" w:rsidP="00457B2C">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A65F00" w:rsidRPr="0089069B" w14:paraId="0CA645CF" w14:textId="77777777" w:rsidTr="00457B2C">
        <w:trPr>
          <w:trHeight w:val="432"/>
          <w:jc w:val="center"/>
        </w:trPr>
        <w:tc>
          <w:tcPr>
            <w:tcW w:w="14400" w:type="dxa"/>
            <w:tcMar>
              <w:left w:w="115" w:type="dxa"/>
              <w:right w:w="202" w:type="dxa"/>
            </w:tcMar>
          </w:tcPr>
          <w:p w14:paraId="0F821682" w14:textId="77777777" w:rsidR="00A65F00" w:rsidRPr="0089069B" w:rsidRDefault="00A65F00" w:rsidP="00457B2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A65F00" w:rsidRPr="0089069B" w14:paraId="1FBF1B94" w14:textId="77777777" w:rsidTr="00457B2C">
        <w:trPr>
          <w:trHeight w:val="432"/>
          <w:jc w:val="center"/>
        </w:trPr>
        <w:tc>
          <w:tcPr>
            <w:tcW w:w="14400" w:type="dxa"/>
            <w:tcMar>
              <w:left w:w="115" w:type="dxa"/>
              <w:right w:w="202" w:type="dxa"/>
            </w:tcMar>
          </w:tcPr>
          <w:p w14:paraId="61D0BBBD" w14:textId="77777777" w:rsidR="00A65F00" w:rsidRPr="0089069B" w:rsidRDefault="00A65F00" w:rsidP="00457B2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65F00" w:rsidRPr="0089069B" w14:paraId="4CF50E44" w14:textId="77777777" w:rsidTr="00457B2C">
        <w:trPr>
          <w:trHeight w:val="432"/>
          <w:jc w:val="center"/>
        </w:trPr>
        <w:tc>
          <w:tcPr>
            <w:tcW w:w="14400" w:type="dxa"/>
            <w:tcMar>
              <w:left w:w="115" w:type="dxa"/>
              <w:right w:w="202" w:type="dxa"/>
            </w:tcMar>
          </w:tcPr>
          <w:p w14:paraId="0191AF0C" w14:textId="77777777" w:rsidR="00A65F00" w:rsidRPr="0089069B" w:rsidRDefault="00A65F00" w:rsidP="00457B2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8AE3AEC" w14:textId="77777777" w:rsidR="00451968" w:rsidRPr="006C416A" w:rsidRDefault="00451968" w:rsidP="00451968">
      <w:pPr>
        <w:pStyle w:val="TOCwno"/>
        <w:jc w:val="left"/>
        <w:rPr>
          <w:b w:val="0"/>
          <w:color w:val="auto"/>
          <w:sz w:val="22"/>
          <w:szCs w:val="22"/>
        </w:rPr>
      </w:pPr>
    </w:p>
    <w:p w14:paraId="4F177B66" w14:textId="77777777" w:rsidR="00791D89" w:rsidRPr="00C04DC1" w:rsidRDefault="00791D89" w:rsidP="00451968">
      <w:pPr>
        <w:pStyle w:val="BodyText2"/>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52E5E812" w14:textId="77777777" w:rsidR="00F4646D" w:rsidRPr="00C04DC1" w:rsidRDefault="00F4646D" w:rsidP="00F4646D">
      <w:pPr>
        <w:pStyle w:val="TOCwno"/>
      </w:pPr>
      <w:bookmarkStart w:id="12" w:name="_Toc217103241"/>
      <w:bookmarkStart w:id="13" w:name="_Toc218929187"/>
      <w:bookmarkStart w:id="14" w:name="_Toc219518916"/>
      <w:bookmarkStart w:id="15" w:name="_Toc299352381"/>
      <w:bookmarkStart w:id="16" w:name="_Toc304382617"/>
      <w:bookmarkStart w:id="17" w:name="_Toc144991550"/>
      <w:r w:rsidRPr="00C04DC1">
        <w:lastRenderedPageBreak/>
        <w:t>INDEX</w:t>
      </w:r>
      <w:bookmarkStart w:id="18" w:name="_Toc215467447"/>
      <w:bookmarkEnd w:id="12"/>
      <w:bookmarkEnd w:id="13"/>
      <w:bookmarkEnd w:id="14"/>
      <w:r>
        <w:t>ES</w:t>
      </w:r>
      <w:bookmarkEnd w:id="15"/>
      <w:bookmarkEnd w:id="16"/>
      <w:bookmarkEnd w:id="17"/>
    </w:p>
    <w:p w14:paraId="5904E995"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8"/>
    <w:p w14:paraId="2C81DA50" w14:textId="5ECB8429" w:rsidR="0082620D" w:rsidRPr="0082620D" w:rsidRDefault="0082620D" w:rsidP="0082620D">
      <w:pPr>
        <w:pStyle w:val="BodyText2"/>
        <w:spacing w:line="240" w:lineRule="auto"/>
        <w:jc w:val="center"/>
        <w:outlineLvl w:val="0"/>
        <w:rPr>
          <w:i/>
          <w:szCs w:val="22"/>
        </w:rPr>
      </w:pPr>
      <w:r w:rsidRPr="0082620D">
        <w:rPr>
          <w:i/>
          <w:szCs w:val="22"/>
        </w:rPr>
        <w:t xml:space="preserve">See the </w:t>
      </w:r>
      <w:r w:rsidR="003951CD">
        <w:rPr>
          <w:i/>
          <w:szCs w:val="22"/>
        </w:rPr>
        <w:t>Local Government Common</w:t>
      </w:r>
      <w:r w:rsidRPr="0082620D">
        <w:rPr>
          <w:i/>
          <w:szCs w:val="22"/>
        </w:rPr>
        <w:t xml:space="preserve"> Records Retention Schedule </w:t>
      </w:r>
      <w:r w:rsidR="003951CD">
        <w:rPr>
          <w:i/>
          <w:szCs w:val="22"/>
        </w:rPr>
        <w:t xml:space="preserve">(CORE) </w:t>
      </w:r>
      <w:r w:rsidRPr="0082620D">
        <w:rPr>
          <w:i/>
          <w:szCs w:val="22"/>
        </w:rPr>
        <w:t>for additional “Archival” records.</w:t>
      </w:r>
    </w:p>
    <w:p w14:paraId="67AB0F4C" w14:textId="77777777" w:rsidR="00100F4C" w:rsidRDefault="002374C7" w:rsidP="00D332C3">
      <w:pPr>
        <w:pStyle w:val="BodyText2"/>
        <w:spacing w:line="240" w:lineRule="auto"/>
        <w:outlineLvl w:val="0"/>
        <w:rPr>
          <w:noProof/>
          <w:sz w:val="18"/>
          <w:szCs w:val="18"/>
        </w:rPr>
        <w:sectPr w:rsidR="00100F4C" w:rsidSect="00100F4C">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876D338" w14:textId="77777777" w:rsidR="00100F4C" w:rsidRDefault="00100F4C">
      <w:pPr>
        <w:pStyle w:val="Index1"/>
        <w:tabs>
          <w:tab w:val="right" w:leader="dot" w:pos="6830"/>
        </w:tabs>
        <w:rPr>
          <w:noProof/>
        </w:rPr>
      </w:pPr>
      <w:r w:rsidRPr="0049431E">
        <w:rPr>
          <w:rFonts w:eastAsia="Calibri" w:cs="Times New Roman"/>
          <w:noProof/>
        </w:rPr>
        <w:t>DISTRICT AND MUNICIPAL COURT RECORDS</w:t>
      </w:r>
    </w:p>
    <w:p w14:paraId="7191C170" w14:textId="77777777" w:rsidR="00100F4C" w:rsidRDefault="00100F4C">
      <w:pPr>
        <w:pStyle w:val="Index2"/>
        <w:tabs>
          <w:tab w:val="right" w:leader="dot" w:pos="6830"/>
        </w:tabs>
        <w:rPr>
          <w:noProof/>
        </w:rPr>
      </w:pPr>
      <w:r>
        <w:rPr>
          <w:noProof/>
        </w:rPr>
        <w:t>Criminal Court Case Judgement and Sentencing Records Filed Prior to June 4, 1997</w:t>
      </w:r>
      <w:r>
        <w:rPr>
          <w:noProof/>
        </w:rPr>
        <w:tab/>
        <w:t>11</w:t>
      </w:r>
    </w:p>
    <w:p w14:paraId="074470E1" w14:textId="77777777" w:rsidR="00100F4C" w:rsidRDefault="00100F4C" w:rsidP="00D332C3">
      <w:pPr>
        <w:pStyle w:val="BodyText2"/>
        <w:spacing w:line="240" w:lineRule="auto"/>
        <w:outlineLvl w:val="0"/>
        <w:rPr>
          <w:noProof/>
          <w:sz w:val="18"/>
          <w:szCs w:val="18"/>
        </w:rPr>
        <w:sectPr w:rsidR="00100F4C" w:rsidSect="00100F4C">
          <w:type w:val="continuous"/>
          <w:pgSz w:w="15840" w:h="12240" w:orient="landscape" w:code="1"/>
          <w:pgMar w:top="1080" w:right="720" w:bottom="1080" w:left="720" w:header="1080" w:footer="720" w:gutter="0"/>
          <w:cols w:num="2" w:space="720"/>
          <w:docGrid w:linePitch="360"/>
        </w:sectPr>
      </w:pPr>
    </w:p>
    <w:p w14:paraId="29D84841" w14:textId="5A4E41F0" w:rsidR="00D332C3" w:rsidRDefault="002374C7" w:rsidP="00D332C3">
      <w:pPr>
        <w:pStyle w:val="BodyText2"/>
        <w:spacing w:line="240" w:lineRule="auto"/>
        <w:outlineLvl w:val="0"/>
        <w:rPr>
          <w:sz w:val="18"/>
          <w:szCs w:val="18"/>
        </w:rPr>
      </w:pPr>
      <w:r w:rsidRPr="0082620D">
        <w:rPr>
          <w:sz w:val="18"/>
          <w:szCs w:val="18"/>
        </w:rPr>
        <w:fldChar w:fldCharType="end"/>
      </w:r>
    </w:p>
    <w:p w14:paraId="6958A8DC" w14:textId="77777777" w:rsidR="006219C6" w:rsidRDefault="006219C6" w:rsidP="0082620D">
      <w:pPr>
        <w:pStyle w:val="BodyText2"/>
        <w:spacing w:line="240" w:lineRule="auto"/>
        <w:outlineLvl w:val="0"/>
        <w:rPr>
          <w:sz w:val="18"/>
          <w:szCs w:val="18"/>
        </w:rPr>
      </w:pPr>
    </w:p>
    <w:p w14:paraId="4D79CCF4"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54B893AB" w14:textId="2638DCE4" w:rsidR="00A41735" w:rsidRPr="0082620D" w:rsidRDefault="00A41735" w:rsidP="00A41735">
      <w:pPr>
        <w:pStyle w:val="BodyText2"/>
        <w:spacing w:line="240" w:lineRule="auto"/>
        <w:jc w:val="center"/>
        <w:outlineLvl w:val="0"/>
        <w:rPr>
          <w:i/>
          <w:szCs w:val="22"/>
        </w:rPr>
      </w:pPr>
      <w:r w:rsidRPr="0082620D">
        <w:rPr>
          <w:i/>
          <w:szCs w:val="22"/>
        </w:rPr>
        <w:t xml:space="preserve">See the </w:t>
      </w:r>
      <w:r w:rsidR="003951CD">
        <w:rPr>
          <w:i/>
          <w:szCs w:val="22"/>
        </w:rPr>
        <w:t xml:space="preserve">Local </w:t>
      </w:r>
      <w:r w:rsidRPr="0082620D">
        <w:rPr>
          <w:i/>
          <w:szCs w:val="22"/>
        </w:rPr>
        <w:t xml:space="preserve">Government </w:t>
      </w:r>
      <w:r w:rsidR="003951CD">
        <w:rPr>
          <w:i/>
          <w:szCs w:val="22"/>
        </w:rPr>
        <w:t xml:space="preserve">Common </w:t>
      </w:r>
      <w:r w:rsidRPr="0082620D">
        <w:rPr>
          <w:i/>
          <w:szCs w:val="22"/>
        </w:rPr>
        <w:t xml:space="preserve">Records Retention Schedule </w:t>
      </w:r>
      <w:r w:rsidR="003951CD">
        <w:rPr>
          <w:i/>
          <w:szCs w:val="22"/>
        </w:rPr>
        <w:t xml:space="preserve">(CORE) </w:t>
      </w:r>
      <w:r w:rsidRPr="0082620D">
        <w:rPr>
          <w:i/>
          <w:szCs w:val="22"/>
        </w:rPr>
        <w:t>for additional “</w:t>
      </w:r>
      <w:r>
        <w:rPr>
          <w:i/>
          <w:szCs w:val="22"/>
        </w:rPr>
        <w:t>Essential</w:t>
      </w:r>
      <w:r w:rsidRPr="0082620D">
        <w:rPr>
          <w:i/>
          <w:szCs w:val="22"/>
        </w:rPr>
        <w:t>” records.</w:t>
      </w:r>
    </w:p>
    <w:p w14:paraId="41C5C612" w14:textId="77777777" w:rsidR="00100F4C" w:rsidRDefault="002374C7" w:rsidP="00AF50CF">
      <w:pPr>
        <w:pStyle w:val="BodyText2"/>
        <w:spacing w:after="0" w:line="240" w:lineRule="auto"/>
        <w:outlineLvl w:val="0"/>
        <w:rPr>
          <w:noProof/>
          <w:sz w:val="18"/>
          <w:szCs w:val="18"/>
        </w:rPr>
        <w:sectPr w:rsidR="00100F4C" w:rsidSect="00100F4C">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5B4C70F0" w14:textId="77777777" w:rsidR="00100F4C" w:rsidRDefault="00100F4C">
      <w:pPr>
        <w:pStyle w:val="Index1"/>
        <w:tabs>
          <w:tab w:val="right" w:leader="dot" w:pos="6830"/>
        </w:tabs>
        <w:rPr>
          <w:noProof/>
        </w:rPr>
      </w:pPr>
      <w:r w:rsidRPr="004D1B03">
        <w:rPr>
          <w:rFonts w:eastAsia="Calibri" w:cs="Times New Roman"/>
          <w:noProof/>
        </w:rPr>
        <w:t>DISTRICT AND MUNICIPAL COURT RECORDS</w:t>
      </w:r>
    </w:p>
    <w:p w14:paraId="1E957D35" w14:textId="77777777" w:rsidR="00100F4C" w:rsidRDefault="00100F4C">
      <w:pPr>
        <w:pStyle w:val="Index2"/>
        <w:tabs>
          <w:tab w:val="right" w:leader="dot" w:pos="6830"/>
        </w:tabs>
        <w:rPr>
          <w:noProof/>
        </w:rPr>
      </w:pPr>
      <w:r w:rsidRPr="004D1B03">
        <w:rPr>
          <w:rFonts w:eastAsia="Calibri" w:cs="Times New Roman"/>
          <w:noProof/>
        </w:rPr>
        <w:t>Anti-Harassment Court Case Files</w:t>
      </w:r>
      <w:r>
        <w:rPr>
          <w:noProof/>
        </w:rPr>
        <w:tab/>
        <w:t>4</w:t>
      </w:r>
    </w:p>
    <w:p w14:paraId="67F121CF" w14:textId="77777777" w:rsidR="00100F4C" w:rsidRDefault="00100F4C">
      <w:pPr>
        <w:pStyle w:val="Index2"/>
        <w:tabs>
          <w:tab w:val="right" w:leader="dot" w:pos="6830"/>
        </w:tabs>
        <w:rPr>
          <w:noProof/>
        </w:rPr>
      </w:pPr>
      <w:r w:rsidRPr="004D1B03">
        <w:rPr>
          <w:rFonts w:eastAsia="Calibri" w:cs="Times New Roman"/>
          <w:noProof/>
        </w:rPr>
        <w:t>Civil Court Case Files – Judgement Satisfied or Case Dismissed</w:t>
      </w:r>
      <w:r>
        <w:rPr>
          <w:noProof/>
        </w:rPr>
        <w:tab/>
        <w:t>4</w:t>
      </w:r>
    </w:p>
    <w:p w14:paraId="28AAEDF3" w14:textId="77777777" w:rsidR="00100F4C" w:rsidRDefault="00100F4C">
      <w:pPr>
        <w:pStyle w:val="Index2"/>
        <w:tabs>
          <w:tab w:val="right" w:leader="dot" w:pos="6830"/>
        </w:tabs>
        <w:rPr>
          <w:noProof/>
        </w:rPr>
      </w:pPr>
      <w:r w:rsidRPr="004D1B03">
        <w:rPr>
          <w:rFonts w:eastAsia="Calibri" w:cs="Times New Roman"/>
          <w:noProof/>
        </w:rPr>
        <w:t>Civil Court Case Files – Judgement Unsatisfied</w:t>
      </w:r>
      <w:r>
        <w:rPr>
          <w:noProof/>
        </w:rPr>
        <w:tab/>
        <w:t>5</w:t>
      </w:r>
    </w:p>
    <w:p w14:paraId="40773E65" w14:textId="77777777" w:rsidR="00100F4C" w:rsidRDefault="00100F4C">
      <w:pPr>
        <w:pStyle w:val="Index2"/>
        <w:tabs>
          <w:tab w:val="right" w:leader="dot" w:pos="6830"/>
        </w:tabs>
        <w:rPr>
          <w:noProof/>
        </w:rPr>
      </w:pPr>
      <w:r w:rsidRPr="004D1B03">
        <w:rPr>
          <w:rFonts w:eastAsia="Calibri" w:cs="Times New Roman"/>
          <w:noProof/>
        </w:rPr>
        <w:t>Civil Infraction Case Files</w:t>
      </w:r>
      <w:r>
        <w:rPr>
          <w:noProof/>
        </w:rPr>
        <w:tab/>
        <w:t>6</w:t>
      </w:r>
    </w:p>
    <w:p w14:paraId="39A18E98" w14:textId="77777777" w:rsidR="00100F4C" w:rsidRDefault="00100F4C">
      <w:pPr>
        <w:pStyle w:val="Index2"/>
        <w:tabs>
          <w:tab w:val="right" w:leader="dot" w:pos="6830"/>
        </w:tabs>
        <w:rPr>
          <w:noProof/>
        </w:rPr>
      </w:pPr>
      <w:r w:rsidRPr="004D1B03">
        <w:rPr>
          <w:rFonts w:eastAsia="Calibri" w:cs="Times New Roman"/>
          <w:noProof/>
        </w:rPr>
        <w:t>Criminal Court Case Files – Driving Under the Influence (DUI)</w:t>
      </w:r>
      <w:r>
        <w:rPr>
          <w:noProof/>
        </w:rPr>
        <w:tab/>
        <w:t>7</w:t>
      </w:r>
    </w:p>
    <w:p w14:paraId="05E83843" w14:textId="77777777" w:rsidR="00100F4C" w:rsidRDefault="00100F4C">
      <w:pPr>
        <w:pStyle w:val="Index2"/>
        <w:tabs>
          <w:tab w:val="right" w:leader="dot" w:pos="6830"/>
        </w:tabs>
        <w:rPr>
          <w:noProof/>
        </w:rPr>
      </w:pPr>
      <w:r>
        <w:rPr>
          <w:noProof/>
        </w:rPr>
        <w:t>Criminal Court Case Files – Other</w:t>
      </w:r>
      <w:r>
        <w:rPr>
          <w:noProof/>
        </w:rPr>
        <w:tab/>
        <w:t>8</w:t>
      </w:r>
    </w:p>
    <w:p w14:paraId="38C30A0D" w14:textId="77777777" w:rsidR="00100F4C" w:rsidRDefault="00100F4C">
      <w:pPr>
        <w:pStyle w:val="Index2"/>
        <w:tabs>
          <w:tab w:val="right" w:leader="dot" w:pos="6830"/>
        </w:tabs>
        <w:rPr>
          <w:noProof/>
        </w:rPr>
      </w:pPr>
      <w:r>
        <w:rPr>
          <w:noProof/>
        </w:rPr>
        <w:t>Criminal Court Case Judgement and Sentencing Records  Filed Prior to June 4, 1997</w:t>
      </w:r>
      <w:r>
        <w:rPr>
          <w:noProof/>
        </w:rPr>
        <w:tab/>
        <w:t>11</w:t>
      </w:r>
    </w:p>
    <w:p w14:paraId="2D6578E7" w14:textId="77777777" w:rsidR="00100F4C" w:rsidRDefault="00100F4C">
      <w:pPr>
        <w:pStyle w:val="Index2"/>
        <w:tabs>
          <w:tab w:val="right" w:leader="dot" w:pos="6830"/>
        </w:tabs>
        <w:rPr>
          <w:noProof/>
        </w:rPr>
      </w:pPr>
      <w:r>
        <w:rPr>
          <w:noProof/>
        </w:rPr>
        <w:t>Criminal Court Case Judgement and Sentencing Records Filed Post-June 4, 1997 – Filed in Administrative Office of the Courts (AOC) Case</w:t>
      </w:r>
      <w:r w:rsidRPr="004D1B03">
        <w:rPr>
          <w:rFonts w:eastAsia="Calibri" w:cs="Times New Roman"/>
          <w:noProof/>
        </w:rPr>
        <w:t xml:space="preserve"> Management System</w:t>
      </w:r>
      <w:r>
        <w:rPr>
          <w:noProof/>
        </w:rPr>
        <w:tab/>
        <w:t>10</w:t>
      </w:r>
    </w:p>
    <w:p w14:paraId="28DC0A24" w14:textId="77777777" w:rsidR="00100F4C" w:rsidRDefault="00100F4C">
      <w:pPr>
        <w:pStyle w:val="Index2"/>
        <w:tabs>
          <w:tab w:val="right" w:leader="dot" w:pos="6830"/>
        </w:tabs>
        <w:rPr>
          <w:noProof/>
        </w:rPr>
      </w:pPr>
      <w:r>
        <w:rPr>
          <w:noProof/>
        </w:rPr>
        <w:t>Criminal Court Case Judgement and Sentencing Records Filed Post-June 4, 1997 – Filed Internally</w:t>
      </w:r>
      <w:r>
        <w:rPr>
          <w:noProof/>
        </w:rPr>
        <w:tab/>
        <w:t>9</w:t>
      </w:r>
    </w:p>
    <w:p w14:paraId="1C7DC0DA" w14:textId="77777777" w:rsidR="00100F4C" w:rsidRDefault="00100F4C">
      <w:pPr>
        <w:pStyle w:val="Index2"/>
        <w:tabs>
          <w:tab w:val="right" w:leader="dot" w:pos="6830"/>
        </w:tabs>
        <w:rPr>
          <w:noProof/>
        </w:rPr>
      </w:pPr>
      <w:r>
        <w:rPr>
          <w:noProof/>
        </w:rPr>
        <w:t>Domestic Violence Court Case Files</w:t>
      </w:r>
      <w:r>
        <w:rPr>
          <w:noProof/>
        </w:rPr>
        <w:tab/>
        <w:t>11</w:t>
      </w:r>
    </w:p>
    <w:p w14:paraId="1F5C2066" w14:textId="77777777" w:rsidR="00100F4C" w:rsidRDefault="00100F4C">
      <w:pPr>
        <w:pStyle w:val="Index2"/>
        <w:tabs>
          <w:tab w:val="right" w:leader="dot" w:pos="6830"/>
        </w:tabs>
        <w:rPr>
          <w:noProof/>
        </w:rPr>
      </w:pPr>
      <w:r>
        <w:rPr>
          <w:noProof/>
        </w:rPr>
        <w:t>Filed Documents (Miscellaneous)</w:t>
      </w:r>
      <w:r>
        <w:rPr>
          <w:noProof/>
        </w:rPr>
        <w:tab/>
        <w:t>13</w:t>
      </w:r>
    </w:p>
    <w:p w14:paraId="2C539B2F" w14:textId="77777777" w:rsidR="00100F4C" w:rsidRDefault="00100F4C">
      <w:pPr>
        <w:pStyle w:val="Index2"/>
        <w:tabs>
          <w:tab w:val="right" w:leader="dot" w:pos="6830"/>
        </w:tabs>
        <w:rPr>
          <w:noProof/>
        </w:rPr>
      </w:pPr>
      <w:r w:rsidRPr="004D1B03">
        <w:rPr>
          <w:rFonts w:eastAsia="Calibri" w:cs="Times New Roman"/>
          <w:noProof/>
        </w:rPr>
        <w:t>Involuntary Civil Commitment Case Files</w:t>
      </w:r>
      <w:r>
        <w:rPr>
          <w:noProof/>
        </w:rPr>
        <w:tab/>
        <w:t>14</w:t>
      </w:r>
    </w:p>
    <w:p w14:paraId="1E752169" w14:textId="77777777" w:rsidR="00100F4C" w:rsidRDefault="00100F4C">
      <w:pPr>
        <w:pStyle w:val="Index2"/>
        <w:tabs>
          <w:tab w:val="right" w:leader="dot" w:pos="6830"/>
        </w:tabs>
        <w:rPr>
          <w:noProof/>
        </w:rPr>
      </w:pPr>
      <w:r>
        <w:rPr>
          <w:noProof/>
        </w:rPr>
        <w:t>Notices of Delinquent Parking/Traffic Violations or Vehicle Holds</w:t>
      </w:r>
      <w:r>
        <w:rPr>
          <w:noProof/>
        </w:rPr>
        <w:tab/>
        <w:t>15</w:t>
      </w:r>
    </w:p>
    <w:p w14:paraId="0E8F69A0" w14:textId="77777777" w:rsidR="00100F4C" w:rsidRDefault="00100F4C">
      <w:pPr>
        <w:pStyle w:val="Index2"/>
        <w:tabs>
          <w:tab w:val="right" w:leader="dot" w:pos="6830"/>
        </w:tabs>
        <w:rPr>
          <w:noProof/>
        </w:rPr>
      </w:pPr>
      <w:r w:rsidRPr="004D1B03">
        <w:rPr>
          <w:rFonts w:eastAsia="Calibri" w:cs="Times New Roman"/>
          <w:noProof/>
        </w:rPr>
        <w:t>One-Party Consent Orders</w:t>
      </w:r>
      <w:r>
        <w:rPr>
          <w:noProof/>
        </w:rPr>
        <w:tab/>
        <w:t>15</w:t>
      </w:r>
    </w:p>
    <w:p w14:paraId="2ED3E69C" w14:textId="77777777" w:rsidR="00100F4C" w:rsidRDefault="00100F4C">
      <w:pPr>
        <w:pStyle w:val="Index2"/>
        <w:tabs>
          <w:tab w:val="right" w:leader="dot" w:pos="6830"/>
        </w:tabs>
        <w:rPr>
          <w:noProof/>
        </w:rPr>
      </w:pPr>
      <w:r w:rsidRPr="004D1B03">
        <w:rPr>
          <w:rFonts w:eastAsia="Calibri" w:cs="Times New Roman"/>
          <w:noProof/>
        </w:rPr>
        <w:t>Search Warrants</w:t>
      </w:r>
      <w:r>
        <w:rPr>
          <w:noProof/>
        </w:rPr>
        <w:tab/>
        <w:t>16</w:t>
      </w:r>
    </w:p>
    <w:p w14:paraId="1242AD17" w14:textId="77777777" w:rsidR="00100F4C" w:rsidRDefault="00100F4C">
      <w:pPr>
        <w:pStyle w:val="Index1"/>
        <w:tabs>
          <w:tab w:val="right" w:leader="dot" w:pos="6830"/>
        </w:tabs>
        <w:rPr>
          <w:noProof/>
        </w:rPr>
      </w:pPr>
      <w:r w:rsidRPr="004D1B03">
        <w:rPr>
          <w:rFonts w:eastAsia="Calibri" w:cs="Times New Roman"/>
          <w:noProof/>
        </w:rPr>
        <w:t>DISTRICT AND MUNICIPAL COURT SERVICES</w:t>
      </w:r>
    </w:p>
    <w:p w14:paraId="22F70A99" w14:textId="77777777" w:rsidR="00100F4C" w:rsidRDefault="00100F4C">
      <w:pPr>
        <w:pStyle w:val="Index2"/>
        <w:tabs>
          <w:tab w:val="right" w:leader="dot" w:pos="6830"/>
        </w:tabs>
        <w:rPr>
          <w:noProof/>
        </w:rPr>
      </w:pPr>
      <w:r w:rsidRPr="004D1B03">
        <w:rPr>
          <w:rFonts w:eastAsia="Calibri" w:cs="Times New Roman"/>
          <w:noProof/>
        </w:rPr>
        <w:t>Involuntary Civil Commitment</w:t>
      </w:r>
    </w:p>
    <w:p w14:paraId="7A5E4EBE" w14:textId="77777777" w:rsidR="00100F4C" w:rsidRDefault="00100F4C">
      <w:pPr>
        <w:pStyle w:val="Index3"/>
        <w:tabs>
          <w:tab w:val="right" w:leader="dot" w:pos="6830"/>
        </w:tabs>
        <w:rPr>
          <w:noProof/>
        </w:rPr>
      </w:pPr>
      <w:r w:rsidRPr="004D1B03">
        <w:rPr>
          <w:rFonts w:eastAsia="Calibri" w:cs="Times New Roman"/>
          <w:noProof/>
        </w:rPr>
        <w:t>Involuntary Civil Commitment Case Management</w:t>
      </w:r>
      <w:r>
        <w:rPr>
          <w:noProof/>
        </w:rPr>
        <w:tab/>
        <w:t>17</w:t>
      </w:r>
    </w:p>
    <w:p w14:paraId="0EFFD3F3" w14:textId="77777777" w:rsidR="00100F4C" w:rsidRDefault="00100F4C">
      <w:pPr>
        <w:pStyle w:val="Index2"/>
        <w:tabs>
          <w:tab w:val="right" w:leader="dot" w:pos="6830"/>
        </w:tabs>
        <w:rPr>
          <w:noProof/>
        </w:rPr>
      </w:pPr>
      <w:r w:rsidRPr="004D1B03">
        <w:rPr>
          <w:rFonts w:eastAsia="Calibri" w:cs="Times New Roman"/>
          <w:noProof/>
        </w:rPr>
        <w:t>Probation</w:t>
      </w:r>
    </w:p>
    <w:p w14:paraId="0772CDC0" w14:textId="77777777" w:rsidR="00100F4C" w:rsidRDefault="00100F4C">
      <w:pPr>
        <w:pStyle w:val="Index3"/>
        <w:tabs>
          <w:tab w:val="right" w:leader="dot" w:pos="6830"/>
        </w:tabs>
        <w:rPr>
          <w:noProof/>
        </w:rPr>
      </w:pPr>
      <w:r w:rsidRPr="004D1B03">
        <w:rPr>
          <w:rFonts w:eastAsia="Calibri" w:cs="Times New Roman"/>
          <w:noProof/>
        </w:rPr>
        <w:t>Probation Case Management</w:t>
      </w:r>
      <w:r>
        <w:rPr>
          <w:noProof/>
        </w:rPr>
        <w:tab/>
        <w:t>18</w:t>
      </w:r>
    </w:p>
    <w:p w14:paraId="5A4BE244" w14:textId="77777777" w:rsidR="00100F4C" w:rsidRDefault="00100F4C">
      <w:pPr>
        <w:pStyle w:val="Index2"/>
        <w:tabs>
          <w:tab w:val="right" w:leader="dot" w:pos="6830"/>
        </w:tabs>
        <w:rPr>
          <w:noProof/>
        </w:rPr>
      </w:pPr>
      <w:r w:rsidRPr="004D1B03">
        <w:rPr>
          <w:rFonts w:eastAsia="Calibri" w:cs="Times New Roman"/>
          <w:noProof/>
        </w:rPr>
        <w:t>Therapy Court</w:t>
      </w:r>
    </w:p>
    <w:p w14:paraId="2C34284A" w14:textId="77777777" w:rsidR="00100F4C" w:rsidRDefault="00100F4C">
      <w:pPr>
        <w:pStyle w:val="Index3"/>
        <w:tabs>
          <w:tab w:val="right" w:leader="dot" w:pos="6830"/>
        </w:tabs>
        <w:rPr>
          <w:noProof/>
        </w:rPr>
      </w:pPr>
      <w:r w:rsidRPr="004D1B03">
        <w:rPr>
          <w:rFonts w:eastAsia="Calibri" w:cs="Times New Roman"/>
          <w:noProof/>
        </w:rPr>
        <w:t>Therapy Court Case Management</w:t>
      </w:r>
      <w:r>
        <w:rPr>
          <w:noProof/>
        </w:rPr>
        <w:tab/>
        <w:t>19</w:t>
      </w:r>
    </w:p>
    <w:p w14:paraId="1DFB0399" w14:textId="77777777" w:rsidR="00100F4C" w:rsidRDefault="00100F4C" w:rsidP="00AF50CF">
      <w:pPr>
        <w:pStyle w:val="BodyText2"/>
        <w:spacing w:after="0" w:line="240" w:lineRule="auto"/>
        <w:outlineLvl w:val="0"/>
        <w:rPr>
          <w:noProof/>
          <w:sz w:val="18"/>
          <w:szCs w:val="18"/>
        </w:rPr>
        <w:sectPr w:rsidR="00100F4C" w:rsidSect="00100F4C">
          <w:type w:val="continuous"/>
          <w:pgSz w:w="15840" w:h="12240" w:orient="landscape" w:code="1"/>
          <w:pgMar w:top="1080" w:right="720" w:bottom="1080" w:left="720" w:header="1080" w:footer="720" w:gutter="0"/>
          <w:cols w:num="2" w:space="720"/>
          <w:docGrid w:linePitch="360"/>
        </w:sectPr>
      </w:pPr>
    </w:p>
    <w:p w14:paraId="2C7DF5E6" w14:textId="56192706" w:rsidR="00622B6B" w:rsidRDefault="002374C7" w:rsidP="00AF50CF">
      <w:pPr>
        <w:pStyle w:val="BodyText2"/>
        <w:spacing w:after="0" w:line="240" w:lineRule="auto"/>
        <w:outlineLvl w:val="0"/>
      </w:pPr>
      <w:r w:rsidRPr="00622B6B">
        <w:rPr>
          <w:sz w:val="18"/>
          <w:szCs w:val="18"/>
        </w:rPr>
        <w:fldChar w:fldCharType="end"/>
      </w:r>
    </w:p>
    <w:p w14:paraId="774F34DE" w14:textId="77777777" w:rsidR="00A41735" w:rsidRDefault="00A41735" w:rsidP="00AF50CF">
      <w:pPr>
        <w:pStyle w:val="BodyText2"/>
        <w:spacing w:after="0" w:line="240" w:lineRule="auto"/>
        <w:outlineLvl w:val="0"/>
      </w:pPr>
    </w:p>
    <w:p w14:paraId="34AC3152" w14:textId="77777777" w:rsidR="00A41735" w:rsidRDefault="00A41735" w:rsidP="006F542B">
      <w:pPr>
        <w:pStyle w:val="BodyText2"/>
        <w:spacing w:after="0"/>
        <w:outlineLvl w:val="0"/>
        <w:sectPr w:rsidR="00A41735" w:rsidSect="00100F4C">
          <w:type w:val="continuous"/>
          <w:pgSz w:w="15840" w:h="12240" w:orient="landscape" w:code="1"/>
          <w:pgMar w:top="1080" w:right="720" w:bottom="1080" w:left="720" w:header="1080" w:footer="720" w:gutter="0"/>
          <w:cols w:space="720"/>
          <w:docGrid w:linePitch="360"/>
        </w:sectPr>
      </w:pPr>
    </w:p>
    <w:p w14:paraId="4CECD641" w14:textId="77777777" w:rsidR="00F4646D" w:rsidRPr="00C04DC1" w:rsidRDefault="00F4646D" w:rsidP="00F4646D">
      <w:pPr>
        <w:pStyle w:val="StyleNormal16NotBold"/>
        <w:spacing w:after="120"/>
        <w:rPr>
          <w:sz w:val="28"/>
          <w:szCs w:val="28"/>
        </w:rPr>
      </w:pPr>
      <w:r>
        <w:lastRenderedPageBreak/>
        <w:t>DISPOSITION AUTHORITY NUMBERS (dan’S) INDEX</w:t>
      </w:r>
    </w:p>
    <w:p w14:paraId="34E44FAF" w14:textId="77777777" w:rsidR="002D2C88" w:rsidRDefault="002D2C88" w:rsidP="00E7522C">
      <w:pPr>
        <w:pStyle w:val="BodyText2"/>
        <w:spacing w:after="0"/>
        <w:rPr>
          <w:sz w:val="18"/>
          <w:szCs w:val="18"/>
        </w:rPr>
      </w:pPr>
    </w:p>
    <w:p w14:paraId="36B71474" w14:textId="77777777" w:rsidR="00100F4C" w:rsidRDefault="002374C7" w:rsidP="00715D43">
      <w:pPr>
        <w:pStyle w:val="BodyText2"/>
        <w:spacing w:after="0"/>
        <w:rPr>
          <w:noProof/>
          <w:color w:val="FF0000"/>
          <w:sz w:val="18"/>
          <w:szCs w:val="18"/>
        </w:rPr>
        <w:sectPr w:rsidR="00100F4C" w:rsidSect="00100F4C">
          <w:footerReference w:type="default" r:id="rId16"/>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8986D2D" w14:textId="77777777" w:rsidR="00100F4C" w:rsidRDefault="00100F4C">
      <w:pPr>
        <w:pStyle w:val="Index1"/>
        <w:tabs>
          <w:tab w:val="right" w:leader="dot" w:pos="3050"/>
        </w:tabs>
        <w:rPr>
          <w:noProof/>
        </w:rPr>
      </w:pPr>
      <w:r>
        <w:rPr>
          <w:noProof/>
        </w:rPr>
        <w:t>DM</w:t>
      </w:r>
      <w:r w:rsidRPr="00276878">
        <w:rPr>
          <w:rFonts w:eastAsia="Times New Roman"/>
          <w:noProof/>
        </w:rPr>
        <w:t>2023-030</w:t>
      </w:r>
      <w:r>
        <w:rPr>
          <w:noProof/>
        </w:rPr>
        <w:tab/>
        <w:t>4</w:t>
      </w:r>
    </w:p>
    <w:p w14:paraId="7AA11250" w14:textId="77777777" w:rsidR="00100F4C" w:rsidRDefault="00100F4C">
      <w:pPr>
        <w:pStyle w:val="Index1"/>
        <w:tabs>
          <w:tab w:val="right" w:leader="dot" w:pos="3050"/>
        </w:tabs>
        <w:rPr>
          <w:noProof/>
        </w:rPr>
      </w:pPr>
      <w:r>
        <w:rPr>
          <w:noProof/>
        </w:rPr>
        <w:t>DM</w:t>
      </w:r>
      <w:r w:rsidRPr="00276878">
        <w:rPr>
          <w:rFonts w:eastAsia="Times New Roman"/>
          <w:noProof/>
        </w:rPr>
        <w:t>2023-031</w:t>
      </w:r>
      <w:r>
        <w:rPr>
          <w:noProof/>
        </w:rPr>
        <w:tab/>
        <w:t>4</w:t>
      </w:r>
    </w:p>
    <w:p w14:paraId="10488565" w14:textId="77777777" w:rsidR="00100F4C" w:rsidRDefault="00100F4C">
      <w:pPr>
        <w:pStyle w:val="Index1"/>
        <w:tabs>
          <w:tab w:val="right" w:leader="dot" w:pos="3050"/>
        </w:tabs>
        <w:rPr>
          <w:noProof/>
        </w:rPr>
      </w:pPr>
      <w:r>
        <w:rPr>
          <w:noProof/>
        </w:rPr>
        <w:t>DM2023</w:t>
      </w:r>
      <w:r w:rsidRPr="00276878">
        <w:rPr>
          <w:rFonts w:eastAsia="Times New Roman"/>
          <w:noProof/>
        </w:rPr>
        <w:t>-032</w:t>
      </w:r>
      <w:r>
        <w:rPr>
          <w:noProof/>
        </w:rPr>
        <w:tab/>
        <w:t>7</w:t>
      </w:r>
    </w:p>
    <w:p w14:paraId="493230C2" w14:textId="77777777" w:rsidR="00100F4C" w:rsidRDefault="00100F4C">
      <w:pPr>
        <w:pStyle w:val="Index1"/>
        <w:tabs>
          <w:tab w:val="right" w:leader="dot" w:pos="3050"/>
        </w:tabs>
        <w:rPr>
          <w:noProof/>
        </w:rPr>
      </w:pPr>
      <w:r>
        <w:rPr>
          <w:noProof/>
        </w:rPr>
        <w:t>DM2023-033</w:t>
      </w:r>
      <w:r>
        <w:rPr>
          <w:noProof/>
        </w:rPr>
        <w:tab/>
        <w:t>9</w:t>
      </w:r>
    </w:p>
    <w:p w14:paraId="25855DBE" w14:textId="77777777" w:rsidR="00100F4C" w:rsidRDefault="00100F4C">
      <w:pPr>
        <w:pStyle w:val="Index1"/>
        <w:tabs>
          <w:tab w:val="right" w:leader="dot" w:pos="3050"/>
        </w:tabs>
        <w:rPr>
          <w:noProof/>
        </w:rPr>
      </w:pPr>
      <w:r>
        <w:rPr>
          <w:noProof/>
        </w:rPr>
        <w:t>DM2023-034</w:t>
      </w:r>
      <w:r>
        <w:rPr>
          <w:noProof/>
        </w:rPr>
        <w:tab/>
        <w:t>13</w:t>
      </w:r>
    </w:p>
    <w:p w14:paraId="0869FEA5" w14:textId="77777777" w:rsidR="00100F4C" w:rsidRDefault="00100F4C">
      <w:pPr>
        <w:pStyle w:val="Index1"/>
        <w:tabs>
          <w:tab w:val="right" w:leader="dot" w:pos="3050"/>
        </w:tabs>
        <w:rPr>
          <w:noProof/>
        </w:rPr>
      </w:pPr>
      <w:r>
        <w:rPr>
          <w:noProof/>
        </w:rPr>
        <w:t>DM2023-035</w:t>
      </w:r>
      <w:r>
        <w:rPr>
          <w:noProof/>
        </w:rPr>
        <w:tab/>
        <w:t>17</w:t>
      </w:r>
    </w:p>
    <w:p w14:paraId="655AB164" w14:textId="77777777" w:rsidR="00100F4C" w:rsidRDefault="00100F4C">
      <w:pPr>
        <w:pStyle w:val="Index1"/>
        <w:tabs>
          <w:tab w:val="right" w:leader="dot" w:pos="3050"/>
        </w:tabs>
        <w:rPr>
          <w:noProof/>
        </w:rPr>
      </w:pPr>
      <w:r>
        <w:rPr>
          <w:noProof/>
        </w:rPr>
        <w:t>DM2023-036</w:t>
      </w:r>
      <w:r>
        <w:rPr>
          <w:noProof/>
        </w:rPr>
        <w:tab/>
        <w:t>19</w:t>
      </w:r>
    </w:p>
    <w:p w14:paraId="63544508" w14:textId="77777777" w:rsidR="00100F4C" w:rsidRDefault="00100F4C">
      <w:pPr>
        <w:pStyle w:val="Index1"/>
        <w:tabs>
          <w:tab w:val="right" w:leader="dot" w:pos="3050"/>
        </w:tabs>
        <w:rPr>
          <w:noProof/>
        </w:rPr>
      </w:pPr>
      <w:r>
        <w:rPr>
          <w:noProof/>
        </w:rPr>
        <w:t>DM2023-037</w:t>
      </w:r>
      <w:r>
        <w:rPr>
          <w:noProof/>
        </w:rPr>
        <w:tab/>
        <w:t>19</w:t>
      </w:r>
    </w:p>
    <w:p w14:paraId="32E93FD7" w14:textId="77777777" w:rsidR="00100F4C" w:rsidRDefault="00100F4C">
      <w:pPr>
        <w:pStyle w:val="Index1"/>
        <w:tabs>
          <w:tab w:val="right" w:leader="dot" w:pos="3050"/>
        </w:tabs>
        <w:rPr>
          <w:noProof/>
        </w:rPr>
      </w:pPr>
      <w:r>
        <w:rPr>
          <w:noProof/>
        </w:rPr>
        <w:t>DM52-06A-01</w:t>
      </w:r>
      <w:r>
        <w:rPr>
          <w:noProof/>
        </w:rPr>
        <w:tab/>
        <w:t>8</w:t>
      </w:r>
    </w:p>
    <w:p w14:paraId="3942DF37" w14:textId="77777777" w:rsidR="00100F4C" w:rsidRDefault="00100F4C">
      <w:pPr>
        <w:pStyle w:val="Index1"/>
        <w:tabs>
          <w:tab w:val="right" w:leader="dot" w:pos="3050"/>
        </w:tabs>
        <w:rPr>
          <w:noProof/>
        </w:rPr>
      </w:pPr>
      <w:r>
        <w:rPr>
          <w:noProof/>
        </w:rPr>
        <w:t>DM52-06A-02</w:t>
      </w:r>
      <w:r>
        <w:rPr>
          <w:noProof/>
        </w:rPr>
        <w:tab/>
        <w:t>16</w:t>
      </w:r>
    </w:p>
    <w:p w14:paraId="557A1F17" w14:textId="77777777" w:rsidR="00100F4C" w:rsidRDefault="00100F4C">
      <w:pPr>
        <w:pStyle w:val="Index1"/>
        <w:tabs>
          <w:tab w:val="right" w:leader="dot" w:pos="3050"/>
        </w:tabs>
        <w:rPr>
          <w:noProof/>
        </w:rPr>
      </w:pPr>
      <w:r>
        <w:rPr>
          <w:noProof/>
        </w:rPr>
        <w:t>DM52-06A-08</w:t>
      </w:r>
      <w:r>
        <w:rPr>
          <w:noProof/>
        </w:rPr>
        <w:tab/>
        <w:t>10</w:t>
      </w:r>
    </w:p>
    <w:p w14:paraId="49079497" w14:textId="77777777" w:rsidR="00100F4C" w:rsidRDefault="00100F4C">
      <w:pPr>
        <w:pStyle w:val="Index1"/>
        <w:tabs>
          <w:tab w:val="right" w:leader="dot" w:pos="3050"/>
        </w:tabs>
        <w:rPr>
          <w:noProof/>
        </w:rPr>
      </w:pPr>
      <w:r>
        <w:rPr>
          <w:noProof/>
        </w:rPr>
        <w:t>DM52-06A-09</w:t>
      </w:r>
      <w:r>
        <w:rPr>
          <w:noProof/>
        </w:rPr>
        <w:tab/>
        <w:t>15</w:t>
      </w:r>
    </w:p>
    <w:p w14:paraId="42DC3986" w14:textId="77777777" w:rsidR="00100F4C" w:rsidRDefault="00100F4C">
      <w:pPr>
        <w:pStyle w:val="Index1"/>
        <w:tabs>
          <w:tab w:val="right" w:leader="dot" w:pos="3050"/>
        </w:tabs>
        <w:rPr>
          <w:noProof/>
        </w:rPr>
      </w:pPr>
      <w:r>
        <w:rPr>
          <w:noProof/>
        </w:rPr>
        <w:t>DM52-06A-13</w:t>
      </w:r>
      <w:r>
        <w:rPr>
          <w:noProof/>
        </w:rPr>
        <w:tab/>
        <w:t>11</w:t>
      </w:r>
    </w:p>
    <w:p w14:paraId="1597AD43" w14:textId="77777777" w:rsidR="00100F4C" w:rsidRDefault="00100F4C">
      <w:pPr>
        <w:pStyle w:val="Index1"/>
        <w:tabs>
          <w:tab w:val="right" w:leader="dot" w:pos="3050"/>
        </w:tabs>
        <w:rPr>
          <w:noProof/>
        </w:rPr>
      </w:pPr>
      <w:r>
        <w:rPr>
          <w:noProof/>
        </w:rPr>
        <w:t>DM52-06B-01</w:t>
      </w:r>
      <w:r>
        <w:rPr>
          <w:noProof/>
        </w:rPr>
        <w:tab/>
        <w:t>6</w:t>
      </w:r>
    </w:p>
    <w:p w14:paraId="76DEA62C" w14:textId="77777777" w:rsidR="00100F4C" w:rsidRDefault="00100F4C">
      <w:pPr>
        <w:pStyle w:val="Index1"/>
        <w:tabs>
          <w:tab w:val="right" w:leader="dot" w:pos="3050"/>
        </w:tabs>
        <w:rPr>
          <w:noProof/>
        </w:rPr>
      </w:pPr>
      <w:r>
        <w:rPr>
          <w:noProof/>
        </w:rPr>
        <w:t>DM</w:t>
      </w:r>
      <w:r w:rsidRPr="00276878">
        <w:rPr>
          <w:rFonts w:eastAsia="Times New Roman"/>
          <w:noProof/>
        </w:rPr>
        <w:t>52-06C-02</w:t>
      </w:r>
      <w:r>
        <w:rPr>
          <w:noProof/>
        </w:rPr>
        <w:tab/>
        <w:t>5</w:t>
      </w:r>
    </w:p>
    <w:p w14:paraId="5699E716" w14:textId="77777777" w:rsidR="00100F4C" w:rsidRDefault="00100F4C">
      <w:pPr>
        <w:pStyle w:val="Index1"/>
        <w:tabs>
          <w:tab w:val="right" w:leader="dot" w:pos="3050"/>
        </w:tabs>
        <w:rPr>
          <w:noProof/>
        </w:rPr>
      </w:pPr>
      <w:r>
        <w:rPr>
          <w:noProof/>
        </w:rPr>
        <w:t>DM52-06C-03</w:t>
      </w:r>
      <w:r>
        <w:rPr>
          <w:noProof/>
        </w:rPr>
        <w:tab/>
        <w:t>12</w:t>
      </w:r>
    </w:p>
    <w:p w14:paraId="69430FA1" w14:textId="77777777" w:rsidR="00100F4C" w:rsidRDefault="00100F4C">
      <w:pPr>
        <w:pStyle w:val="Index1"/>
        <w:tabs>
          <w:tab w:val="right" w:leader="dot" w:pos="3050"/>
        </w:tabs>
        <w:rPr>
          <w:noProof/>
        </w:rPr>
      </w:pPr>
      <w:r>
        <w:rPr>
          <w:noProof/>
        </w:rPr>
        <w:t>DM52-06C-04</w:t>
      </w:r>
      <w:r>
        <w:rPr>
          <w:noProof/>
        </w:rPr>
        <w:tab/>
        <w:t>13</w:t>
      </w:r>
    </w:p>
    <w:p w14:paraId="4CBB8F1F" w14:textId="77777777" w:rsidR="00100F4C" w:rsidRDefault="00100F4C">
      <w:pPr>
        <w:pStyle w:val="Index1"/>
        <w:tabs>
          <w:tab w:val="right" w:leader="dot" w:pos="3050"/>
        </w:tabs>
        <w:rPr>
          <w:noProof/>
        </w:rPr>
      </w:pPr>
      <w:r>
        <w:rPr>
          <w:noProof/>
        </w:rPr>
        <w:t>DM52-06C-05</w:t>
      </w:r>
      <w:r>
        <w:rPr>
          <w:noProof/>
        </w:rPr>
        <w:tab/>
        <w:t>13</w:t>
      </w:r>
    </w:p>
    <w:p w14:paraId="526E66DC" w14:textId="77777777" w:rsidR="00100F4C" w:rsidRDefault="00100F4C">
      <w:pPr>
        <w:pStyle w:val="Index1"/>
        <w:tabs>
          <w:tab w:val="right" w:leader="dot" w:pos="3050"/>
        </w:tabs>
        <w:rPr>
          <w:noProof/>
        </w:rPr>
      </w:pPr>
      <w:r>
        <w:rPr>
          <w:noProof/>
        </w:rPr>
        <w:t>DM52-06C-08</w:t>
      </w:r>
      <w:r>
        <w:rPr>
          <w:noProof/>
        </w:rPr>
        <w:tab/>
        <w:t>13</w:t>
      </w:r>
    </w:p>
    <w:p w14:paraId="706CF483" w14:textId="77777777" w:rsidR="00100F4C" w:rsidRDefault="00100F4C">
      <w:pPr>
        <w:pStyle w:val="Index1"/>
        <w:tabs>
          <w:tab w:val="right" w:leader="dot" w:pos="3050"/>
        </w:tabs>
        <w:rPr>
          <w:noProof/>
        </w:rPr>
      </w:pPr>
      <w:r>
        <w:rPr>
          <w:noProof/>
        </w:rPr>
        <w:t>DM52-06C-09</w:t>
      </w:r>
      <w:r>
        <w:rPr>
          <w:noProof/>
        </w:rPr>
        <w:tab/>
        <w:t>14</w:t>
      </w:r>
    </w:p>
    <w:p w14:paraId="1EED49B1" w14:textId="77777777" w:rsidR="00100F4C" w:rsidRDefault="00100F4C">
      <w:pPr>
        <w:pStyle w:val="Index1"/>
        <w:tabs>
          <w:tab w:val="right" w:leader="dot" w:pos="3050"/>
        </w:tabs>
        <w:rPr>
          <w:noProof/>
        </w:rPr>
      </w:pPr>
      <w:r>
        <w:rPr>
          <w:noProof/>
        </w:rPr>
        <w:t>DM52-06C-10</w:t>
      </w:r>
      <w:r>
        <w:rPr>
          <w:noProof/>
        </w:rPr>
        <w:tab/>
        <w:t>13</w:t>
      </w:r>
    </w:p>
    <w:p w14:paraId="1030C7C5" w14:textId="77777777" w:rsidR="00100F4C" w:rsidRDefault="00100F4C">
      <w:pPr>
        <w:pStyle w:val="Index1"/>
        <w:tabs>
          <w:tab w:val="right" w:leader="dot" w:pos="3050"/>
        </w:tabs>
        <w:rPr>
          <w:noProof/>
        </w:rPr>
      </w:pPr>
      <w:r>
        <w:rPr>
          <w:noProof/>
        </w:rPr>
        <w:t>DM52-06E-02</w:t>
      </w:r>
      <w:r>
        <w:rPr>
          <w:noProof/>
        </w:rPr>
        <w:tab/>
        <w:t>11</w:t>
      </w:r>
    </w:p>
    <w:p w14:paraId="3A6C9A72" w14:textId="77777777" w:rsidR="00100F4C" w:rsidRDefault="00100F4C">
      <w:pPr>
        <w:pStyle w:val="Index1"/>
        <w:tabs>
          <w:tab w:val="right" w:leader="dot" w:pos="3050"/>
        </w:tabs>
        <w:rPr>
          <w:noProof/>
        </w:rPr>
      </w:pPr>
      <w:r>
        <w:rPr>
          <w:noProof/>
        </w:rPr>
        <w:t>DM52-06F-04</w:t>
      </w:r>
      <w:r>
        <w:rPr>
          <w:noProof/>
        </w:rPr>
        <w:tab/>
        <w:t>21</w:t>
      </w:r>
    </w:p>
    <w:p w14:paraId="736DE4FF" w14:textId="77777777" w:rsidR="00100F4C" w:rsidRDefault="00100F4C">
      <w:pPr>
        <w:pStyle w:val="Index1"/>
        <w:tabs>
          <w:tab w:val="right" w:leader="dot" w:pos="3050"/>
        </w:tabs>
        <w:rPr>
          <w:noProof/>
        </w:rPr>
      </w:pPr>
      <w:r>
        <w:rPr>
          <w:noProof/>
        </w:rPr>
        <w:t>DM52-06F-05</w:t>
      </w:r>
      <w:r>
        <w:rPr>
          <w:noProof/>
        </w:rPr>
        <w:tab/>
        <w:t>22</w:t>
      </w:r>
    </w:p>
    <w:p w14:paraId="59F705D1" w14:textId="77777777" w:rsidR="00100F4C" w:rsidRDefault="00100F4C">
      <w:pPr>
        <w:pStyle w:val="Index1"/>
        <w:tabs>
          <w:tab w:val="right" w:leader="dot" w:pos="3050"/>
        </w:tabs>
        <w:rPr>
          <w:noProof/>
        </w:rPr>
      </w:pPr>
      <w:r>
        <w:rPr>
          <w:noProof/>
        </w:rPr>
        <w:t>DM52-06G-01</w:t>
      </w:r>
      <w:r>
        <w:rPr>
          <w:noProof/>
        </w:rPr>
        <w:tab/>
        <w:t>7</w:t>
      </w:r>
    </w:p>
    <w:p w14:paraId="74A71470" w14:textId="77777777" w:rsidR="00100F4C" w:rsidRDefault="00100F4C">
      <w:pPr>
        <w:pStyle w:val="Index1"/>
        <w:tabs>
          <w:tab w:val="right" w:leader="dot" w:pos="3050"/>
        </w:tabs>
        <w:rPr>
          <w:noProof/>
        </w:rPr>
      </w:pPr>
      <w:r>
        <w:rPr>
          <w:noProof/>
        </w:rPr>
        <w:t>DM52-06G-03</w:t>
      </w:r>
      <w:r>
        <w:rPr>
          <w:noProof/>
        </w:rPr>
        <w:tab/>
        <w:t>6</w:t>
      </w:r>
    </w:p>
    <w:p w14:paraId="48C81402" w14:textId="77777777" w:rsidR="00100F4C" w:rsidRDefault="00100F4C">
      <w:pPr>
        <w:pStyle w:val="Index1"/>
        <w:tabs>
          <w:tab w:val="right" w:leader="dot" w:pos="3050"/>
        </w:tabs>
        <w:rPr>
          <w:noProof/>
        </w:rPr>
      </w:pPr>
      <w:r>
        <w:rPr>
          <w:noProof/>
        </w:rPr>
        <w:t>DM52-06H-01</w:t>
      </w:r>
      <w:r>
        <w:rPr>
          <w:noProof/>
        </w:rPr>
        <w:tab/>
        <w:t>18</w:t>
      </w:r>
    </w:p>
    <w:p w14:paraId="3EB46C5D" w14:textId="77777777" w:rsidR="00100F4C" w:rsidRDefault="00100F4C">
      <w:pPr>
        <w:pStyle w:val="Index1"/>
        <w:tabs>
          <w:tab w:val="right" w:leader="dot" w:pos="3050"/>
        </w:tabs>
        <w:rPr>
          <w:noProof/>
        </w:rPr>
      </w:pPr>
      <w:r>
        <w:rPr>
          <w:noProof/>
        </w:rPr>
        <w:t>DM52-06J-02</w:t>
      </w:r>
      <w:r>
        <w:rPr>
          <w:noProof/>
        </w:rPr>
        <w:tab/>
        <w:t>15</w:t>
      </w:r>
    </w:p>
    <w:p w14:paraId="583CFCB2" w14:textId="77777777" w:rsidR="00100F4C" w:rsidRDefault="00100F4C" w:rsidP="00715D43">
      <w:pPr>
        <w:pStyle w:val="BodyText2"/>
        <w:spacing w:after="0"/>
        <w:rPr>
          <w:noProof/>
          <w:color w:val="FF0000"/>
          <w:sz w:val="18"/>
          <w:szCs w:val="18"/>
        </w:rPr>
        <w:sectPr w:rsidR="00100F4C" w:rsidSect="00100F4C">
          <w:type w:val="continuous"/>
          <w:pgSz w:w="15840" w:h="12240" w:orient="landscape" w:code="1"/>
          <w:pgMar w:top="1080" w:right="720" w:bottom="1080" w:left="720" w:header="1080" w:footer="720" w:gutter="0"/>
          <w:cols w:num="4" w:space="720"/>
          <w:docGrid w:linePitch="360"/>
        </w:sectPr>
      </w:pPr>
    </w:p>
    <w:p w14:paraId="5F72B3A0" w14:textId="4BC1789D" w:rsidR="00715D43" w:rsidRPr="00C04DC1" w:rsidRDefault="002374C7" w:rsidP="00715D43">
      <w:pPr>
        <w:pStyle w:val="BodyText2"/>
        <w:spacing w:after="0"/>
        <w:rPr>
          <w:sz w:val="18"/>
          <w:szCs w:val="18"/>
        </w:rPr>
      </w:pPr>
      <w:r w:rsidRPr="006219C6">
        <w:rPr>
          <w:color w:val="FF0000"/>
          <w:sz w:val="18"/>
          <w:szCs w:val="18"/>
        </w:rPr>
        <w:fldChar w:fldCharType="end"/>
      </w:r>
    </w:p>
    <w:p w14:paraId="4E61F783" w14:textId="77777777" w:rsidR="00E20A91" w:rsidRPr="006219C6" w:rsidRDefault="002374C7" w:rsidP="00E7522C">
      <w:pPr>
        <w:pStyle w:val="BodyText2"/>
        <w:spacing w:after="0"/>
        <w:rPr>
          <w:noProof/>
          <w:color w:val="FF0000"/>
          <w:sz w:val="18"/>
          <w:szCs w:val="18"/>
        </w:rPr>
        <w:sectPr w:rsidR="00E20A91" w:rsidRPr="006219C6" w:rsidSect="00100F4C">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1F613622" w14:textId="77777777" w:rsidR="00A41735" w:rsidRDefault="002374C7" w:rsidP="00A41735">
      <w:pPr>
        <w:pStyle w:val="Normal16"/>
        <w:spacing w:after="0"/>
      </w:pPr>
      <w:r>
        <w:rPr>
          <w:sz w:val="18"/>
          <w:szCs w:val="18"/>
        </w:rPr>
        <w:lastRenderedPageBreak/>
        <w:fldChar w:fldCharType="end"/>
      </w:r>
      <w:r w:rsidR="00F4646D">
        <w:t>Subject INDEX</w:t>
      </w:r>
    </w:p>
    <w:p w14:paraId="6F666C26"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006321A1">
        <w:rPr>
          <w:i/>
        </w:rPr>
        <w:t>CORE</w:t>
      </w:r>
      <w:r w:rsidRPr="00177FBE">
        <w:rPr>
          <w:i/>
        </w:rPr>
        <w:t xml:space="preserve"> refers </w:t>
      </w:r>
      <w:r>
        <w:rPr>
          <w:i/>
        </w:rPr>
        <w:t xml:space="preserve">to the </w:t>
      </w:r>
      <w:r w:rsidR="006321A1">
        <w:rPr>
          <w:i/>
        </w:rPr>
        <w:t>Local</w:t>
      </w:r>
      <w:r>
        <w:rPr>
          <w:i/>
        </w:rPr>
        <w:t xml:space="preserve"> Government </w:t>
      </w:r>
      <w:r w:rsidR="006321A1">
        <w:rPr>
          <w:i/>
        </w:rPr>
        <w:t xml:space="preserve">Common </w:t>
      </w:r>
      <w:r>
        <w:rPr>
          <w:i/>
        </w:rPr>
        <w:t>Records Retention Schedule.</w:t>
      </w:r>
    </w:p>
    <w:p w14:paraId="102B5B28" w14:textId="77777777" w:rsidR="00100F4C" w:rsidRDefault="002374C7" w:rsidP="00F879B2">
      <w:pPr>
        <w:pStyle w:val="Normal16"/>
        <w:jc w:val="left"/>
        <w:rPr>
          <w:b w:val="0"/>
          <w:caps w:val="0"/>
          <w:noProof/>
          <w:sz w:val="22"/>
        </w:rPr>
        <w:sectPr w:rsidR="00100F4C" w:rsidSect="00100F4C">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A54C14E"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6</w:t>
      </w:r>
    </w:p>
    <w:p w14:paraId="5088BAE1" w14:textId="77777777" w:rsidR="00100F4C" w:rsidRDefault="00100F4C">
      <w:pPr>
        <w:pStyle w:val="Index1"/>
        <w:tabs>
          <w:tab w:val="right" w:leader="dot" w:pos="4310"/>
        </w:tabs>
        <w:rPr>
          <w:noProof/>
        </w:rPr>
      </w:pPr>
      <w:r w:rsidRPr="0051322A">
        <w:rPr>
          <w:bCs/>
          <w:noProof/>
        </w:rPr>
        <w:t>60 day rules of waiver</w:t>
      </w:r>
      <w:r>
        <w:rPr>
          <w:noProof/>
        </w:rPr>
        <w:tab/>
        <w:t>8</w:t>
      </w:r>
    </w:p>
    <w:p w14:paraId="28763902"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7</w:t>
      </w:r>
    </w:p>
    <w:p w14:paraId="5A75D173" w14:textId="77777777" w:rsidR="00100F4C" w:rsidRDefault="00100F4C">
      <w:pPr>
        <w:pStyle w:val="Index1"/>
        <w:tabs>
          <w:tab w:val="right" w:leader="dot" w:pos="4310"/>
        </w:tabs>
        <w:rPr>
          <w:noProof/>
        </w:rPr>
      </w:pPr>
      <w:r w:rsidRPr="0051322A">
        <w:rPr>
          <w:bCs/>
          <w:noProof/>
        </w:rPr>
        <w:t>72 hour hold</w:t>
      </w:r>
      <w:r>
        <w:rPr>
          <w:noProof/>
        </w:rPr>
        <w:tab/>
        <w:t>6, 14</w:t>
      </w:r>
    </w:p>
    <w:p w14:paraId="74F10CCE"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A</w:t>
      </w:r>
    </w:p>
    <w:p w14:paraId="5E85277B" w14:textId="77777777" w:rsidR="00100F4C" w:rsidRDefault="00100F4C">
      <w:pPr>
        <w:pStyle w:val="Index1"/>
        <w:tabs>
          <w:tab w:val="right" w:leader="dot" w:pos="4310"/>
        </w:tabs>
        <w:rPr>
          <w:noProof/>
        </w:rPr>
      </w:pPr>
      <w:r>
        <w:rPr>
          <w:noProof/>
        </w:rPr>
        <w:t>accounting</w:t>
      </w:r>
      <w:r>
        <w:rPr>
          <w:noProof/>
        </w:rPr>
        <w:tab/>
      </w:r>
      <w:r w:rsidRPr="0051322A">
        <w:rPr>
          <w:i/>
          <w:noProof/>
        </w:rPr>
        <w:t>see CORE</w:t>
      </w:r>
    </w:p>
    <w:p w14:paraId="35488236" w14:textId="77777777" w:rsidR="00100F4C" w:rsidRDefault="00100F4C">
      <w:pPr>
        <w:pStyle w:val="Index1"/>
        <w:tabs>
          <w:tab w:val="right" w:leader="dot" w:pos="4310"/>
        </w:tabs>
        <w:rPr>
          <w:noProof/>
        </w:rPr>
      </w:pPr>
      <w:r w:rsidRPr="0051322A">
        <w:rPr>
          <w:bCs/>
          <w:noProof/>
        </w:rPr>
        <w:t>appeals</w:t>
      </w:r>
    </w:p>
    <w:p w14:paraId="39B81401" w14:textId="77777777" w:rsidR="00100F4C" w:rsidRDefault="00100F4C">
      <w:pPr>
        <w:pStyle w:val="Index2"/>
        <w:tabs>
          <w:tab w:val="right" w:leader="dot" w:pos="4310"/>
        </w:tabs>
        <w:rPr>
          <w:noProof/>
        </w:rPr>
      </w:pPr>
      <w:r w:rsidRPr="0051322A">
        <w:rPr>
          <w:bCs/>
          <w:noProof/>
        </w:rPr>
        <w:t>electronic recordings</w:t>
      </w:r>
      <w:r>
        <w:rPr>
          <w:noProof/>
        </w:rPr>
        <w:tab/>
        <w:t>12</w:t>
      </w:r>
    </w:p>
    <w:p w14:paraId="65E441A7" w14:textId="77777777" w:rsidR="00100F4C" w:rsidRDefault="00100F4C">
      <w:pPr>
        <w:pStyle w:val="Index2"/>
        <w:tabs>
          <w:tab w:val="right" w:leader="dot" w:pos="4310"/>
        </w:tabs>
        <w:rPr>
          <w:noProof/>
        </w:rPr>
      </w:pPr>
      <w:r w:rsidRPr="0051322A">
        <w:rPr>
          <w:bCs/>
          <w:noProof/>
        </w:rPr>
        <w:t>exhibits</w:t>
      </w:r>
      <w:r>
        <w:rPr>
          <w:noProof/>
        </w:rPr>
        <w:tab/>
        <w:t>13</w:t>
      </w:r>
    </w:p>
    <w:p w14:paraId="00B794F7" w14:textId="77777777" w:rsidR="00100F4C" w:rsidRDefault="00100F4C">
      <w:pPr>
        <w:pStyle w:val="Index1"/>
        <w:tabs>
          <w:tab w:val="right" w:leader="dot" w:pos="4310"/>
        </w:tabs>
        <w:rPr>
          <w:noProof/>
        </w:rPr>
      </w:pPr>
      <w:r w:rsidRPr="0051322A">
        <w:rPr>
          <w:bCs/>
          <w:noProof/>
        </w:rPr>
        <w:t>appear (failure to)</w:t>
      </w:r>
      <w:r>
        <w:rPr>
          <w:noProof/>
        </w:rPr>
        <w:tab/>
        <w:t>7, 8, 11</w:t>
      </w:r>
    </w:p>
    <w:p w14:paraId="1DDA6D6C" w14:textId="77777777" w:rsidR="00100F4C" w:rsidRDefault="00100F4C">
      <w:pPr>
        <w:pStyle w:val="Index1"/>
        <w:tabs>
          <w:tab w:val="right" w:leader="dot" w:pos="4310"/>
        </w:tabs>
        <w:rPr>
          <w:noProof/>
        </w:rPr>
      </w:pPr>
      <w:r>
        <w:rPr>
          <w:noProof/>
        </w:rPr>
        <w:t>asset management</w:t>
      </w:r>
      <w:r>
        <w:rPr>
          <w:noProof/>
        </w:rPr>
        <w:tab/>
      </w:r>
      <w:r w:rsidRPr="0051322A">
        <w:rPr>
          <w:i/>
          <w:noProof/>
        </w:rPr>
        <w:t>see CORE</w:t>
      </w:r>
    </w:p>
    <w:p w14:paraId="5FA489B9" w14:textId="77777777" w:rsidR="00100F4C" w:rsidRDefault="00100F4C">
      <w:pPr>
        <w:pStyle w:val="Index1"/>
        <w:tabs>
          <w:tab w:val="right" w:leader="dot" w:pos="4310"/>
        </w:tabs>
        <w:rPr>
          <w:noProof/>
        </w:rPr>
      </w:pPr>
      <w:r>
        <w:rPr>
          <w:noProof/>
        </w:rPr>
        <w:t>audits</w:t>
      </w:r>
      <w:r>
        <w:rPr>
          <w:noProof/>
        </w:rPr>
        <w:tab/>
      </w:r>
      <w:r w:rsidRPr="0051322A">
        <w:rPr>
          <w:i/>
          <w:noProof/>
        </w:rPr>
        <w:t>see CORE</w:t>
      </w:r>
    </w:p>
    <w:p w14:paraId="46445A1B"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B</w:t>
      </w:r>
    </w:p>
    <w:p w14:paraId="4741A283" w14:textId="77777777" w:rsidR="00100F4C" w:rsidRDefault="00100F4C">
      <w:pPr>
        <w:pStyle w:val="Index1"/>
        <w:tabs>
          <w:tab w:val="right" w:leader="dot" w:pos="4310"/>
        </w:tabs>
        <w:rPr>
          <w:noProof/>
        </w:rPr>
      </w:pPr>
      <w:r w:rsidRPr="0051322A">
        <w:rPr>
          <w:bCs/>
          <w:noProof/>
        </w:rPr>
        <w:t>bench warrants</w:t>
      </w:r>
      <w:r>
        <w:rPr>
          <w:noProof/>
        </w:rPr>
        <w:tab/>
        <w:t>13</w:t>
      </w:r>
    </w:p>
    <w:p w14:paraId="3C045A3A" w14:textId="77777777" w:rsidR="00100F4C" w:rsidRDefault="00100F4C">
      <w:pPr>
        <w:pStyle w:val="Index1"/>
        <w:tabs>
          <w:tab w:val="right" w:leader="dot" w:pos="4310"/>
        </w:tabs>
        <w:rPr>
          <w:noProof/>
        </w:rPr>
      </w:pPr>
      <w:r>
        <w:rPr>
          <w:noProof/>
        </w:rPr>
        <w:t>benefits (human resources)</w:t>
      </w:r>
      <w:r>
        <w:rPr>
          <w:noProof/>
        </w:rPr>
        <w:tab/>
      </w:r>
      <w:r w:rsidRPr="0051322A">
        <w:rPr>
          <w:i/>
          <w:noProof/>
        </w:rPr>
        <w:t>see CORE</w:t>
      </w:r>
    </w:p>
    <w:p w14:paraId="0E06265C" w14:textId="77777777" w:rsidR="00100F4C" w:rsidRDefault="00100F4C">
      <w:pPr>
        <w:pStyle w:val="Index1"/>
        <w:tabs>
          <w:tab w:val="right" w:leader="dot" w:pos="4310"/>
        </w:tabs>
        <w:rPr>
          <w:noProof/>
        </w:rPr>
      </w:pPr>
      <w:r>
        <w:rPr>
          <w:noProof/>
        </w:rPr>
        <w:t>boards/councils</w:t>
      </w:r>
      <w:r>
        <w:rPr>
          <w:noProof/>
        </w:rPr>
        <w:tab/>
      </w:r>
      <w:r w:rsidRPr="0051322A">
        <w:rPr>
          <w:i/>
          <w:noProof/>
        </w:rPr>
        <w:t>see CORE</w:t>
      </w:r>
    </w:p>
    <w:p w14:paraId="1CFA4F3F" w14:textId="77777777" w:rsidR="00100F4C" w:rsidRDefault="00100F4C">
      <w:pPr>
        <w:pStyle w:val="Index1"/>
        <w:tabs>
          <w:tab w:val="right" w:leader="dot" w:pos="4310"/>
        </w:tabs>
        <w:rPr>
          <w:noProof/>
        </w:rPr>
      </w:pPr>
      <w:r>
        <w:rPr>
          <w:noProof/>
        </w:rPr>
        <w:t>boards/councils/committees</w:t>
      </w:r>
      <w:r>
        <w:rPr>
          <w:noProof/>
        </w:rPr>
        <w:tab/>
      </w:r>
      <w:r w:rsidRPr="0051322A">
        <w:rPr>
          <w:i/>
          <w:noProof/>
        </w:rPr>
        <w:t>see CORE</w:t>
      </w:r>
    </w:p>
    <w:p w14:paraId="49BEE3BA"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C</w:t>
      </w:r>
    </w:p>
    <w:p w14:paraId="3B33271E" w14:textId="77777777" w:rsidR="00100F4C" w:rsidRDefault="00100F4C">
      <w:pPr>
        <w:pStyle w:val="Index1"/>
        <w:tabs>
          <w:tab w:val="right" w:leader="dot" w:pos="4310"/>
        </w:tabs>
        <w:rPr>
          <w:noProof/>
        </w:rPr>
      </w:pPr>
      <w:r w:rsidRPr="0051322A">
        <w:rPr>
          <w:bCs/>
          <w:noProof/>
        </w:rPr>
        <w:t>calendar (court)</w:t>
      </w:r>
      <w:r>
        <w:rPr>
          <w:noProof/>
        </w:rPr>
        <w:tab/>
        <w:t>7</w:t>
      </w:r>
    </w:p>
    <w:p w14:paraId="34708DDB" w14:textId="77777777" w:rsidR="00100F4C" w:rsidRDefault="00100F4C">
      <w:pPr>
        <w:pStyle w:val="Index1"/>
        <w:tabs>
          <w:tab w:val="right" w:leader="dot" w:pos="4310"/>
        </w:tabs>
        <w:rPr>
          <w:noProof/>
        </w:rPr>
      </w:pPr>
      <w:r w:rsidRPr="0051322A">
        <w:rPr>
          <w:bCs/>
          <w:noProof/>
        </w:rPr>
        <w:t>case files</w:t>
      </w:r>
    </w:p>
    <w:p w14:paraId="5CFEC9DF" w14:textId="77777777" w:rsidR="00100F4C" w:rsidRDefault="00100F4C">
      <w:pPr>
        <w:pStyle w:val="Index2"/>
        <w:tabs>
          <w:tab w:val="right" w:leader="dot" w:pos="4310"/>
        </w:tabs>
        <w:rPr>
          <w:noProof/>
        </w:rPr>
      </w:pPr>
      <w:r w:rsidRPr="0051322A">
        <w:rPr>
          <w:bCs/>
          <w:noProof/>
        </w:rPr>
        <w:t>civil infractions</w:t>
      </w:r>
      <w:r>
        <w:rPr>
          <w:noProof/>
        </w:rPr>
        <w:tab/>
        <w:t>6</w:t>
      </w:r>
    </w:p>
    <w:p w14:paraId="35935C82" w14:textId="77777777" w:rsidR="00100F4C" w:rsidRDefault="00100F4C">
      <w:pPr>
        <w:pStyle w:val="Index2"/>
        <w:tabs>
          <w:tab w:val="right" w:leader="dot" w:pos="4310"/>
        </w:tabs>
        <w:rPr>
          <w:noProof/>
        </w:rPr>
      </w:pPr>
      <w:r w:rsidRPr="0051322A">
        <w:rPr>
          <w:bCs/>
          <w:noProof/>
        </w:rPr>
        <w:t>criminal</w:t>
      </w:r>
      <w:r>
        <w:rPr>
          <w:noProof/>
        </w:rPr>
        <w:tab/>
        <w:t>7, 8, 11</w:t>
      </w:r>
    </w:p>
    <w:p w14:paraId="7150C1AA" w14:textId="77777777" w:rsidR="00100F4C" w:rsidRDefault="00100F4C">
      <w:pPr>
        <w:pStyle w:val="Index2"/>
        <w:tabs>
          <w:tab w:val="right" w:leader="dot" w:pos="4310"/>
        </w:tabs>
        <w:rPr>
          <w:noProof/>
        </w:rPr>
      </w:pPr>
      <w:r w:rsidRPr="0051322A">
        <w:rPr>
          <w:bCs/>
          <w:noProof/>
        </w:rPr>
        <w:t>probation</w:t>
      </w:r>
      <w:r>
        <w:rPr>
          <w:noProof/>
        </w:rPr>
        <w:tab/>
        <w:t>18</w:t>
      </w:r>
    </w:p>
    <w:p w14:paraId="422279D0" w14:textId="77777777" w:rsidR="00100F4C" w:rsidRDefault="00100F4C">
      <w:pPr>
        <w:pStyle w:val="Index1"/>
        <w:tabs>
          <w:tab w:val="right" w:leader="dot" w:pos="4310"/>
        </w:tabs>
        <w:rPr>
          <w:noProof/>
        </w:rPr>
      </w:pPr>
      <w:r w:rsidRPr="0051322A">
        <w:rPr>
          <w:bCs/>
          <w:noProof/>
        </w:rPr>
        <w:t>civil infractions</w:t>
      </w:r>
    </w:p>
    <w:p w14:paraId="3FA7FF7F" w14:textId="77777777" w:rsidR="00100F4C" w:rsidRDefault="00100F4C">
      <w:pPr>
        <w:pStyle w:val="Index2"/>
        <w:tabs>
          <w:tab w:val="right" w:leader="dot" w:pos="4310"/>
        </w:tabs>
        <w:rPr>
          <w:noProof/>
        </w:rPr>
      </w:pPr>
      <w:r w:rsidRPr="0051322A">
        <w:rPr>
          <w:bCs/>
          <w:noProof/>
        </w:rPr>
        <w:t>notice/docket/case files</w:t>
      </w:r>
      <w:r>
        <w:rPr>
          <w:noProof/>
        </w:rPr>
        <w:tab/>
        <w:t>6</w:t>
      </w:r>
    </w:p>
    <w:p w14:paraId="2B018A4C" w14:textId="77777777" w:rsidR="00100F4C" w:rsidRDefault="00100F4C">
      <w:pPr>
        <w:pStyle w:val="Index1"/>
        <w:tabs>
          <w:tab w:val="right" w:leader="dot" w:pos="4310"/>
        </w:tabs>
        <w:rPr>
          <w:noProof/>
        </w:rPr>
      </w:pPr>
      <w:r w:rsidRPr="0051322A">
        <w:rPr>
          <w:bCs/>
          <w:noProof/>
        </w:rPr>
        <w:t>clerk’s minutes books/notes</w:t>
      </w:r>
      <w:r>
        <w:rPr>
          <w:noProof/>
        </w:rPr>
        <w:tab/>
        <w:t>6</w:t>
      </w:r>
    </w:p>
    <w:p w14:paraId="7523534F" w14:textId="77777777" w:rsidR="00100F4C" w:rsidRDefault="00100F4C">
      <w:pPr>
        <w:pStyle w:val="Index1"/>
        <w:tabs>
          <w:tab w:val="right" w:leader="dot" w:pos="4310"/>
        </w:tabs>
        <w:rPr>
          <w:noProof/>
        </w:rPr>
      </w:pPr>
      <w:r>
        <w:rPr>
          <w:noProof/>
        </w:rPr>
        <w:t>communications</w:t>
      </w:r>
      <w:r>
        <w:rPr>
          <w:noProof/>
        </w:rPr>
        <w:tab/>
      </w:r>
      <w:r w:rsidRPr="0051322A">
        <w:rPr>
          <w:i/>
          <w:noProof/>
        </w:rPr>
        <w:t>see CORE</w:t>
      </w:r>
    </w:p>
    <w:p w14:paraId="673FE566" w14:textId="77777777" w:rsidR="00100F4C" w:rsidRDefault="00100F4C">
      <w:pPr>
        <w:pStyle w:val="Index1"/>
        <w:tabs>
          <w:tab w:val="right" w:leader="dot" w:pos="4310"/>
        </w:tabs>
        <w:rPr>
          <w:noProof/>
        </w:rPr>
      </w:pPr>
      <w:r>
        <w:rPr>
          <w:noProof/>
        </w:rPr>
        <w:t>community relations</w:t>
      </w:r>
      <w:r>
        <w:rPr>
          <w:noProof/>
        </w:rPr>
        <w:tab/>
      </w:r>
      <w:r w:rsidRPr="0051322A">
        <w:rPr>
          <w:i/>
          <w:noProof/>
        </w:rPr>
        <w:t>see CORE</w:t>
      </w:r>
    </w:p>
    <w:p w14:paraId="195062E2" w14:textId="77777777" w:rsidR="00100F4C" w:rsidRDefault="00100F4C">
      <w:pPr>
        <w:pStyle w:val="Index1"/>
        <w:tabs>
          <w:tab w:val="right" w:leader="dot" w:pos="4310"/>
        </w:tabs>
        <w:rPr>
          <w:noProof/>
        </w:rPr>
      </w:pPr>
      <w:r>
        <w:rPr>
          <w:noProof/>
        </w:rPr>
        <w:t>constructions</w:t>
      </w:r>
      <w:r>
        <w:rPr>
          <w:noProof/>
        </w:rPr>
        <w:tab/>
      </w:r>
      <w:r w:rsidRPr="0051322A">
        <w:rPr>
          <w:i/>
          <w:noProof/>
        </w:rPr>
        <w:t>see CORE</w:t>
      </w:r>
    </w:p>
    <w:p w14:paraId="3BEE3000" w14:textId="77777777" w:rsidR="00100F4C" w:rsidRDefault="00100F4C">
      <w:pPr>
        <w:pStyle w:val="Index1"/>
        <w:tabs>
          <w:tab w:val="right" w:leader="dot" w:pos="4310"/>
        </w:tabs>
        <w:rPr>
          <w:noProof/>
        </w:rPr>
      </w:pPr>
      <w:r>
        <w:rPr>
          <w:noProof/>
        </w:rPr>
        <w:t>contracts</w:t>
      </w:r>
      <w:r>
        <w:rPr>
          <w:noProof/>
        </w:rPr>
        <w:tab/>
      </w:r>
      <w:r w:rsidRPr="0051322A">
        <w:rPr>
          <w:i/>
          <w:noProof/>
        </w:rPr>
        <w:t>see CORE</w:t>
      </w:r>
    </w:p>
    <w:p w14:paraId="3BB436CF" w14:textId="77777777" w:rsidR="00100F4C" w:rsidRDefault="00100F4C">
      <w:pPr>
        <w:pStyle w:val="Index1"/>
        <w:tabs>
          <w:tab w:val="right" w:leader="dot" w:pos="4310"/>
        </w:tabs>
        <w:rPr>
          <w:noProof/>
        </w:rPr>
      </w:pPr>
      <w:r w:rsidRPr="0051322A">
        <w:rPr>
          <w:bCs/>
          <w:noProof/>
        </w:rPr>
        <w:t>court calendar</w:t>
      </w:r>
      <w:r>
        <w:rPr>
          <w:noProof/>
        </w:rPr>
        <w:tab/>
        <w:t>7</w:t>
      </w:r>
    </w:p>
    <w:p w14:paraId="0BA76FA1" w14:textId="77777777" w:rsidR="00100F4C" w:rsidRDefault="00100F4C">
      <w:pPr>
        <w:pStyle w:val="Index1"/>
        <w:tabs>
          <w:tab w:val="right" w:leader="dot" w:pos="4310"/>
        </w:tabs>
        <w:rPr>
          <w:noProof/>
        </w:rPr>
      </w:pPr>
      <w:r w:rsidRPr="0051322A">
        <w:rPr>
          <w:bCs/>
          <w:noProof/>
        </w:rPr>
        <w:t>criminal</w:t>
      </w:r>
    </w:p>
    <w:p w14:paraId="31723175" w14:textId="77777777" w:rsidR="00100F4C" w:rsidRDefault="00100F4C">
      <w:pPr>
        <w:pStyle w:val="Index2"/>
        <w:tabs>
          <w:tab w:val="right" w:leader="dot" w:pos="4310"/>
        </w:tabs>
        <w:rPr>
          <w:noProof/>
        </w:rPr>
      </w:pPr>
      <w:r w:rsidRPr="0051322A">
        <w:rPr>
          <w:bCs/>
          <w:noProof/>
        </w:rPr>
        <w:t>citation/complaint/docket/case files</w:t>
      </w:r>
      <w:r>
        <w:rPr>
          <w:noProof/>
        </w:rPr>
        <w:tab/>
        <w:t>7, 8, 11</w:t>
      </w:r>
    </w:p>
    <w:p w14:paraId="04E0114D"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D</w:t>
      </w:r>
    </w:p>
    <w:p w14:paraId="23046881" w14:textId="77777777" w:rsidR="00100F4C" w:rsidRDefault="00100F4C">
      <w:pPr>
        <w:pStyle w:val="Index1"/>
        <w:tabs>
          <w:tab w:val="right" w:leader="dot" w:pos="4310"/>
        </w:tabs>
        <w:rPr>
          <w:noProof/>
        </w:rPr>
      </w:pPr>
      <w:r>
        <w:rPr>
          <w:noProof/>
        </w:rPr>
        <w:t>design/construction</w:t>
      </w:r>
      <w:r>
        <w:rPr>
          <w:noProof/>
        </w:rPr>
        <w:tab/>
      </w:r>
      <w:r w:rsidRPr="0051322A">
        <w:rPr>
          <w:i/>
          <w:noProof/>
        </w:rPr>
        <w:t>see CORE</w:t>
      </w:r>
    </w:p>
    <w:p w14:paraId="7B29D2CF" w14:textId="77777777" w:rsidR="00100F4C" w:rsidRDefault="00100F4C">
      <w:pPr>
        <w:pStyle w:val="Index1"/>
        <w:tabs>
          <w:tab w:val="right" w:leader="dot" w:pos="4310"/>
        </w:tabs>
        <w:rPr>
          <w:noProof/>
        </w:rPr>
      </w:pPr>
      <w:r w:rsidRPr="0051322A">
        <w:rPr>
          <w:bCs/>
          <w:noProof/>
        </w:rPr>
        <w:t>disqualifications (jurors)</w:t>
      </w:r>
      <w:r>
        <w:rPr>
          <w:noProof/>
        </w:rPr>
        <w:tab/>
        <w:t>21</w:t>
      </w:r>
    </w:p>
    <w:p w14:paraId="0E894703"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E</w:t>
      </w:r>
    </w:p>
    <w:p w14:paraId="437602A6" w14:textId="77777777" w:rsidR="00100F4C" w:rsidRDefault="00100F4C">
      <w:pPr>
        <w:pStyle w:val="Index1"/>
        <w:tabs>
          <w:tab w:val="right" w:leader="dot" w:pos="4310"/>
        </w:tabs>
        <w:rPr>
          <w:noProof/>
        </w:rPr>
      </w:pPr>
      <w:r>
        <w:rPr>
          <w:noProof/>
        </w:rPr>
        <w:t>electronic information systems</w:t>
      </w:r>
      <w:r>
        <w:rPr>
          <w:noProof/>
        </w:rPr>
        <w:tab/>
      </w:r>
      <w:r w:rsidRPr="0051322A">
        <w:rPr>
          <w:i/>
          <w:noProof/>
        </w:rPr>
        <w:t>see also CORE</w:t>
      </w:r>
    </w:p>
    <w:p w14:paraId="21507BDD" w14:textId="77777777" w:rsidR="00100F4C" w:rsidRDefault="00100F4C">
      <w:pPr>
        <w:pStyle w:val="Index1"/>
        <w:tabs>
          <w:tab w:val="right" w:leader="dot" w:pos="4310"/>
        </w:tabs>
        <w:rPr>
          <w:noProof/>
        </w:rPr>
      </w:pPr>
      <w:r w:rsidRPr="0051322A">
        <w:rPr>
          <w:bCs/>
          <w:noProof/>
        </w:rPr>
        <w:t>electronic recordings</w:t>
      </w:r>
    </w:p>
    <w:p w14:paraId="27AC93CB" w14:textId="77777777" w:rsidR="00100F4C" w:rsidRDefault="00100F4C">
      <w:pPr>
        <w:pStyle w:val="Index2"/>
        <w:tabs>
          <w:tab w:val="right" w:leader="dot" w:pos="4310"/>
        </w:tabs>
        <w:rPr>
          <w:noProof/>
        </w:rPr>
      </w:pPr>
      <w:r w:rsidRPr="0051322A">
        <w:rPr>
          <w:bCs/>
          <w:noProof/>
        </w:rPr>
        <w:t>logs/books</w:t>
      </w:r>
      <w:r>
        <w:rPr>
          <w:noProof/>
        </w:rPr>
        <w:tab/>
        <w:t>13</w:t>
      </w:r>
    </w:p>
    <w:p w14:paraId="22AEA9AA" w14:textId="77777777" w:rsidR="00100F4C" w:rsidRDefault="00100F4C">
      <w:pPr>
        <w:pStyle w:val="Index1"/>
        <w:tabs>
          <w:tab w:val="right" w:leader="dot" w:pos="4310"/>
        </w:tabs>
        <w:rPr>
          <w:noProof/>
        </w:rPr>
      </w:pPr>
      <w:r>
        <w:rPr>
          <w:noProof/>
        </w:rPr>
        <w:t>electronic recordings</w:t>
      </w:r>
      <w:r>
        <w:rPr>
          <w:noProof/>
        </w:rPr>
        <w:tab/>
      </w:r>
      <w:r w:rsidRPr="0051322A">
        <w:rPr>
          <w:i/>
          <w:noProof/>
        </w:rPr>
        <w:t>see also CORE</w:t>
      </w:r>
    </w:p>
    <w:p w14:paraId="21AFAD36" w14:textId="77777777" w:rsidR="00100F4C" w:rsidRDefault="00100F4C">
      <w:pPr>
        <w:pStyle w:val="Index2"/>
        <w:tabs>
          <w:tab w:val="right" w:leader="dot" w:pos="4310"/>
        </w:tabs>
        <w:rPr>
          <w:noProof/>
        </w:rPr>
      </w:pPr>
      <w:r w:rsidRPr="0051322A">
        <w:rPr>
          <w:bCs/>
          <w:noProof/>
        </w:rPr>
        <w:t>cases not appealed</w:t>
      </w:r>
      <w:r>
        <w:rPr>
          <w:noProof/>
        </w:rPr>
        <w:tab/>
        <w:t>13</w:t>
      </w:r>
    </w:p>
    <w:p w14:paraId="6B94AAE9" w14:textId="77777777" w:rsidR="00100F4C" w:rsidRDefault="00100F4C">
      <w:pPr>
        <w:pStyle w:val="Index1"/>
        <w:tabs>
          <w:tab w:val="right" w:leader="dot" w:pos="4310"/>
        </w:tabs>
        <w:rPr>
          <w:noProof/>
        </w:rPr>
      </w:pPr>
      <w:r w:rsidRPr="0051322A">
        <w:rPr>
          <w:bCs/>
          <w:noProof/>
        </w:rPr>
        <w:t>exhibits</w:t>
      </w:r>
      <w:r>
        <w:rPr>
          <w:noProof/>
        </w:rPr>
        <w:tab/>
        <w:t>13</w:t>
      </w:r>
    </w:p>
    <w:p w14:paraId="416D929F"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F</w:t>
      </w:r>
    </w:p>
    <w:p w14:paraId="239EBFD8" w14:textId="77777777" w:rsidR="00100F4C" w:rsidRDefault="00100F4C">
      <w:pPr>
        <w:pStyle w:val="Index1"/>
        <w:tabs>
          <w:tab w:val="right" w:leader="dot" w:pos="4310"/>
        </w:tabs>
        <w:rPr>
          <w:noProof/>
        </w:rPr>
      </w:pPr>
      <w:r>
        <w:rPr>
          <w:noProof/>
        </w:rPr>
        <w:t>facilities/property management</w:t>
      </w:r>
      <w:r>
        <w:rPr>
          <w:noProof/>
        </w:rPr>
        <w:tab/>
      </w:r>
      <w:r w:rsidRPr="0051322A">
        <w:rPr>
          <w:i/>
          <w:noProof/>
        </w:rPr>
        <w:t>see CORE</w:t>
      </w:r>
    </w:p>
    <w:p w14:paraId="1C329265" w14:textId="77777777" w:rsidR="00100F4C" w:rsidRDefault="00100F4C">
      <w:pPr>
        <w:pStyle w:val="Index1"/>
        <w:tabs>
          <w:tab w:val="right" w:leader="dot" w:pos="4310"/>
        </w:tabs>
        <w:rPr>
          <w:noProof/>
        </w:rPr>
      </w:pPr>
      <w:r w:rsidRPr="0051322A">
        <w:rPr>
          <w:bCs/>
          <w:noProof/>
        </w:rPr>
        <w:t>failure to respond/appear/pay</w:t>
      </w:r>
      <w:r>
        <w:rPr>
          <w:noProof/>
        </w:rPr>
        <w:tab/>
        <w:t>7, 8, 11</w:t>
      </w:r>
    </w:p>
    <w:p w14:paraId="5B26E6C2" w14:textId="77777777" w:rsidR="00100F4C" w:rsidRDefault="00100F4C">
      <w:pPr>
        <w:pStyle w:val="Index1"/>
        <w:tabs>
          <w:tab w:val="right" w:leader="dot" w:pos="4310"/>
        </w:tabs>
        <w:rPr>
          <w:noProof/>
        </w:rPr>
      </w:pPr>
      <w:r>
        <w:rPr>
          <w:noProof/>
        </w:rPr>
        <w:t>financial</w:t>
      </w:r>
      <w:r>
        <w:rPr>
          <w:noProof/>
        </w:rPr>
        <w:tab/>
      </w:r>
      <w:r w:rsidRPr="0051322A">
        <w:rPr>
          <w:i/>
          <w:noProof/>
        </w:rPr>
        <w:t>see CORE</w:t>
      </w:r>
    </w:p>
    <w:p w14:paraId="7E6F97E9" w14:textId="77777777" w:rsidR="00100F4C" w:rsidRDefault="00100F4C">
      <w:pPr>
        <w:pStyle w:val="Index1"/>
        <w:tabs>
          <w:tab w:val="right" w:leader="dot" w:pos="4310"/>
        </w:tabs>
        <w:rPr>
          <w:noProof/>
        </w:rPr>
      </w:pPr>
      <w:r>
        <w:rPr>
          <w:noProof/>
        </w:rPr>
        <w:t>fleet/motor pool</w:t>
      </w:r>
      <w:r>
        <w:rPr>
          <w:noProof/>
        </w:rPr>
        <w:tab/>
      </w:r>
      <w:r w:rsidRPr="0051322A">
        <w:rPr>
          <w:i/>
          <w:noProof/>
        </w:rPr>
        <w:t>see CORE</w:t>
      </w:r>
    </w:p>
    <w:p w14:paraId="1A23B404"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H</w:t>
      </w:r>
    </w:p>
    <w:p w14:paraId="66BDC65B" w14:textId="77777777" w:rsidR="00100F4C" w:rsidRDefault="00100F4C">
      <w:pPr>
        <w:pStyle w:val="Index1"/>
        <w:tabs>
          <w:tab w:val="right" w:leader="dot" w:pos="4310"/>
        </w:tabs>
        <w:rPr>
          <w:noProof/>
        </w:rPr>
      </w:pPr>
      <w:r>
        <w:rPr>
          <w:noProof/>
        </w:rPr>
        <w:t>human resources</w:t>
      </w:r>
      <w:r>
        <w:rPr>
          <w:noProof/>
        </w:rPr>
        <w:tab/>
      </w:r>
      <w:r w:rsidRPr="0051322A">
        <w:rPr>
          <w:i/>
          <w:noProof/>
        </w:rPr>
        <w:t>see CORE</w:t>
      </w:r>
    </w:p>
    <w:p w14:paraId="196F8726"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I</w:t>
      </w:r>
    </w:p>
    <w:p w14:paraId="66A07A78" w14:textId="77777777" w:rsidR="00100F4C" w:rsidRDefault="00100F4C">
      <w:pPr>
        <w:pStyle w:val="Index1"/>
        <w:tabs>
          <w:tab w:val="right" w:leader="dot" w:pos="4310"/>
        </w:tabs>
        <w:rPr>
          <w:noProof/>
        </w:rPr>
      </w:pPr>
      <w:r w:rsidRPr="0051322A">
        <w:rPr>
          <w:bCs/>
          <w:noProof/>
        </w:rPr>
        <w:t>indexes</w:t>
      </w:r>
    </w:p>
    <w:p w14:paraId="35873A3E" w14:textId="77777777" w:rsidR="00100F4C" w:rsidRDefault="00100F4C">
      <w:pPr>
        <w:pStyle w:val="Index2"/>
        <w:tabs>
          <w:tab w:val="right" w:leader="dot" w:pos="4310"/>
        </w:tabs>
        <w:rPr>
          <w:noProof/>
        </w:rPr>
      </w:pPr>
      <w:r w:rsidRPr="0051322A">
        <w:rPr>
          <w:bCs/>
          <w:noProof/>
        </w:rPr>
        <w:t>civil infractions</w:t>
      </w:r>
      <w:r>
        <w:rPr>
          <w:noProof/>
        </w:rPr>
        <w:tab/>
        <w:t>6</w:t>
      </w:r>
    </w:p>
    <w:p w14:paraId="1FD21E8A" w14:textId="77777777" w:rsidR="00100F4C" w:rsidRDefault="00100F4C">
      <w:pPr>
        <w:pStyle w:val="Index2"/>
        <w:tabs>
          <w:tab w:val="right" w:leader="dot" w:pos="4310"/>
        </w:tabs>
        <w:rPr>
          <w:noProof/>
        </w:rPr>
      </w:pPr>
      <w:r w:rsidRPr="0051322A">
        <w:rPr>
          <w:bCs/>
          <w:noProof/>
        </w:rPr>
        <w:t>electronic recordings</w:t>
      </w:r>
      <w:r>
        <w:rPr>
          <w:noProof/>
        </w:rPr>
        <w:tab/>
        <w:t>13</w:t>
      </w:r>
    </w:p>
    <w:p w14:paraId="5AEA4895" w14:textId="77777777" w:rsidR="00100F4C" w:rsidRDefault="00100F4C">
      <w:pPr>
        <w:pStyle w:val="Index1"/>
        <w:tabs>
          <w:tab w:val="right" w:leader="dot" w:pos="4310"/>
        </w:tabs>
        <w:rPr>
          <w:noProof/>
        </w:rPr>
      </w:pPr>
      <w:r w:rsidRPr="0051322A">
        <w:rPr>
          <w:i/>
          <w:noProof/>
        </w:rPr>
        <w:t>industrial injury</w:t>
      </w:r>
      <w:r>
        <w:rPr>
          <w:noProof/>
        </w:rPr>
        <w:tab/>
      </w:r>
      <w:r w:rsidRPr="0051322A">
        <w:rPr>
          <w:i/>
          <w:noProof/>
        </w:rPr>
        <w:t>see also CORE</w:t>
      </w:r>
    </w:p>
    <w:p w14:paraId="68EF5BA9" w14:textId="77777777" w:rsidR="00100F4C" w:rsidRDefault="00100F4C">
      <w:pPr>
        <w:pStyle w:val="Index1"/>
        <w:tabs>
          <w:tab w:val="right" w:leader="dot" w:pos="4310"/>
        </w:tabs>
        <w:rPr>
          <w:noProof/>
        </w:rPr>
      </w:pPr>
      <w:r>
        <w:rPr>
          <w:noProof/>
        </w:rPr>
        <w:t>inventory</w:t>
      </w:r>
      <w:r>
        <w:rPr>
          <w:noProof/>
        </w:rPr>
        <w:tab/>
      </w:r>
      <w:r w:rsidRPr="0051322A">
        <w:rPr>
          <w:i/>
          <w:noProof/>
        </w:rPr>
        <w:t>see CORE</w:t>
      </w:r>
    </w:p>
    <w:p w14:paraId="419C52F0" w14:textId="77777777" w:rsidR="00100F4C" w:rsidRDefault="00100F4C">
      <w:pPr>
        <w:pStyle w:val="Index1"/>
        <w:tabs>
          <w:tab w:val="right" w:leader="dot" w:pos="4310"/>
        </w:tabs>
        <w:rPr>
          <w:noProof/>
        </w:rPr>
      </w:pPr>
      <w:r>
        <w:rPr>
          <w:noProof/>
        </w:rPr>
        <w:t>invoices</w:t>
      </w:r>
      <w:r>
        <w:rPr>
          <w:noProof/>
        </w:rPr>
        <w:tab/>
      </w:r>
      <w:r w:rsidRPr="0051322A">
        <w:rPr>
          <w:i/>
          <w:noProof/>
        </w:rPr>
        <w:t>see CORE</w:t>
      </w:r>
    </w:p>
    <w:p w14:paraId="25269449" w14:textId="77777777" w:rsidR="00100F4C" w:rsidRDefault="00100F4C">
      <w:pPr>
        <w:pStyle w:val="Index1"/>
        <w:tabs>
          <w:tab w:val="right" w:leader="dot" w:pos="4310"/>
        </w:tabs>
        <w:rPr>
          <w:noProof/>
        </w:rPr>
      </w:pPr>
      <w:r w:rsidRPr="0051322A">
        <w:rPr>
          <w:bCs/>
          <w:noProof/>
        </w:rPr>
        <w:t>involuntary commitment</w:t>
      </w:r>
      <w:r>
        <w:rPr>
          <w:noProof/>
        </w:rPr>
        <w:tab/>
        <w:t>14</w:t>
      </w:r>
    </w:p>
    <w:p w14:paraId="541378DA"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lastRenderedPageBreak/>
        <w:t>J</w:t>
      </w:r>
    </w:p>
    <w:p w14:paraId="0A103637" w14:textId="77777777" w:rsidR="00100F4C" w:rsidRDefault="00100F4C">
      <w:pPr>
        <w:pStyle w:val="Index1"/>
        <w:tabs>
          <w:tab w:val="right" w:leader="dot" w:pos="4310"/>
        </w:tabs>
        <w:rPr>
          <w:noProof/>
        </w:rPr>
      </w:pPr>
      <w:r>
        <w:rPr>
          <w:noProof/>
        </w:rPr>
        <w:t>juries/jurors</w:t>
      </w:r>
      <w:r>
        <w:rPr>
          <w:noProof/>
        </w:rPr>
        <w:tab/>
        <w:t>21</w:t>
      </w:r>
    </w:p>
    <w:p w14:paraId="2AFC887D" w14:textId="77777777" w:rsidR="00100F4C" w:rsidRDefault="00100F4C">
      <w:pPr>
        <w:pStyle w:val="Index2"/>
        <w:tabs>
          <w:tab w:val="right" w:leader="dot" w:pos="4310"/>
        </w:tabs>
        <w:rPr>
          <w:noProof/>
        </w:rPr>
      </w:pPr>
      <w:r>
        <w:rPr>
          <w:noProof/>
        </w:rPr>
        <w:t>payments/financial records</w:t>
      </w:r>
      <w:r>
        <w:rPr>
          <w:noProof/>
        </w:rPr>
        <w:tab/>
      </w:r>
      <w:r w:rsidRPr="0051322A">
        <w:rPr>
          <w:i/>
          <w:noProof/>
        </w:rPr>
        <w:t>see CORE</w:t>
      </w:r>
    </w:p>
    <w:p w14:paraId="350CF934" w14:textId="77777777" w:rsidR="00100F4C" w:rsidRDefault="00100F4C">
      <w:pPr>
        <w:pStyle w:val="Index2"/>
        <w:tabs>
          <w:tab w:val="right" w:leader="dot" w:pos="4310"/>
        </w:tabs>
        <w:rPr>
          <w:noProof/>
        </w:rPr>
      </w:pPr>
      <w:r w:rsidRPr="0051322A">
        <w:rPr>
          <w:bCs/>
          <w:noProof/>
        </w:rPr>
        <w:t>show cause orders</w:t>
      </w:r>
      <w:r>
        <w:rPr>
          <w:noProof/>
        </w:rPr>
        <w:tab/>
        <w:t>13</w:t>
      </w:r>
    </w:p>
    <w:p w14:paraId="4DC118E8" w14:textId="77777777" w:rsidR="00100F4C" w:rsidRDefault="00100F4C">
      <w:pPr>
        <w:pStyle w:val="Index2"/>
        <w:tabs>
          <w:tab w:val="right" w:leader="dot" w:pos="4310"/>
        </w:tabs>
        <w:rPr>
          <w:noProof/>
        </w:rPr>
      </w:pPr>
      <w:r w:rsidRPr="0051322A">
        <w:rPr>
          <w:bCs/>
          <w:noProof/>
        </w:rPr>
        <w:t>special questionaires</w:t>
      </w:r>
      <w:r>
        <w:rPr>
          <w:noProof/>
        </w:rPr>
        <w:tab/>
        <w:t>22</w:t>
      </w:r>
    </w:p>
    <w:p w14:paraId="03E54E08"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L</w:t>
      </w:r>
    </w:p>
    <w:p w14:paraId="0EEF42E7" w14:textId="77777777" w:rsidR="00100F4C" w:rsidRDefault="00100F4C">
      <w:pPr>
        <w:pStyle w:val="Index1"/>
        <w:tabs>
          <w:tab w:val="right" w:leader="dot" w:pos="4310"/>
        </w:tabs>
        <w:rPr>
          <w:noProof/>
        </w:rPr>
      </w:pPr>
      <w:r>
        <w:rPr>
          <w:noProof/>
        </w:rPr>
        <w:t>legal (advice, litigations, legal affairs)</w:t>
      </w:r>
      <w:r>
        <w:rPr>
          <w:noProof/>
        </w:rPr>
        <w:tab/>
      </w:r>
      <w:r w:rsidRPr="0051322A">
        <w:rPr>
          <w:i/>
          <w:noProof/>
        </w:rPr>
        <w:t>see CORE</w:t>
      </w:r>
    </w:p>
    <w:p w14:paraId="0BE66207" w14:textId="77777777" w:rsidR="00100F4C" w:rsidRDefault="00100F4C">
      <w:pPr>
        <w:pStyle w:val="Index1"/>
        <w:tabs>
          <w:tab w:val="right" w:leader="dot" w:pos="4310"/>
        </w:tabs>
        <w:rPr>
          <w:noProof/>
        </w:rPr>
      </w:pPr>
      <w:r w:rsidRPr="0051322A">
        <w:rPr>
          <w:bCs/>
          <w:noProof/>
        </w:rPr>
        <w:t>logs</w:t>
      </w:r>
    </w:p>
    <w:p w14:paraId="204B4C4F" w14:textId="77777777" w:rsidR="00100F4C" w:rsidRDefault="00100F4C">
      <w:pPr>
        <w:pStyle w:val="Index2"/>
        <w:tabs>
          <w:tab w:val="right" w:leader="dot" w:pos="4310"/>
        </w:tabs>
        <w:rPr>
          <w:noProof/>
        </w:rPr>
      </w:pPr>
      <w:r w:rsidRPr="0051322A">
        <w:rPr>
          <w:bCs/>
          <w:noProof/>
        </w:rPr>
        <w:t>electronic recordings</w:t>
      </w:r>
      <w:r>
        <w:rPr>
          <w:noProof/>
        </w:rPr>
        <w:tab/>
        <w:t>13</w:t>
      </w:r>
    </w:p>
    <w:p w14:paraId="03BB3B29"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M</w:t>
      </w:r>
    </w:p>
    <w:p w14:paraId="40D939CF" w14:textId="77777777" w:rsidR="00100F4C" w:rsidRDefault="00100F4C">
      <w:pPr>
        <w:pStyle w:val="Index1"/>
        <w:tabs>
          <w:tab w:val="right" w:leader="dot" w:pos="4310"/>
        </w:tabs>
        <w:rPr>
          <w:noProof/>
        </w:rPr>
      </w:pPr>
      <w:r>
        <w:rPr>
          <w:noProof/>
        </w:rPr>
        <w:t>mail/delivery</w:t>
      </w:r>
      <w:r>
        <w:rPr>
          <w:noProof/>
        </w:rPr>
        <w:tab/>
      </w:r>
      <w:r w:rsidRPr="0051322A">
        <w:rPr>
          <w:i/>
          <w:noProof/>
        </w:rPr>
        <w:t>see CORE</w:t>
      </w:r>
    </w:p>
    <w:p w14:paraId="688B9097" w14:textId="77777777" w:rsidR="00100F4C" w:rsidRDefault="00100F4C">
      <w:pPr>
        <w:pStyle w:val="Index1"/>
        <w:tabs>
          <w:tab w:val="right" w:leader="dot" w:pos="4310"/>
        </w:tabs>
        <w:rPr>
          <w:noProof/>
        </w:rPr>
      </w:pPr>
      <w:r>
        <w:rPr>
          <w:noProof/>
        </w:rPr>
        <w:t>maintenance</w:t>
      </w:r>
      <w:r>
        <w:rPr>
          <w:noProof/>
        </w:rPr>
        <w:tab/>
      </w:r>
      <w:r w:rsidRPr="0051322A">
        <w:rPr>
          <w:i/>
          <w:noProof/>
        </w:rPr>
        <w:t>see CORE</w:t>
      </w:r>
    </w:p>
    <w:p w14:paraId="4D36DB41" w14:textId="77777777" w:rsidR="00100F4C" w:rsidRDefault="00100F4C">
      <w:pPr>
        <w:pStyle w:val="Index1"/>
        <w:tabs>
          <w:tab w:val="right" w:leader="dot" w:pos="4310"/>
        </w:tabs>
        <w:rPr>
          <w:noProof/>
        </w:rPr>
      </w:pPr>
      <w:r>
        <w:rPr>
          <w:noProof/>
        </w:rPr>
        <w:t>minutes</w:t>
      </w:r>
      <w:r>
        <w:rPr>
          <w:noProof/>
        </w:rPr>
        <w:tab/>
      </w:r>
      <w:r w:rsidRPr="0051322A">
        <w:rPr>
          <w:i/>
          <w:noProof/>
        </w:rPr>
        <w:t>see also CORE</w:t>
      </w:r>
    </w:p>
    <w:p w14:paraId="4C8623C1" w14:textId="77777777" w:rsidR="00100F4C" w:rsidRDefault="00100F4C">
      <w:pPr>
        <w:pStyle w:val="Index2"/>
        <w:tabs>
          <w:tab w:val="right" w:leader="dot" w:pos="4310"/>
        </w:tabs>
        <w:rPr>
          <w:noProof/>
        </w:rPr>
      </w:pPr>
      <w:r w:rsidRPr="0051322A">
        <w:rPr>
          <w:bCs/>
          <w:noProof/>
        </w:rPr>
        <w:t>notes (clerk’s)</w:t>
      </w:r>
      <w:r>
        <w:rPr>
          <w:noProof/>
        </w:rPr>
        <w:tab/>
        <w:t>6</w:t>
      </w:r>
    </w:p>
    <w:p w14:paraId="51168678"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N</w:t>
      </w:r>
    </w:p>
    <w:p w14:paraId="68317DE3" w14:textId="77777777" w:rsidR="00100F4C" w:rsidRDefault="00100F4C">
      <w:pPr>
        <w:pStyle w:val="Index1"/>
        <w:tabs>
          <w:tab w:val="right" w:leader="dot" w:pos="4310"/>
        </w:tabs>
        <w:rPr>
          <w:noProof/>
        </w:rPr>
      </w:pPr>
      <w:r w:rsidRPr="0051322A">
        <w:rPr>
          <w:bCs/>
          <w:noProof/>
        </w:rPr>
        <w:t>notices of</w:t>
      </w:r>
    </w:p>
    <w:p w14:paraId="4DB75491" w14:textId="77777777" w:rsidR="00100F4C" w:rsidRDefault="00100F4C">
      <w:pPr>
        <w:pStyle w:val="Index2"/>
        <w:tabs>
          <w:tab w:val="right" w:leader="dot" w:pos="4310"/>
        </w:tabs>
        <w:rPr>
          <w:noProof/>
        </w:rPr>
      </w:pPr>
      <w:r w:rsidRPr="0051322A">
        <w:rPr>
          <w:bCs/>
          <w:noProof/>
        </w:rPr>
        <w:t>appeal</w:t>
      </w:r>
      <w:r>
        <w:rPr>
          <w:noProof/>
        </w:rPr>
        <w:tab/>
        <w:t>7, 8, 11</w:t>
      </w:r>
    </w:p>
    <w:p w14:paraId="0D34161F" w14:textId="77777777" w:rsidR="00100F4C" w:rsidRDefault="00100F4C">
      <w:pPr>
        <w:pStyle w:val="Index2"/>
        <w:tabs>
          <w:tab w:val="right" w:leader="dot" w:pos="4310"/>
        </w:tabs>
        <w:rPr>
          <w:noProof/>
        </w:rPr>
      </w:pPr>
      <w:r w:rsidRPr="0051322A">
        <w:rPr>
          <w:bCs/>
          <w:noProof/>
        </w:rPr>
        <w:t>appearance</w:t>
      </w:r>
      <w:r>
        <w:rPr>
          <w:noProof/>
        </w:rPr>
        <w:tab/>
        <w:t>7, 8, 11</w:t>
      </w:r>
    </w:p>
    <w:p w14:paraId="224155C4" w14:textId="77777777" w:rsidR="00100F4C" w:rsidRDefault="00100F4C">
      <w:pPr>
        <w:pStyle w:val="Index2"/>
        <w:tabs>
          <w:tab w:val="right" w:leader="dot" w:pos="4310"/>
        </w:tabs>
        <w:rPr>
          <w:noProof/>
        </w:rPr>
      </w:pPr>
      <w:r w:rsidRPr="0051322A">
        <w:rPr>
          <w:bCs/>
          <w:noProof/>
        </w:rPr>
        <w:t>infraction</w:t>
      </w:r>
      <w:r>
        <w:rPr>
          <w:noProof/>
        </w:rPr>
        <w:tab/>
        <w:t>6</w:t>
      </w:r>
    </w:p>
    <w:p w14:paraId="3F840403"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O</w:t>
      </w:r>
    </w:p>
    <w:p w14:paraId="469ACFB1" w14:textId="77777777" w:rsidR="00100F4C" w:rsidRDefault="00100F4C">
      <w:pPr>
        <w:pStyle w:val="Index1"/>
        <w:tabs>
          <w:tab w:val="right" w:leader="dot" w:pos="4310"/>
        </w:tabs>
        <w:rPr>
          <w:noProof/>
        </w:rPr>
      </w:pPr>
      <w:r w:rsidRPr="0051322A">
        <w:rPr>
          <w:bCs/>
          <w:noProof/>
        </w:rPr>
        <w:t>orders</w:t>
      </w:r>
    </w:p>
    <w:p w14:paraId="3C1E82A8" w14:textId="77777777" w:rsidR="00100F4C" w:rsidRDefault="00100F4C">
      <w:pPr>
        <w:pStyle w:val="Index2"/>
        <w:tabs>
          <w:tab w:val="right" w:leader="dot" w:pos="4310"/>
        </w:tabs>
        <w:rPr>
          <w:noProof/>
        </w:rPr>
      </w:pPr>
      <w:r w:rsidRPr="0051322A">
        <w:rPr>
          <w:bCs/>
          <w:noProof/>
        </w:rPr>
        <w:t>involuntary commitment</w:t>
      </w:r>
      <w:r>
        <w:rPr>
          <w:noProof/>
        </w:rPr>
        <w:tab/>
        <w:t>14</w:t>
      </w:r>
    </w:p>
    <w:p w14:paraId="79873A33" w14:textId="77777777" w:rsidR="00100F4C" w:rsidRDefault="00100F4C">
      <w:pPr>
        <w:pStyle w:val="Index2"/>
        <w:tabs>
          <w:tab w:val="right" w:leader="dot" w:pos="4310"/>
        </w:tabs>
        <w:rPr>
          <w:noProof/>
        </w:rPr>
      </w:pPr>
      <w:r w:rsidRPr="0051322A">
        <w:rPr>
          <w:bCs/>
          <w:noProof/>
        </w:rPr>
        <w:t>no contact</w:t>
      </w:r>
      <w:r>
        <w:rPr>
          <w:noProof/>
        </w:rPr>
        <w:tab/>
        <w:t>7, 8, 11</w:t>
      </w:r>
    </w:p>
    <w:p w14:paraId="53D0A831" w14:textId="77777777" w:rsidR="00100F4C" w:rsidRDefault="00100F4C">
      <w:pPr>
        <w:pStyle w:val="Index2"/>
        <w:tabs>
          <w:tab w:val="right" w:leader="dot" w:pos="4310"/>
        </w:tabs>
        <w:rPr>
          <w:noProof/>
        </w:rPr>
      </w:pPr>
      <w:r w:rsidRPr="0051322A">
        <w:rPr>
          <w:bCs/>
          <w:noProof/>
        </w:rPr>
        <w:t>probation</w:t>
      </w:r>
      <w:r>
        <w:rPr>
          <w:noProof/>
        </w:rPr>
        <w:tab/>
        <w:t>18</w:t>
      </w:r>
    </w:p>
    <w:p w14:paraId="06D14EC6" w14:textId="77777777" w:rsidR="00100F4C" w:rsidRDefault="00100F4C">
      <w:pPr>
        <w:pStyle w:val="Index2"/>
        <w:tabs>
          <w:tab w:val="right" w:leader="dot" w:pos="4310"/>
        </w:tabs>
        <w:rPr>
          <w:noProof/>
        </w:rPr>
      </w:pPr>
      <w:r w:rsidRPr="0051322A">
        <w:rPr>
          <w:bCs/>
          <w:noProof/>
        </w:rPr>
        <w:t>wiretaps/recordings</w:t>
      </w:r>
      <w:r>
        <w:rPr>
          <w:noProof/>
        </w:rPr>
        <w:tab/>
        <w:t>15</w:t>
      </w:r>
    </w:p>
    <w:p w14:paraId="26C7B5C8"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P</w:t>
      </w:r>
    </w:p>
    <w:p w14:paraId="569587CE" w14:textId="77777777" w:rsidR="00100F4C" w:rsidRDefault="00100F4C">
      <w:pPr>
        <w:pStyle w:val="Index1"/>
        <w:tabs>
          <w:tab w:val="right" w:leader="dot" w:pos="4310"/>
        </w:tabs>
        <w:rPr>
          <w:noProof/>
        </w:rPr>
      </w:pPr>
      <w:r>
        <w:rPr>
          <w:noProof/>
        </w:rPr>
        <w:t>payroll</w:t>
      </w:r>
      <w:r>
        <w:rPr>
          <w:noProof/>
        </w:rPr>
        <w:tab/>
      </w:r>
      <w:r w:rsidRPr="0051322A">
        <w:rPr>
          <w:i/>
          <w:noProof/>
        </w:rPr>
        <w:t>see CORE</w:t>
      </w:r>
    </w:p>
    <w:p w14:paraId="4187D4FC" w14:textId="77777777" w:rsidR="00100F4C" w:rsidRDefault="00100F4C">
      <w:pPr>
        <w:pStyle w:val="Index1"/>
        <w:tabs>
          <w:tab w:val="right" w:leader="dot" w:pos="4310"/>
        </w:tabs>
        <w:rPr>
          <w:noProof/>
        </w:rPr>
      </w:pPr>
      <w:r>
        <w:rPr>
          <w:noProof/>
        </w:rPr>
        <w:t>personnel</w:t>
      </w:r>
      <w:r>
        <w:rPr>
          <w:noProof/>
        </w:rPr>
        <w:tab/>
      </w:r>
      <w:r w:rsidRPr="0051322A">
        <w:rPr>
          <w:i/>
          <w:noProof/>
        </w:rPr>
        <w:t>see CORE</w:t>
      </w:r>
    </w:p>
    <w:p w14:paraId="130297A6" w14:textId="77777777" w:rsidR="00100F4C" w:rsidRDefault="00100F4C">
      <w:pPr>
        <w:pStyle w:val="Index1"/>
        <w:tabs>
          <w:tab w:val="right" w:leader="dot" w:pos="4310"/>
        </w:tabs>
        <w:rPr>
          <w:noProof/>
        </w:rPr>
      </w:pPr>
      <w:r w:rsidRPr="0051322A">
        <w:rPr>
          <w:bCs/>
          <w:noProof/>
        </w:rPr>
        <w:t>probation case files</w:t>
      </w:r>
      <w:r>
        <w:rPr>
          <w:noProof/>
        </w:rPr>
        <w:tab/>
        <w:t>18</w:t>
      </w:r>
    </w:p>
    <w:p w14:paraId="65807572" w14:textId="77777777" w:rsidR="00100F4C" w:rsidRDefault="00100F4C">
      <w:pPr>
        <w:pStyle w:val="Index1"/>
        <w:tabs>
          <w:tab w:val="right" w:leader="dot" w:pos="4310"/>
        </w:tabs>
        <w:rPr>
          <w:noProof/>
        </w:rPr>
      </w:pPr>
      <w:r>
        <w:rPr>
          <w:noProof/>
        </w:rPr>
        <w:t>property management</w:t>
      </w:r>
      <w:r>
        <w:rPr>
          <w:noProof/>
        </w:rPr>
        <w:tab/>
      </w:r>
      <w:r w:rsidRPr="0051322A">
        <w:rPr>
          <w:i/>
          <w:noProof/>
        </w:rPr>
        <w:t>see CORE</w:t>
      </w:r>
    </w:p>
    <w:p w14:paraId="0C2694D2" w14:textId="77777777" w:rsidR="00100F4C" w:rsidRDefault="00100F4C">
      <w:pPr>
        <w:pStyle w:val="Index1"/>
        <w:tabs>
          <w:tab w:val="right" w:leader="dot" w:pos="4310"/>
        </w:tabs>
        <w:rPr>
          <w:noProof/>
        </w:rPr>
      </w:pPr>
      <w:r>
        <w:rPr>
          <w:noProof/>
        </w:rPr>
        <w:t>public relations</w:t>
      </w:r>
      <w:r>
        <w:rPr>
          <w:noProof/>
        </w:rPr>
        <w:tab/>
      </w:r>
      <w:r w:rsidRPr="0051322A">
        <w:rPr>
          <w:i/>
          <w:noProof/>
        </w:rPr>
        <w:t>see CORE</w:t>
      </w:r>
    </w:p>
    <w:p w14:paraId="3F28002D"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R</w:t>
      </w:r>
    </w:p>
    <w:p w14:paraId="7C9B878D" w14:textId="77777777" w:rsidR="00100F4C" w:rsidRDefault="00100F4C">
      <w:pPr>
        <w:pStyle w:val="Index1"/>
        <w:tabs>
          <w:tab w:val="right" w:leader="dot" w:pos="4310"/>
        </w:tabs>
        <w:rPr>
          <w:noProof/>
        </w:rPr>
      </w:pPr>
      <w:r>
        <w:rPr>
          <w:noProof/>
        </w:rPr>
        <w:t>recordings</w:t>
      </w:r>
      <w:r>
        <w:rPr>
          <w:noProof/>
        </w:rPr>
        <w:tab/>
      </w:r>
      <w:r w:rsidRPr="0051322A">
        <w:rPr>
          <w:i/>
          <w:noProof/>
        </w:rPr>
        <w:t>see also CORE</w:t>
      </w:r>
    </w:p>
    <w:p w14:paraId="75AC17D1" w14:textId="77777777" w:rsidR="00100F4C" w:rsidRDefault="00100F4C">
      <w:pPr>
        <w:pStyle w:val="Index2"/>
        <w:tabs>
          <w:tab w:val="right" w:leader="dot" w:pos="4310"/>
        </w:tabs>
        <w:rPr>
          <w:noProof/>
        </w:rPr>
      </w:pPr>
      <w:r w:rsidRPr="0051322A">
        <w:rPr>
          <w:bCs/>
          <w:noProof/>
        </w:rPr>
        <w:t>court proceedings</w:t>
      </w:r>
      <w:r>
        <w:rPr>
          <w:noProof/>
        </w:rPr>
        <w:tab/>
        <w:t>12, 13</w:t>
      </w:r>
    </w:p>
    <w:p w14:paraId="661AA6D5" w14:textId="77777777" w:rsidR="00100F4C" w:rsidRDefault="00100F4C">
      <w:pPr>
        <w:pStyle w:val="Index2"/>
        <w:tabs>
          <w:tab w:val="right" w:leader="dot" w:pos="4310"/>
        </w:tabs>
        <w:rPr>
          <w:noProof/>
        </w:rPr>
      </w:pPr>
      <w:r w:rsidRPr="0051322A">
        <w:rPr>
          <w:bCs/>
          <w:noProof/>
        </w:rPr>
        <w:t>wiretaps</w:t>
      </w:r>
      <w:r>
        <w:rPr>
          <w:noProof/>
        </w:rPr>
        <w:tab/>
        <w:t>15</w:t>
      </w:r>
    </w:p>
    <w:p w14:paraId="277F279A" w14:textId="77777777" w:rsidR="00100F4C" w:rsidRDefault="00100F4C">
      <w:pPr>
        <w:pStyle w:val="Index1"/>
        <w:tabs>
          <w:tab w:val="right" w:leader="dot" w:pos="4310"/>
        </w:tabs>
        <w:rPr>
          <w:noProof/>
        </w:rPr>
      </w:pPr>
      <w:r>
        <w:rPr>
          <w:noProof/>
        </w:rPr>
        <w:t>records management</w:t>
      </w:r>
      <w:r>
        <w:rPr>
          <w:noProof/>
        </w:rPr>
        <w:tab/>
      </w:r>
      <w:r w:rsidRPr="0051322A">
        <w:rPr>
          <w:i/>
          <w:noProof/>
        </w:rPr>
        <w:t>see CORE</w:t>
      </w:r>
    </w:p>
    <w:p w14:paraId="541EF9D7" w14:textId="77777777" w:rsidR="00100F4C" w:rsidRDefault="00100F4C">
      <w:pPr>
        <w:pStyle w:val="Index1"/>
        <w:tabs>
          <w:tab w:val="right" w:leader="dot" w:pos="4310"/>
        </w:tabs>
        <w:rPr>
          <w:noProof/>
        </w:rPr>
      </w:pPr>
      <w:r w:rsidRPr="0051322A">
        <w:rPr>
          <w:bCs/>
          <w:noProof/>
        </w:rPr>
        <w:t>reports</w:t>
      </w:r>
    </w:p>
    <w:p w14:paraId="43637E1A" w14:textId="77777777" w:rsidR="00100F4C" w:rsidRDefault="00100F4C">
      <w:pPr>
        <w:pStyle w:val="Index2"/>
        <w:tabs>
          <w:tab w:val="right" w:leader="dot" w:pos="4310"/>
        </w:tabs>
        <w:rPr>
          <w:noProof/>
        </w:rPr>
      </w:pPr>
      <w:r w:rsidRPr="0051322A">
        <w:rPr>
          <w:bCs/>
          <w:noProof/>
        </w:rPr>
        <w:t>probation</w:t>
      </w:r>
      <w:r>
        <w:rPr>
          <w:noProof/>
        </w:rPr>
        <w:tab/>
        <w:t>18</w:t>
      </w:r>
    </w:p>
    <w:p w14:paraId="5AE992D8"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S</w:t>
      </w:r>
    </w:p>
    <w:p w14:paraId="4DB35BC8" w14:textId="77777777" w:rsidR="00100F4C" w:rsidRDefault="00100F4C">
      <w:pPr>
        <w:pStyle w:val="Index1"/>
        <w:tabs>
          <w:tab w:val="right" w:leader="dot" w:pos="4310"/>
        </w:tabs>
        <w:rPr>
          <w:noProof/>
        </w:rPr>
      </w:pPr>
      <w:r>
        <w:rPr>
          <w:noProof/>
        </w:rPr>
        <w:t>security</w:t>
      </w:r>
      <w:r>
        <w:rPr>
          <w:noProof/>
        </w:rPr>
        <w:tab/>
      </w:r>
      <w:r w:rsidRPr="0051322A">
        <w:rPr>
          <w:i/>
          <w:noProof/>
        </w:rPr>
        <w:t>see CORE</w:t>
      </w:r>
    </w:p>
    <w:p w14:paraId="74D4F666" w14:textId="77777777" w:rsidR="00100F4C" w:rsidRDefault="00100F4C">
      <w:pPr>
        <w:pStyle w:val="Index1"/>
        <w:tabs>
          <w:tab w:val="right" w:leader="dot" w:pos="4310"/>
        </w:tabs>
        <w:rPr>
          <w:noProof/>
        </w:rPr>
      </w:pPr>
      <w:r w:rsidRPr="0051322A">
        <w:rPr>
          <w:bCs/>
          <w:noProof/>
        </w:rPr>
        <w:t>show cause orders (juries)</w:t>
      </w:r>
      <w:r>
        <w:rPr>
          <w:noProof/>
        </w:rPr>
        <w:tab/>
        <w:t>13</w:t>
      </w:r>
    </w:p>
    <w:p w14:paraId="28FD92BA" w14:textId="77777777" w:rsidR="00100F4C" w:rsidRDefault="00100F4C">
      <w:pPr>
        <w:pStyle w:val="Index1"/>
        <w:tabs>
          <w:tab w:val="right" w:leader="dot" w:pos="4310"/>
        </w:tabs>
        <w:rPr>
          <w:noProof/>
        </w:rPr>
      </w:pPr>
      <w:r w:rsidRPr="0051322A">
        <w:rPr>
          <w:bCs/>
          <w:noProof/>
        </w:rPr>
        <w:t>special questionnaires (jurors)</w:t>
      </w:r>
      <w:r>
        <w:rPr>
          <w:noProof/>
        </w:rPr>
        <w:tab/>
        <w:t>22</w:t>
      </w:r>
    </w:p>
    <w:p w14:paraId="22F2C429" w14:textId="77777777" w:rsidR="00100F4C" w:rsidRDefault="00100F4C">
      <w:pPr>
        <w:pStyle w:val="Index1"/>
        <w:tabs>
          <w:tab w:val="right" w:leader="dot" w:pos="4310"/>
        </w:tabs>
        <w:rPr>
          <w:noProof/>
        </w:rPr>
      </w:pPr>
      <w:r>
        <w:rPr>
          <w:noProof/>
        </w:rPr>
        <w:t>staff records</w:t>
      </w:r>
      <w:r>
        <w:rPr>
          <w:noProof/>
        </w:rPr>
        <w:tab/>
      </w:r>
      <w:r w:rsidRPr="0051322A">
        <w:rPr>
          <w:i/>
          <w:noProof/>
        </w:rPr>
        <w:t>see CORE</w:t>
      </w:r>
    </w:p>
    <w:p w14:paraId="565C2386" w14:textId="77777777" w:rsidR="00100F4C" w:rsidRDefault="00100F4C">
      <w:pPr>
        <w:pStyle w:val="Index1"/>
        <w:tabs>
          <w:tab w:val="right" w:leader="dot" w:pos="4310"/>
        </w:tabs>
        <w:rPr>
          <w:noProof/>
        </w:rPr>
      </w:pPr>
      <w:r w:rsidRPr="0051322A">
        <w:rPr>
          <w:bCs/>
          <w:noProof/>
        </w:rPr>
        <w:t>summons (jurors)</w:t>
      </w:r>
      <w:r>
        <w:rPr>
          <w:noProof/>
        </w:rPr>
        <w:tab/>
        <w:t>21</w:t>
      </w:r>
    </w:p>
    <w:p w14:paraId="27CBA239"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T</w:t>
      </w:r>
    </w:p>
    <w:p w14:paraId="4A1B36AE" w14:textId="77777777" w:rsidR="00100F4C" w:rsidRDefault="00100F4C">
      <w:pPr>
        <w:pStyle w:val="Index1"/>
        <w:tabs>
          <w:tab w:val="right" w:leader="dot" w:pos="4310"/>
        </w:tabs>
        <w:rPr>
          <w:noProof/>
        </w:rPr>
      </w:pPr>
      <w:r>
        <w:rPr>
          <w:noProof/>
        </w:rPr>
        <w:t>tape recordings/transcripts</w:t>
      </w:r>
      <w:r>
        <w:rPr>
          <w:noProof/>
        </w:rPr>
        <w:tab/>
      </w:r>
      <w:r w:rsidRPr="0051322A">
        <w:rPr>
          <w:i/>
          <w:noProof/>
        </w:rPr>
        <w:t>see CORE</w:t>
      </w:r>
    </w:p>
    <w:p w14:paraId="110D801D"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V</w:t>
      </w:r>
    </w:p>
    <w:p w14:paraId="4DF89647" w14:textId="77777777" w:rsidR="00100F4C" w:rsidRDefault="00100F4C">
      <w:pPr>
        <w:pStyle w:val="Index1"/>
        <w:tabs>
          <w:tab w:val="right" w:leader="dot" w:pos="4310"/>
        </w:tabs>
        <w:rPr>
          <w:noProof/>
        </w:rPr>
      </w:pPr>
      <w:r w:rsidRPr="0051322A">
        <w:rPr>
          <w:bCs/>
          <w:noProof/>
        </w:rPr>
        <w:t>vehicle holds</w:t>
      </w:r>
      <w:r>
        <w:rPr>
          <w:noProof/>
        </w:rPr>
        <w:tab/>
        <w:t>15</w:t>
      </w:r>
    </w:p>
    <w:p w14:paraId="54A9EF0B" w14:textId="77777777" w:rsidR="00100F4C" w:rsidRDefault="00100F4C">
      <w:pPr>
        <w:pStyle w:val="IndexHeading"/>
        <w:keepNext/>
        <w:tabs>
          <w:tab w:val="right" w:leader="dot" w:pos="4310"/>
        </w:tabs>
        <w:rPr>
          <w:rFonts w:asciiTheme="minorHAnsi" w:eastAsiaTheme="minorEastAsia" w:hAnsiTheme="minorHAnsi" w:cstheme="minorBidi"/>
          <w:b w:val="0"/>
          <w:bCs w:val="0"/>
          <w:noProof/>
        </w:rPr>
      </w:pPr>
      <w:r>
        <w:rPr>
          <w:noProof/>
        </w:rPr>
        <w:t>W</w:t>
      </w:r>
    </w:p>
    <w:p w14:paraId="16445D41" w14:textId="77777777" w:rsidR="00100F4C" w:rsidRDefault="00100F4C">
      <w:pPr>
        <w:pStyle w:val="Index1"/>
        <w:tabs>
          <w:tab w:val="right" w:leader="dot" w:pos="4310"/>
        </w:tabs>
        <w:rPr>
          <w:noProof/>
        </w:rPr>
      </w:pPr>
      <w:r w:rsidRPr="0051322A">
        <w:rPr>
          <w:bCs/>
          <w:noProof/>
        </w:rPr>
        <w:t>waivers</w:t>
      </w:r>
    </w:p>
    <w:p w14:paraId="57BA3B70" w14:textId="77777777" w:rsidR="00100F4C" w:rsidRDefault="00100F4C">
      <w:pPr>
        <w:pStyle w:val="Index2"/>
        <w:tabs>
          <w:tab w:val="right" w:leader="dot" w:pos="4310"/>
        </w:tabs>
        <w:rPr>
          <w:noProof/>
        </w:rPr>
      </w:pPr>
      <w:r w:rsidRPr="0051322A">
        <w:rPr>
          <w:bCs/>
          <w:noProof/>
        </w:rPr>
        <w:t>60 day rules</w:t>
      </w:r>
      <w:r>
        <w:rPr>
          <w:noProof/>
        </w:rPr>
        <w:tab/>
        <w:t>8</w:t>
      </w:r>
    </w:p>
    <w:p w14:paraId="1E8713B4" w14:textId="77777777" w:rsidR="00100F4C" w:rsidRDefault="00100F4C">
      <w:pPr>
        <w:pStyle w:val="Index1"/>
        <w:tabs>
          <w:tab w:val="right" w:leader="dot" w:pos="4310"/>
        </w:tabs>
        <w:rPr>
          <w:noProof/>
        </w:rPr>
      </w:pPr>
      <w:r w:rsidRPr="0051322A">
        <w:rPr>
          <w:bCs/>
          <w:noProof/>
        </w:rPr>
        <w:t>waivers (jurors)</w:t>
      </w:r>
      <w:r>
        <w:rPr>
          <w:noProof/>
        </w:rPr>
        <w:tab/>
        <w:t>21</w:t>
      </w:r>
    </w:p>
    <w:p w14:paraId="3F0B95F7" w14:textId="77777777" w:rsidR="00100F4C" w:rsidRDefault="00100F4C">
      <w:pPr>
        <w:pStyle w:val="Index1"/>
        <w:tabs>
          <w:tab w:val="right" w:leader="dot" w:pos="4310"/>
        </w:tabs>
        <w:rPr>
          <w:noProof/>
        </w:rPr>
      </w:pPr>
      <w:r w:rsidRPr="0051322A">
        <w:rPr>
          <w:bCs/>
          <w:noProof/>
        </w:rPr>
        <w:t>warrants</w:t>
      </w:r>
      <w:r>
        <w:rPr>
          <w:noProof/>
        </w:rPr>
        <w:tab/>
        <w:t>8</w:t>
      </w:r>
    </w:p>
    <w:p w14:paraId="3A84F9B3" w14:textId="77777777" w:rsidR="00100F4C" w:rsidRDefault="00100F4C">
      <w:pPr>
        <w:pStyle w:val="Index1"/>
        <w:tabs>
          <w:tab w:val="right" w:leader="dot" w:pos="4310"/>
        </w:tabs>
        <w:rPr>
          <w:noProof/>
        </w:rPr>
      </w:pPr>
      <w:r w:rsidRPr="0051322A">
        <w:rPr>
          <w:bCs/>
          <w:noProof/>
        </w:rPr>
        <w:t>wiretaps and recordings</w:t>
      </w:r>
      <w:r>
        <w:rPr>
          <w:noProof/>
        </w:rPr>
        <w:tab/>
        <w:t>15</w:t>
      </w:r>
    </w:p>
    <w:p w14:paraId="1A6C211F" w14:textId="77777777" w:rsidR="00100F4C" w:rsidRDefault="00100F4C">
      <w:pPr>
        <w:pStyle w:val="Index1"/>
        <w:tabs>
          <w:tab w:val="right" w:leader="dot" w:pos="4310"/>
        </w:tabs>
        <w:rPr>
          <w:noProof/>
        </w:rPr>
      </w:pPr>
      <w:r>
        <w:rPr>
          <w:noProof/>
        </w:rPr>
        <w:t>worker’s compensation</w:t>
      </w:r>
      <w:r>
        <w:rPr>
          <w:noProof/>
        </w:rPr>
        <w:tab/>
      </w:r>
      <w:r w:rsidRPr="0051322A">
        <w:rPr>
          <w:i/>
          <w:noProof/>
        </w:rPr>
        <w:t>see CORE</w:t>
      </w:r>
    </w:p>
    <w:p w14:paraId="08A72B0E" w14:textId="77777777" w:rsidR="00100F4C" w:rsidRDefault="00100F4C" w:rsidP="00F879B2">
      <w:pPr>
        <w:pStyle w:val="Normal16"/>
        <w:jc w:val="left"/>
        <w:rPr>
          <w:b w:val="0"/>
          <w:caps w:val="0"/>
          <w:noProof/>
          <w:sz w:val="22"/>
        </w:rPr>
        <w:sectPr w:rsidR="00100F4C" w:rsidSect="00100F4C">
          <w:type w:val="continuous"/>
          <w:pgSz w:w="15840" w:h="12240" w:orient="landscape" w:code="1"/>
          <w:pgMar w:top="1080" w:right="720" w:bottom="1080" w:left="720" w:header="1080" w:footer="720" w:gutter="0"/>
          <w:cols w:num="3" w:space="720"/>
          <w:docGrid w:linePitch="360"/>
        </w:sectPr>
      </w:pPr>
    </w:p>
    <w:p w14:paraId="5D4F8A90" w14:textId="633BCFFE" w:rsidR="00734C37" w:rsidRDefault="002374C7" w:rsidP="00F879B2">
      <w:pPr>
        <w:pStyle w:val="Normal16"/>
        <w:jc w:val="left"/>
        <w:rPr>
          <w:i/>
        </w:rPr>
      </w:pPr>
      <w:r w:rsidRPr="00C04DC1">
        <w:fldChar w:fldCharType="end"/>
      </w:r>
    </w:p>
    <w:sectPr w:rsidR="00734C37" w:rsidSect="00100F4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B8A8" w14:textId="77777777" w:rsidR="0010284B" w:rsidRDefault="0010284B" w:rsidP="000D39EA">
      <w:r>
        <w:separator/>
      </w:r>
    </w:p>
    <w:p w14:paraId="6C24E670" w14:textId="77777777" w:rsidR="0010284B" w:rsidRDefault="0010284B"/>
  </w:endnote>
  <w:endnote w:type="continuationSeparator" w:id="0">
    <w:p w14:paraId="1C7AF400" w14:textId="77777777" w:rsidR="0010284B" w:rsidRDefault="0010284B" w:rsidP="000D39EA">
      <w:r>
        <w:continuationSeparator/>
      </w:r>
    </w:p>
    <w:p w14:paraId="33EF524F" w14:textId="77777777" w:rsidR="0010284B" w:rsidRDefault="00102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E4E0A" w:rsidRPr="00D11821" w14:paraId="2C0A7DE7" w14:textId="77777777" w:rsidTr="003658B7">
      <w:trPr>
        <w:trHeight w:val="540"/>
        <w:jc w:val="center"/>
      </w:trPr>
      <w:tc>
        <w:tcPr>
          <w:tcW w:w="2054" w:type="dxa"/>
          <w:shd w:val="clear" w:color="auto" w:fill="FFFFFF"/>
          <w:vAlign w:val="center"/>
        </w:tcPr>
        <w:p w14:paraId="760C4E73" w14:textId="77777777" w:rsidR="007E4E0A" w:rsidRPr="0066629E" w:rsidRDefault="007E4E0A" w:rsidP="008E3DA6">
          <w:pPr>
            <w:jc w:val="center"/>
            <w:rPr>
              <w:b/>
              <w:sz w:val="18"/>
              <w:szCs w:val="18"/>
            </w:rPr>
          </w:pPr>
        </w:p>
      </w:tc>
      <w:tc>
        <w:tcPr>
          <w:tcW w:w="2054" w:type="dxa"/>
          <w:shd w:val="clear" w:color="auto" w:fill="auto"/>
          <w:vAlign w:val="center"/>
        </w:tcPr>
        <w:p w14:paraId="512A9294" w14:textId="77777777" w:rsidR="007E4E0A" w:rsidRPr="00B36432" w:rsidRDefault="007E4E0A" w:rsidP="00E95BFC">
          <w:pPr>
            <w:jc w:val="center"/>
            <w:rPr>
              <w:b/>
              <w:color w:val="auto"/>
              <w:sz w:val="15"/>
              <w:szCs w:val="15"/>
            </w:rPr>
          </w:pPr>
        </w:p>
      </w:tc>
      <w:tc>
        <w:tcPr>
          <w:tcW w:w="2054" w:type="dxa"/>
          <w:shd w:val="clear" w:color="auto" w:fill="auto"/>
          <w:vAlign w:val="center"/>
        </w:tcPr>
        <w:p w14:paraId="69461AE5" w14:textId="77777777" w:rsidR="007E4E0A" w:rsidRPr="00B36432" w:rsidRDefault="007E4E0A" w:rsidP="00E95BFC">
          <w:pPr>
            <w:rPr>
              <w:b/>
              <w:sz w:val="15"/>
              <w:szCs w:val="15"/>
            </w:rPr>
          </w:pPr>
        </w:p>
      </w:tc>
      <w:tc>
        <w:tcPr>
          <w:tcW w:w="2054" w:type="dxa"/>
          <w:shd w:val="clear" w:color="auto" w:fill="auto"/>
          <w:vAlign w:val="center"/>
        </w:tcPr>
        <w:p w14:paraId="4182A8F2" w14:textId="77777777" w:rsidR="007E4E0A" w:rsidRPr="00B36432" w:rsidRDefault="007E4E0A" w:rsidP="00E95BFC">
          <w:pPr>
            <w:rPr>
              <w:b/>
              <w:sz w:val="15"/>
              <w:szCs w:val="15"/>
            </w:rPr>
          </w:pPr>
        </w:p>
      </w:tc>
      <w:tc>
        <w:tcPr>
          <w:tcW w:w="2054" w:type="dxa"/>
          <w:shd w:val="clear" w:color="auto" w:fill="auto"/>
          <w:vAlign w:val="center"/>
        </w:tcPr>
        <w:p w14:paraId="4C981904" w14:textId="77777777" w:rsidR="007E4E0A" w:rsidRPr="00B36432" w:rsidRDefault="007E4E0A" w:rsidP="00E95BFC">
          <w:pPr>
            <w:rPr>
              <w:b/>
              <w:sz w:val="15"/>
              <w:szCs w:val="15"/>
            </w:rPr>
          </w:pPr>
        </w:p>
      </w:tc>
      <w:tc>
        <w:tcPr>
          <w:tcW w:w="2054" w:type="dxa"/>
          <w:shd w:val="clear" w:color="auto" w:fill="auto"/>
          <w:vAlign w:val="center"/>
        </w:tcPr>
        <w:p w14:paraId="020484C6" w14:textId="77777777" w:rsidR="007E4E0A" w:rsidRPr="00B36432" w:rsidRDefault="007E4E0A" w:rsidP="00E95BFC">
          <w:pPr>
            <w:rPr>
              <w:b/>
              <w:sz w:val="15"/>
              <w:szCs w:val="15"/>
            </w:rPr>
          </w:pPr>
        </w:p>
      </w:tc>
      <w:tc>
        <w:tcPr>
          <w:tcW w:w="2054" w:type="dxa"/>
          <w:shd w:val="clear" w:color="auto" w:fill="auto"/>
          <w:vAlign w:val="center"/>
        </w:tcPr>
        <w:p w14:paraId="02665D00" w14:textId="77777777" w:rsidR="007E4E0A" w:rsidRPr="0066629E" w:rsidRDefault="007E4E0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E3F0F">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E3F0F">
            <w:rPr>
              <w:rStyle w:val="PageNumber"/>
              <w:noProof/>
              <w:sz w:val="20"/>
              <w:szCs w:val="20"/>
            </w:rPr>
            <w:t>28</w:t>
          </w:r>
          <w:r w:rsidRPr="0066629E">
            <w:rPr>
              <w:rStyle w:val="PageNumber"/>
              <w:sz w:val="20"/>
              <w:szCs w:val="20"/>
            </w:rPr>
            <w:fldChar w:fldCharType="end"/>
          </w:r>
        </w:p>
      </w:tc>
    </w:tr>
  </w:tbl>
  <w:p w14:paraId="298CDA89" w14:textId="77777777" w:rsidR="007E4E0A" w:rsidRPr="00EC464B" w:rsidRDefault="007E4E0A"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E4E0A" w:rsidRPr="00D11821" w14:paraId="63ED5E18" w14:textId="77777777" w:rsidTr="00C64A61">
      <w:trPr>
        <w:trHeight w:val="540"/>
        <w:jc w:val="center"/>
      </w:trPr>
      <w:tc>
        <w:tcPr>
          <w:tcW w:w="2054" w:type="dxa"/>
          <w:tcBorders>
            <w:top w:val="single" w:sz="4" w:space="0" w:color="auto"/>
          </w:tcBorders>
          <w:shd w:val="clear" w:color="auto" w:fill="000000" w:themeFill="text1"/>
          <w:vAlign w:val="center"/>
        </w:tcPr>
        <w:p w14:paraId="2A64F9AD" w14:textId="133EA3AD" w:rsidR="007E4E0A" w:rsidRPr="00C64A61" w:rsidRDefault="007E4E0A" w:rsidP="00FC4508">
          <w:pPr>
            <w:jc w:val="center"/>
            <w:rPr>
              <w:b/>
              <w:color w:val="FFFFFF" w:themeColor="background1"/>
              <w:sz w:val="18"/>
              <w:szCs w:val="18"/>
            </w:rPr>
          </w:pPr>
          <w:r w:rsidRPr="00C64A61">
            <w:rPr>
              <w:b/>
              <w:color w:val="FFFFFF" w:themeColor="background1"/>
              <w:sz w:val="18"/>
              <w:szCs w:val="18"/>
            </w:rPr>
            <w:t>1. DISTRICT AND M</w:t>
          </w:r>
          <w:r>
            <w:rPr>
              <w:b/>
              <w:color w:val="FFFFFF" w:themeColor="background1"/>
              <w:sz w:val="18"/>
              <w:szCs w:val="18"/>
            </w:rPr>
            <w:t>UNICIPAL COURT RECORDS</w:t>
          </w:r>
        </w:p>
      </w:tc>
      <w:tc>
        <w:tcPr>
          <w:tcW w:w="2054" w:type="dxa"/>
          <w:tcBorders>
            <w:top w:val="single" w:sz="4" w:space="0" w:color="auto"/>
          </w:tcBorders>
          <w:shd w:val="clear" w:color="auto" w:fill="auto"/>
          <w:vAlign w:val="center"/>
        </w:tcPr>
        <w:p w14:paraId="7ECB35B0" w14:textId="77777777" w:rsidR="007E4E0A" w:rsidRPr="00FC4508" w:rsidRDefault="007E4E0A" w:rsidP="00592030">
          <w:pPr>
            <w:jc w:val="center"/>
            <w:rPr>
              <w:b/>
              <w:color w:val="FFFFFF" w:themeColor="background1"/>
              <w:sz w:val="18"/>
              <w:szCs w:val="18"/>
            </w:rPr>
          </w:pPr>
        </w:p>
      </w:tc>
      <w:tc>
        <w:tcPr>
          <w:tcW w:w="2054" w:type="dxa"/>
          <w:tcBorders>
            <w:top w:val="single" w:sz="4" w:space="0" w:color="auto"/>
          </w:tcBorders>
          <w:shd w:val="clear" w:color="auto" w:fill="auto"/>
          <w:vAlign w:val="center"/>
        </w:tcPr>
        <w:p w14:paraId="54D7AAF4" w14:textId="77777777" w:rsidR="007E4E0A" w:rsidRPr="004556EB" w:rsidRDefault="007E4E0A" w:rsidP="00E72598">
          <w:pPr>
            <w:jc w:val="center"/>
            <w:rPr>
              <w:b/>
              <w:color w:val="FFFFFF" w:themeColor="background1"/>
              <w:sz w:val="20"/>
              <w:szCs w:val="20"/>
            </w:rPr>
          </w:pPr>
        </w:p>
      </w:tc>
      <w:tc>
        <w:tcPr>
          <w:tcW w:w="2054" w:type="dxa"/>
          <w:shd w:val="clear" w:color="auto" w:fill="auto"/>
          <w:vAlign w:val="center"/>
        </w:tcPr>
        <w:p w14:paraId="70C642F5" w14:textId="77777777" w:rsidR="007E4E0A" w:rsidRPr="00B36432" w:rsidRDefault="007E4E0A" w:rsidP="00E95BFC">
          <w:pPr>
            <w:rPr>
              <w:b/>
              <w:sz w:val="15"/>
              <w:szCs w:val="15"/>
            </w:rPr>
          </w:pPr>
        </w:p>
      </w:tc>
      <w:tc>
        <w:tcPr>
          <w:tcW w:w="2054" w:type="dxa"/>
          <w:shd w:val="clear" w:color="auto" w:fill="auto"/>
          <w:vAlign w:val="center"/>
        </w:tcPr>
        <w:p w14:paraId="01039590" w14:textId="77777777" w:rsidR="007E4E0A" w:rsidRPr="00B36432" w:rsidRDefault="007E4E0A" w:rsidP="00E95BFC">
          <w:pPr>
            <w:rPr>
              <w:b/>
              <w:sz w:val="15"/>
              <w:szCs w:val="15"/>
            </w:rPr>
          </w:pPr>
        </w:p>
      </w:tc>
      <w:tc>
        <w:tcPr>
          <w:tcW w:w="2054" w:type="dxa"/>
          <w:shd w:val="clear" w:color="auto" w:fill="auto"/>
          <w:vAlign w:val="center"/>
        </w:tcPr>
        <w:p w14:paraId="018D5FCD" w14:textId="77777777" w:rsidR="007E4E0A" w:rsidRPr="00B36432" w:rsidRDefault="007E4E0A" w:rsidP="00E95BFC">
          <w:pPr>
            <w:rPr>
              <w:b/>
              <w:sz w:val="15"/>
              <w:szCs w:val="15"/>
            </w:rPr>
          </w:pPr>
        </w:p>
      </w:tc>
      <w:tc>
        <w:tcPr>
          <w:tcW w:w="2054" w:type="dxa"/>
          <w:shd w:val="clear" w:color="auto" w:fill="auto"/>
          <w:vAlign w:val="center"/>
        </w:tcPr>
        <w:p w14:paraId="27A0EE94" w14:textId="77777777" w:rsidR="007E4E0A" w:rsidRPr="0066629E" w:rsidRDefault="007E4E0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E3F0F">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E3F0F">
            <w:rPr>
              <w:rStyle w:val="PageNumber"/>
              <w:noProof/>
              <w:sz w:val="20"/>
              <w:szCs w:val="20"/>
            </w:rPr>
            <w:t>28</w:t>
          </w:r>
          <w:r w:rsidRPr="0066629E">
            <w:rPr>
              <w:rStyle w:val="PageNumber"/>
              <w:sz w:val="20"/>
              <w:szCs w:val="20"/>
            </w:rPr>
            <w:fldChar w:fldCharType="end"/>
          </w:r>
        </w:p>
      </w:tc>
    </w:tr>
  </w:tbl>
  <w:p w14:paraId="243FA45C" w14:textId="77777777" w:rsidR="007E4E0A" w:rsidRPr="00EC464B" w:rsidRDefault="007E4E0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E4E0A" w:rsidRPr="00D11821" w14:paraId="17737590" w14:textId="77777777" w:rsidTr="00CB0116">
      <w:trPr>
        <w:trHeight w:val="540"/>
        <w:jc w:val="center"/>
      </w:trPr>
      <w:tc>
        <w:tcPr>
          <w:tcW w:w="2054" w:type="dxa"/>
          <w:tcBorders>
            <w:top w:val="single" w:sz="4" w:space="0" w:color="auto"/>
          </w:tcBorders>
          <w:shd w:val="clear" w:color="auto" w:fill="FFFFFF" w:themeFill="background1"/>
          <w:vAlign w:val="center"/>
        </w:tcPr>
        <w:p w14:paraId="76668262" w14:textId="4EF43256" w:rsidR="007E4E0A" w:rsidRPr="00C64A61" w:rsidRDefault="007E4E0A"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5A4EDED" w14:textId="4E91EB14" w:rsidR="007E4E0A" w:rsidRPr="00FC4508" w:rsidRDefault="007E4E0A" w:rsidP="00592030">
          <w:pPr>
            <w:jc w:val="center"/>
            <w:rPr>
              <w:b/>
              <w:color w:val="FFFFFF" w:themeColor="background1"/>
              <w:sz w:val="18"/>
              <w:szCs w:val="18"/>
            </w:rPr>
          </w:pPr>
          <w:r>
            <w:rPr>
              <w:b/>
              <w:color w:val="FFFFFF" w:themeColor="background1"/>
              <w:sz w:val="18"/>
              <w:szCs w:val="18"/>
            </w:rPr>
            <w:t>2. DISTRICT AND MUNICIPAL COURT SERVICES</w:t>
          </w:r>
        </w:p>
      </w:tc>
      <w:tc>
        <w:tcPr>
          <w:tcW w:w="2054" w:type="dxa"/>
          <w:tcBorders>
            <w:top w:val="single" w:sz="4" w:space="0" w:color="auto"/>
          </w:tcBorders>
          <w:shd w:val="clear" w:color="auto" w:fill="auto"/>
          <w:vAlign w:val="center"/>
        </w:tcPr>
        <w:p w14:paraId="33486E8C" w14:textId="77777777" w:rsidR="007E4E0A" w:rsidRPr="004556EB" w:rsidRDefault="007E4E0A" w:rsidP="00E72598">
          <w:pPr>
            <w:jc w:val="center"/>
            <w:rPr>
              <w:b/>
              <w:color w:val="FFFFFF" w:themeColor="background1"/>
              <w:sz w:val="20"/>
              <w:szCs w:val="20"/>
            </w:rPr>
          </w:pPr>
        </w:p>
      </w:tc>
      <w:tc>
        <w:tcPr>
          <w:tcW w:w="2054" w:type="dxa"/>
          <w:shd w:val="clear" w:color="auto" w:fill="auto"/>
          <w:vAlign w:val="center"/>
        </w:tcPr>
        <w:p w14:paraId="7CC5B557" w14:textId="77777777" w:rsidR="007E4E0A" w:rsidRPr="00B36432" w:rsidRDefault="007E4E0A" w:rsidP="00E95BFC">
          <w:pPr>
            <w:rPr>
              <w:b/>
              <w:sz w:val="15"/>
              <w:szCs w:val="15"/>
            </w:rPr>
          </w:pPr>
        </w:p>
      </w:tc>
      <w:tc>
        <w:tcPr>
          <w:tcW w:w="2054" w:type="dxa"/>
          <w:shd w:val="clear" w:color="auto" w:fill="auto"/>
          <w:vAlign w:val="center"/>
        </w:tcPr>
        <w:p w14:paraId="47CACB8F" w14:textId="77777777" w:rsidR="007E4E0A" w:rsidRPr="00B36432" w:rsidRDefault="007E4E0A" w:rsidP="00E95BFC">
          <w:pPr>
            <w:rPr>
              <w:b/>
              <w:sz w:val="15"/>
              <w:szCs w:val="15"/>
            </w:rPr>
          </w:pPr>
        </w:p>
      </w:tc>
      <w:tc>
        <w:tcPr>
          <w:tcW w:w="2054" w:type="dxa"/>
          <w:shd w:val="clear" w:color="auto" w:fill="auto"/>
          <w:vAlign w:val="center"/>
        </w:tcPr>
        <w:p w14:paraId="49EFF7A7" w14:textId="77777777" w:rsidR="007E4E0A" w:rsidRPr="00B36432" w:rsidRDefault="007E4E0A" w:rsidP="00E95BFC">
          <w:pPr>
            <w:rPr>
              <w:b/>
              <w:sz w:val="15"/>
              <w:szCs w:val="15"/>
            </w:rPr>
          </w:pPr>
        </w:p>
      </w:tc>
      <w:tc>
        <w:tcPr>
          <w:tcW w:w="2054" w:type="dxa"/>
          <w:shd w:val="clear" w:color="auto" w:fill="auto"/>
          <w:vAlign w:val="center"/>
        </w:tcPr>
        <w:p w14:paraId="15FC9F2E" w14:textId="77777777" w:rsidR="007E4E0A" w:rsidRPr="0066629E" w:rsidRDefault="007E4E0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E3F0F">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E3F0F">
            <w:rPr>
              <w:rStyle w:val="PageNumber"/>
              <w:noProof/>
              <w:sz w:val="20"/>
              <w:szCs w:val="20"/>
            </w:rPr>
            <w:t>28</w:t>
          </w:r>
          <w:r w:rsidRPr="0066629E">
            <w:rPr>
              <w:rStyle w:val="PageNumber"/>
              <w:sz w:val="20"/>
              <w:szCs w:val="20"/>
            </w:rPr>
            <w:fldChar w:fldCharType="end"/>
          </w:r>
        </w:p>
      </w:tc>
    </w:tr>
  </w:tbl>
  <w:p w14:paraId="4371E496" w14:textId="77777777" w:rsidR="007E4E0A" w:rsidRPr="00EC464B" w:rsidRDefault="007E4E0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E4E0A" w:rsidRPr="00D11821" w14:paraId="16E70BB6" w14:textId="77777777" w:rsidTr="00F53B7A">
      <w:trPr>
        <w:trHeight w:val="540"/>
        <w:jc w:val="center"/>
      </w:trPr>
      <w:tc>
        <w:tcPr>
          <w:tcW w:w="2054" w:type="dxa"/>
          <w:tcBorders>
            <w:top w:val="single" w:sz="4" w:space="0" w:color="auto"/>
          </w:tcBorders>
          <w:shd w:val="clear" w:color="auto" w:fill="FFFFFF" w:themeFill="background1"/>
          <w:vAlign w:val="center"/>
        </w:tcPr>
        <w:p w14:paraId="260C0CA3" w14:textId="77777777" w:rsidR="007E4E0A" w:rsidRPr="00C64A61" w:rsidRDefault="007E4E0A" w:rsidP="00FC4508">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374D7FB0" w14:textId="287577FF" w:rsidR="007E4E0A" w:rsidRPr="00FC4508" w:rsidRDefault="007E4E0A" w:rsidP="00592030">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3285ECD" w14:textId="4C31AAE2" w:rsidR="007E4E0A" w:rsidRPr="004556EB" w:rsidRDefault="007E4E0A" w:rsidP="00E72598">
          <w:pPr>
            <w:jc w:val="center"/>
            <w:rPr>
              <w:b/>
              <w:color w:val="FFFFFF" w:themeColor="background1"/>
              <w:sz w:val="20"/>
              <w:szCs w:val="20"/>
            </w:rPr>
          </w:pPr>
          <w:r w:rsidRPr="00F53B7A">
            <w:rPr>
              <w:b/>
              <w:color w:val="FFFFFF" w:themeColor="background1"/>
              <w:sz w:val="18"/>
              <w:szCs w:val="20"/>
            </w:rPr>
            <w:t>3. JURY MANAGEMENT</w:t>
          </w:r>
        </w:p>
      </w:tc>
      <w:tc>
        <w:tcPr>
          <w:tcW w:w="2054" w:type="dxa"/>
          <w:shd w:val="clear" w:color="auto" w:fill="auto"/>
          <w:vAlign w:val="center"/>
        </w:tcPr>
        <w:p w14:paraId="2EC9AC79" w14:textId="77777777" w:rsidR="007E4E0A" w:rsidRPr="00B36432" w:rsidRDefault="007E4E0A" w:rsidP="00E95BFC">
          <w:pPr>
            <w:rPr>
              <w:b/>
              <w:sz w:val="15"/>
              <w:szCs w:val="15"/>
            </w:rPr>
          </w:pPr>
        </w:p>
      </w:tc>
      <w:tc>
        <w:tcPr>
          <w:tcW w:w="2054" w:type="dxa"/>
          <w:shd w:val="clear" w:color="auto" w:fill="auto"/>
          <w:vAlign w:val="center"/>
        </w:tcPr>
        <w:p w14:paraId="09EA7B2C" w14:textId="77777777" w:rsidR="007E4E0A" w:rsidRPr="00B36432" w:rsidRDefault="007E4E0A" w:rsidP="00E95BFC">
          <w:pPr>
            <w:rPr>
              <w:b/>
              <w:sz w:val="15"/>
              <w:szCs w:val="15"/>
            </w:rPr>
          </w:pPr>
        </w:p>
      </w:tc>
      <w:tc>
        <w:tcPr>
          <w:tcW w:w="2054" w:type="dxa"/>
          <w:shd w:val="clear" w:color="auto" w:fill="auto"/>
          <w:vAlign w:val="center"/>
        </w:tcPr>
        <w:p w14:paraId="0383F8F7" w14:textId="77777777" w:rsidR="007E4E0A" w:rsidRPr="00B36432" w:rsidRDefault="007E4E0A" w:rsidP="00E95BFC">
          <w:pPr>
            <w:rPr>
              <w:b/>
              <w:sz w:val="15"/>
              <w:szCs w:val="15"/>
            </w:rPr>
          </w:pPr>
        </w:p>
      </w:tc>
      <w:tc>
        <w:tcPr>
          <w:tcW w:w="2054" w:type="dxa"/>
          <w:shd w:val="clear" w:color="auto" w:fill="auto"/>
          <w:vAlign w:val="center"/>
        </w:tcPr>
        <w:p w14:paraId="78F2D51F" w14:textId="77777777" w:rsidR="007E4E0A" w:rsidRPr="0066629E" w:rsidRDefault="007E4E0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E3F0F">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E3F0F">
            <w:rPr>
              <w:rStyle w:val="PageNumber"/>
              <w:noProof/>
              <w:sz w:val="20"/>
              <w:szCs w:val="20"/>
            </w:rPr>
            <w:t>28</w:t>
          </w:r>
          <w:r w:rsidRPr="0066629E">
            <w:rPr>
              <w:rStyle w:val="PageNumber"/>
              <w:sz w:val="20"/>
              <w:szCs w:val="20"/>
            </w:rPr>
            <w:fldChar w:fldCharType="end"/>
          </w:r>
        </w:p>
      </w:tc>
    </w:tr>
  </w:tbl>
  <w:p w14:paraId="38B90BED" w14:textId="77777777" w:rsidR="007E4E0A" w:rsidRPr="00EC464B" w:rsidRDefault="007E4E0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E4E0A" w:rsidRPr="00B36432" w14:paraId="500E7A47" w14:textId="77777777" w:rsidTr="00021AAA">
      <w:trPr>
        <w:trHeight w:val="540"/>
        <w:jc w:val="center"/>
      </w:trPr>
      <w:tc>
        <w:tcPr>
          <w:tcW w:w="2058" w:type="dxa"/>
          <w:tcBorders>
            <w:top w:val="single" w:sz="6" w:space="0" w:color="auto"/>
          </w:tcBorders>
          <w:shd w:val="clear" w:color="auto" w:fill="auto"/>
          <w:vAlign w:val="center"/>
        </w:tcPr>
        <w:p w14:paraId="35697DDE" w14:textId="77777777" w:rsidR="007E4E0A" w:rsidRPr="00F04148" w:rsidRDefault="007E4E0A" w:rsidP="00F04148">
          <w:pPr>
            <w:jc w:val="center"/>
            <w:rPr>
              <w:b/>
              <w:color w:val="FFFFFF"/>
              <w:sz w:val="18"/>
              <w:szCs w:val="18"/>
            </w:rPr>
          </w:pPr>
        </w:p>
      </w:tc>
      <w:tc>
        <w:tcPr>
          <w:tcW w:w="2059" w:type="dxa"/>
          <w:tcBorders>
            <w:top w:val="single" w:sz="6" w:space="0" w:color="auto"/>
          </w:tcBorders>
          <w:shd w:val="clear" w:color="auto" w:fill="auto"/>
          <w:vAlign w:val="center"/>
        </w:tcPr>
        <w:p w14:paraId="2B0E7B47" w14:textId="77777777" w:rsidR="007E4E0A" w:rsidRPr="0082620D" w:rsidRDefault="007E4E0A" w:rsidP="0082620D">
          <w:pPr>
            <w:jc w:val="center"/>
            <w:rPr>
              <w:b/>
              <w:color w:val="FFFFFF"/>
              <w:sz w:val="18"/>
              <w:szCs w:val="18"/>
            </w:rPr>
          </w:pPr>
        </w:p>
      </w:tc>
      <w:tc>
        <w:tcPr>
          <w:tcW w:w="2058" w:type="dxa"/>
          <w:shd w:val="clear" w:color="auto" w:fill="auto"/>
          <w:vAlign w:val="center"/>
        </w:tcPr>
        <w:p w14:paraId="659C0D29" w14:textId="77777777" w:rsidR="007E4E0A" w:rsidRPr="00B36432" w:rsidRDefault="007E4E0A" w:rsidP="00DB13A3">
          <w:pPr>
            <w:rPr>
              <w:szCs w:val="22"/>
            </w:rPr>
          </w:pPr>
        </w:p>
      </w:tc>
      <w:tc>
        <w:tcPr>
          <w:tcW w:w="2059" w:type="dxa"/>
          <w:tcBorders>
            <w:top w:val="single" w:sz="6" w:space="0" w:color="auto"/>
          </w:tcBorders>
          <w:shd w:val="clear" w:color="auto" w:fill="000000" w:themeFill="text1"/>
          <w:vAlign w:val="center"/>
        </w:tcPr>
        <w:p w14:paraId="2EB1CAD7" w14:textId="200F8994" w:rsidR="007E4E0A" w:rsidRPr="00EB5008" w:rsidRDefault="007E4E0A" w:rsidP="00DB13A3">
          <w:pPr>
            <w:jc w:val="center"/>
            <w:rPr>
              <w:b/>
              <w:color w:val="FFFFFF"/>
              <w:sz w:val="18"/>
              <w:szCs w:val="18"/>
            </w:rPr>
          </w:pPr>
          <w:r>
            <w:rPr>
              <w:b/>
              <w:color w:val="FFFFFF"/>
              <w:sz w:val="18"/>
              <w:szCs w:val="18"/>
            </w:rPr>
            <w:t>GLOSSARY</w:t>
          </w:r>
        </w:p>
      </w:tc>
      <w:tc>
        <w:tcPr>
          <w:tcW w:w="2058" w:type="dxa"/>
          <w:tcBorders>
            <w:top w:val="single" w:sz="6" w:space="0" w:color="000000"/>
          </w:tcBorders>
          <w:shd w:val="clear" w:color="auto" w:fill="FFFFFF"/>
          <w:vAlign w:val="center"/>
        </w:tcPr>
        <w:p w14:paraId="75BF77FD" w14:textId="77777777" w:rsidR="007E4E0A" w:rsidRPr="00A302B9" w:rsidRDefault="007E4E0A" w:rsidP="00EE7625">
          <w:pPr>
            <w:jc w:val="center"/>
            <w:rPr>
              <w:b/>
              <w:color w:val="FFFFFF"/>
              <w:sz w:val="18"/>
              <w:szCs w:val="18"/>
            </w:rPr>
          </w:pPr>
        </w:p>
      </w:tc>
      <w:tc>
        <w:tcPr>
          <w:tcW w:w="2059" w:type="dxa"/>
          <w:tcBorders>
            <w:top w:val="single" w:sz="6" w:space="0" w:color="000000"/>
          </w:tcBorders>
          <w:shd w:val="clear" w:color="auto" w:fill="auto"/>
          <w:vAlign w:val="center"/>
        </w:tcPr>
        <w:p w14:paraId="4D6B159A" w14:textId="26F09B71" w:rsidR="007E4E0A" w:rsidRPr="00B36432" w:rsidRDefault="007E4E0A" w:rsidP="005B5F42">
          <w:pPr>
            <w:jc w:val="center"/>
            <w:rPr>
              <w:color w:val="auto"/>
              <w:szCs w:val="22"/>
            </w:rPr>
          </w:pPr>
        </w:p>
      </w:tc>
      <w:tc>
        <w:tcPr>
          <w:tcW w:w="2059" w:type="dxa"/>
          <w:shd w:val="clear" w:color="auto" w:fill="auto"/>
          <w:vAlign w:val="center"/>
        </w:tcPr>
        <w:p w14:paraId="202895FB" w14:textId="77777777" w:rsidR="007E4E0A" w:rsidRPr="0066629E" w:rsidRDefault="007E4E0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E3F0F">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E3F0F">
            <w:rPr>
              <w:rStyle w:val="PageNumber"/>
              <w:noProof/>
              <w:sz w:val="20"/>
              <w:szCs w:val="20"/>
            </w:rPr>
            <w:t>28</w:t>
          </w:r>
          <w:r w:rsidRPr="0066629E">
            <w:rPr>
              <w:rStyle w:val="PageNumber"/>
              <w:sz w:val="20"/>
              <w:szCs w:val="20"/>
            </w:rPr>
            <w:fldChar w:fldCharType="end"/>
          </w:r>
        </w:p>
      </w:tc>
    </w:tr>
  </w:tbl>
  <w:p w14:paraId="5675C331" w14:textId="77777777" w:rsidR="007E4E0A" w:rsidRPr="00EC464B" w:rsidRDefault="007E4E0A"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E4E0A" w:rsidRPr="00B36432" w14:paraId="3FF47180" w14:textId="77777777" w:rsidTr="00021AAA">
      <w:trPr>
        <w:trHeight w:val="540"/>
        <w:jc w:val="center"/>
      </w:trPr>
      <w:tc>
        <w:tcPr>
          <w:tcW w:w="2058" w:type="dxa"/>
          <w:tcBorders>
            <w:top w:val="single" w:sz="6" w:space="0" w:color="000000"/>
          </w:tcBorders>
          <w:shd w:val="clear" w:color="auto" w:fill="FFFFFF"/>
          <w:vAlign w:val="center"/>
        </w:tcPr>
        <w:p w14:paraId="4A479839" w14:textId="77777777" w:rsidR="007E4E0A" w:rsidRPr="00B36432" w:rsidRDefault="007E4E0A" w:rsidP="00EE7625">
          <w:pPr>
            <w:rPr>
              <w:szCs w:val="22"/>
            </w:rPr>
          </w:pPr>
        </w:p>
      </w:tc>
      <w:tc>
        <w:tcPr>
          <w:tcW w:w="2059" w:type="dxa"/>
          <w:shd w:val="clear" w:color="auto" w:fill="auto"/>
          <w:vAlign w:val="center"/>
        </w:tcPr>
        <w:p w14:paraId="32560DBE" w14:textId="5B22BDE3" w:rsidR="007E4E0A" w:rsidRPr="00B36432" w:rsidRDefault="007E4E0A" w:rsidP="001D37CB">
          <w:pPr>
            <w:jc w:val="center"/>
            <w:rPr>
              <w:szCs w:val="22"/>
            </w:rPr>
          </w:pPr>
        </w:p>
      </w:tc>
      <w:tc>
        <w:tcPr>
          <w:tcW w:w="2058" w:type="dxa"/>
          <w:tcBorders>
            <w:top w:val="single" w:sz="6" w:space="0" w:color="000000"/>
          </w:tcBorders>
          <w:shd w:val="clear" w:color="auto" w:fill="auto"/>
          <w:vAlign w:val="center"/>
        </w:tcPr>
        <w:p w14:paraId="2A59FCBB" w14:textId="77777777" w:rsidR="007E4E0A" w:rsidRPr="00B36432" w:rsidRDefault="007E4E0A" w:rsidP="0025410E">
          <w:pPr>
            <w:jc w:val="center"/>
            <w:rPr>
              <w:szCs w:val="22"/>
            </w:rPr>
          </w:pPr>
        </w:p>
      </w:tc>
      <w:tc>
        <w:tcPr>
          <w:tcW w:w="2059" w:type="dxa"/>
          <w:tcBorders>
            <w:top w:val="single" w:sz="6" w:space="0" w:color="000000"/>
          </w:tcBorders>
          <w:shd w:val="clear" w:color="auto" w:fill="FFFFFF"/>
          <w:vAlign w:val="center"/>
        </w:tcPr>
        <w:p w14:paraId="59414914" w14:textId="77777777" w:rsidR="007E4E0A" w:rsidRPr="00B36432" w:rsidRDefault="007E4E0A" w:rsidP="00EE7625">
          <w:pPr>
            <w:jc w:val="center"/>
            <w:rPr>
              <w:szCs w:val="22"/>
            </w:rPr>
          </w:pPr>
        </w:p>
      </w:tc>
      <w:tc>
        <w:tcPr>
          <w:tcW w:w="2058" w:type="dxa"/>
          <w:tcBorders>
            <w:top w:val="single" w:sz="6" w:space="0" w:color="000000"/>
          </w:tcBorders>
          <w:shd w:val="clear" w:color="auto" w:fill="000000" w:themeFill="text1"/>
          <w:vAlign w:val="center"/>
        </w:tcPr>
        <w:p w14:paraId="4CFB76AC" w14:textId="77777777" w:rsidR="007E4E0A" w:rsidRPr="00021AAA" w:rsidRDefault="007E4E0A" w:rsidP="00622B6B">
          <w:pPr>
            <w:jc w:val="center"/>
            <w:rPr>
              <w:b/>
              <w:color w:val="FFFFFF" w:themeColor="background1"/>
              <w:sz w:val="18"/>
              <w:szCs w:val="18"/>
            </w:rPr>
          </w:pPr>
          <w:r w:rsidRPr="00021AAA">
            <w:rPr>
              <w:b/>
              <w:color w:val="FFFFFF" w:themeColor="background1"/>
              <w:sz w:val="18"/>
              <w:szCs w:val="18"/>
            </w:rPr>
            <w:t>INDEX TO: ARCHIVAL /</w:t>
          </w:r>
        </w:p>
        <w:p w14:paraId="389D787B" w14:textId="53CE3A93" w:rsidR="007E4E0A" w:rsidRPr="00021AAA" w:rsidRDefault="007E4E0A" w:rsidP="00622B6B">
          <w:pPr>
            <w:jc w:val="center"/>
            <w:rPr>
              <w:b/>
              <w:color w:val="FFFFFF" w:themeColor="background1"/>
              <w:sz w:val="18"/>
              <w:szCs w:val="18"/>
            </w:rPr>
          </w:pPr>
          <w:r w:rsidRPr="00021AAA">
            <w:rPr>
              <w:b/>
              <w:color w:val="FFFFFF" w:themeColor="background1"/>
              <w:sz w:val="18"/>
              <w:szCs w:val="18"/>
            </w:rPr>
            <w:t>ESSENTIAL RECORDS</w:t>
          </w:r>
        </w:p>
      </w:tc>
      <w:tc>
        <w:tcPr>
          <w:tcW w:w="2059" w:type="dxa"/>
          <w:tcBorders>
            <w:top w:val="single" w:sz="6" w:space="0" w:color="auto"/>
          </w:tcBorders>
          <w:shd w:val="clear" w:color="auto" w:fill="auto"/>
          <w:vAlign w:val="center"/>
        </w:tcPr>
        <w:p w14:paraId="0C23D5F6" w14:textId="77777777" w:rsidR="007E4E0A" w:rsidRPr="00976836" w:rsidRDefault="007E4E0A" w:rsidP="00622B6B">
          <w:pPr>
            <w:jc w:val="center"/>
            <w:rPr>
              <w:b/>
              <w:color w:val="FFFFFF" w:themeColor="background1"/>
              <w:sz w:val="18"/>
              <w:szCs w:val="18"/>
            </w:rPr>
          </w:pPr>
          <w:r w:rsidRPr="00976836">
            <w:rPr>
              <w:b/>
              <w:color w:val="FFFFFF" w:themeColor="background1"/>
              <w:sz w:val="18"/>
              <w:szCs w:val="18"/>
            </w:rPr>
            <w:t>RECORDS</w:t>
          </w:r>
        </w:p>
      </w:tc>
      <w:tc>
        <w:tcPr>
          <w:tcW w:w="2059" w:type="dxa"/>
          <w:shd w:val="clear" w:color="auto" w:fill="auto"/>
          <w:vAlign w:val="center"/>
        </w:tcPr>
        <w:p w14:paraId="55D3F896" w14:textId="77777777" w:rsidR="007E4E0A" w:rsidRPr="00A675DA" w:rsidRDefault="007E4E0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E3F0F">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E3F0F">
            <w:rPr>
              <w:rStyle w:val="PageNumber"/>
              <w:noProof/>
              <w:sz w:val="20"/>
              <w:szCs w:val="20"/>
            </w:rPr>
            <w:t>28</w:t>
          </w:r>
          <w:r w:rsidRPr="00A675DA">
            <w:rPr>
              <w:rStyle w:val="PageNumber"/>
              <w:sz w:val="20"/>
              <w:szCs w:val="20"/>
            </w:rPr>
            <w:fldChar w:fldCharType="end"/>
          </w:r>
        </w:p>
      </w:tc>
    </w:tr>
  </w:tbl>
  <w:p w14:paraId="1FB321A1" w14:textId="66047375" w:rsidR="007E4E0A" w:rsidRPr="00EC464B" w:rsidRDefault="007E4E0A"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E4E0A" w:rsidRPr="00B36432" w14:paraId="53E5A587" w14:textId="77777777" w:rsidTr="00021AAA">
      <w:trPr>
        <w:trHeight w:val="540"/>
        <w:jc w:val="center"/>
      </w:trPr>
      <w:tc>
        <w:tcPr>
          <w:tcW w:w="2058" w:type="dxa"/>
          <w:tcBorders>
            <w:top w:val="single" w:sz="6" w:space="0" w:color="000000"/>
          </w:tcBorders>
          <w:shd w:val="clear" w:color="auto" w:fill="auto"/>
          <w:vAlign w:val="center"/>
        </w:tcPr>
        <w:p w14:paraId="34365F41" w14:textId="77777777" w:rsidR="007E4E0A" w:rsidRPr="00976836" w:rsidRDefault="007E4E0A" w:rsidP="00976836">
          <w:pPr>
            <w:jc w:val="center"/>
            <w:rPr>
              <w:b/>
              <w:color w:val="FFFFFF"/>
              <w:sz w:val="18"/>
              <w:szCs w:val="18"/>
            </w:rPr>
          </w:pPr>
        </w:p>
      </w:tc>
      <w:tc>
        <w:tcPr>
          <w:tcW w:w="2059" w:type="dxa"/>
          <w:tcBorders>
            <w:top w:val="single" w:sz="6" w:space="0" w:color="auto"/>
          </w:tcBorders>
          <w:shd w:val="clear" w:color="auto" w:fill="auto"/>
          <w:vAlign w:val="center"/>
        </w:tcPr>
        <w:p w14:paraId="24F0FF8E" w14:textId="77777777" w:rsidR="007E4E0A" w:rsidRPr="00B36432" w:rsidRDefault="007E4E0A" w:rsidP="004556EB">
          <w:pPr>
            <w:jc w:val="center"/>
            <w:rPr>
              <w:szCs w:val="22"/>
            </w:rPr>
          </w:pPr>
        </w:p>
      </w:tc>
      <w:tc>
        <w:tcPr>
          <w:tcW w:w="2058" w:type="dxa"/>
          <w:tcBorders>
            <w:top w:val="single" w:sz="6" w:space="0" w:color="000000"/>
          </w:tcBorders>
          <w:shd w:val="clear" w:color="auto" w:fill="auto"/>
          <w:vAlign w:val="center"/>
        </w:tcPr>
        <w:p w14:paraId="33777734" w14:textId="3CD25F29" w:rsidR="007E4E0A" w:rsidRPr="00AE1D63" w:rsidRDefault="007E4E0A" w:rsidP="001D37CB">
          <w:pPr>
            <w:jc w:val="center"/>
            <w:rPr>
              <w:color w:val="FFFFFF" w:themeColor="background1"/>
              <w:szCs w:val="22"/>
            </w:rPr>
          </w:pPr>
        </w:p>
      </w:tc>
      <w:tc>
        <w:tcPr>
          <w:tcW w:w="2059" w:type="dxa"/>
          <w:tcBorders>
            <w:top w:val="single" w:sz="6" w:space="0" w:color="000000"/>
          </w:tcBorders>
          <w:shd w:val="clear" w:color="auto" w:fill="auto"/>
          <w:vAlign w:val="center"/>
        </w:tcPr>
        <w:p w14:paraId="0924E714" w14:textId="77777777" w:rsidR="007E4E0A" w:rsidRPr="00A61A95" w:rsidRDefault="007E4E0A" w:rsidP="00EE7625">
          <w:pPr>
            <w:jc w:val="center"/>
            <w:rPr>
              <w:b/>
              <w:color w:val="FFFFFF"/>
              <w:sz w:val="18"/>
              <w:szCs w:val="18"/>
            </w:rPr>
          </w:pPr>
        </w:p>
      </w:tc>
      <w:tc>
        <w:tcPr>
          <w:tcW w:w="2058" w:type="dxa"/>
          <w:tcBorders>
            <w:top w:val="single" w:sz="6" w:space="0" w:color="000000"/>
          </w:tcBorders>
          <w:shd w:val="clear" w:color="auto" w:fill="FFFFFF"/>
          <w:vAlign w:val="center"/>
        </w:tcPr>
        <w:p w14:paraId="67C18DEE" w14:textId="77777777" w:rsidR="007E4E0A" w:rsidRPr="007A224C" w:rsidRDefault="007E4E0A" w:rsidP="00EE7625">
          <w:pPr>
            <w:jc w:val="center"/>
            <w:rPr>
              <w:b/>
              <w:color w:val="FFFFFF"/>
              <w:sz w:val="18"/>
              <w:szCs w:val="18"/>
              <w:shd w:val="clear" w:color="auto" w:fill="000000"/>
            </w:rPr>
          </w:pPr>
        </w:p>
      </w:tc>
      <w:tc>
        <w:tcPr>
          <w:tcW w:w="2059" w:type="dxa"/>
          <w:shd w:val="clear" w:color="auto" w:fill="000000" w:themeFill="text1"/>
          <w:vAlign w:val="center"/>
        </w:tcPr>
        <w:p w14:paraId="0B631DEF" w14:textId="77777777" w:rsidR="007E4E0A" w:rsidRPr="00021AAA" w:rsidRDefault="007E4E0A" w:rsidP="00EE7625">
          <w:pPr>
            <w:jc w:val="center"/>
            <w:rPr>
              <w:b/>
              <w:color w:val="FFFFFF"/>
              <w:sz w:val="18"/>
              <w:szCs w:val="18"/>
            </w:rPr>
          </w:pPr>
          <w:r w:rsidRPr="00021AAA">
            <w:rPr>
              <w:b/>
              <w:color w:val="FFFFFF"/>
              <w:sz w:val="18"/>
              <w:szCs w:val="18"/>
            </w:rPr>
            <w:t>INDEX TO:</w:t>
          </w:r>
        </w:p>
        <w:p w14:paraId="076ECEFD" w14:textId="7284D25F" w:rsidR="007E4E0A" w:rsidRPr="00021AAA" w:rsidRDefault="007E4E0A" w:rsidP="00EE7625">
          <w:pPr>
            <w:jc w:val="center"/>
            <w:rPr>
              <w:b/>
              <w:color w:val="FFFFFF"/>
              <w:sz w:val="18"/>
              <w:szCs w:val="18"/>
            </w:rPr>
          </w:pPr>
          <w:r w:rsidRPr="00021AAA">
            <w:rPr>
              <w:b/>
              <w:color w:val="FFFFFF"/>
              <w:sz w:val="18"/>
              <w:szCs w:val="18"/>
            </w:rPr>
            <w:t>DANS</w:t>
          </w:r>
        </w:p>
      </w:tc>
      <w:tc>
        <w:tcPr>
          <w:tcW w:w="2059" w:type="dxa"/>
          <w:shd w:val="clear" w:color="auto" w:fill="auto"/>
          <w:vAlign w:val="center"/>
        </w:tcPr>
        <w:p w14:paraId="41076620" w14:textId="77777777" w:rsidR="007E4E0A" w:rsidRPr="00A675DA" w:rsidRDefault="007E4E0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E3F0F">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E3F0F">
            <w:rPr>
              <w:rStyle w:val="PageNumber"/>
              <w:noProof/>
              <w:sz w:val="20"/>
              <w:szCs w:val="20"/>
            </w:rPr>
            <w:t>28</w:t>
          </w:r>
          <w:r w:rsidRPr="00A675DA">
            <w:rPr>
              <w:rStyle w:val="PageNumber"/>
              <w:sz w:val="20"/>
              <w:szCs w:val="20"/>
            </w:rPr>
            <w:fldChar w:fldCharType="end"/>
          </w:r>
        </w:p>
      </w:tc>
    </w:tr>
  </w:tbl>
  <w:p w14:paraId="2C0C05F5" w14:textId="74802127" w:rsidR="007E4E0A" w:rsidRPr="00EC464B" w:rsidRDefault="007E4E0A"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E4E0A" w:rsidRPr="00B36432" w14:paraId="0A8A938B" w14:textId="77777777" w:rsidTr="00021AAA">
      <w:trPr>
        <w:trHeight w:val="540"/>
        <w:jc w:val="center"/>
      </w:trPr>
      <w:tc>
        <w:tcPr>
          <w:tcW w:w="2058" w:type="dxa"/>
          <w:tcBorders>
            <w:top w:val="single" w:sz="6" w:space="0" w:color="000000"/>
          </w:tcBorders>
          <w:shd w:val="clear" w:color="auto" w:fill="000000" w:themeFill="text1"/>
          <w:vAlign w:val="center"/>
        </w:tcPr>
        <w:p w14:paraId="5A98DCCB" w14:textId="355B2D9D" w:rsidR="007E4E0A" w:rsidRPr="00021AAA" w:rsidRDefault="007E4E0A" w:rsidP="00021AAA">
          <w:pPr>
            <w:jc w:val="center"/>
            <w:rPr>
              <w:b/>
              <w:color w:val="FFFFFF"/>
              <w:sz w:val="18"/>
              <w:szCs w:val="18"/>
            </w:rPr>
          </w:pPr>
          <w:r w:rsidRPr="00021AAA">
            <w:rPr>
              <w:b/>
              <w:color w:val="FFFFFF"/>
              <w:sz w:val="18"/>
              <w:szCs w:val="18"/>
            </w:rPr>
            <w:t>INDEX TO:</w:t>
          </w:r>
        </w:p>
        <w:p w14:paraId="07816F37" w14:textId="05F1C006" w:rsidR="007E4E0A" w:rsidRPr="00021AAA" w:rsidRDefault="007E4E0A" w:rsidP="00021AAA">
          <w:pPr>
            <w:jc w:val="center"/>
            <w:rPr>
              <w:b/>
              <w:color w:val="FFFFFF"/>
              <w:sz w:val="18"/>
              <w:szCs w:val="18"/>
            </w:rPr>
          </w:pPr>
          <w:r w:rsidRPr="00021AAA">
            <w:rPr>
              <w:b/>
              <w:color w:val="FFFFFF"/>
              <w:sz w:val="18"/>
              <w:szCs w:val="18"/>
            </w:rPr>
            <w:t>SUBJECTS</w:t>
          </w:r>
        </w:p>
      </w:tc>
      <w:tc>
        <w:tcPr>
          <w:tcW w:w="2059" w:type="dxa"/>
          <w:tcBorders>
            <w:top w:val="single" w:sz="6" w:space="0" w:color="auto"/>
          </w:tcBorders>
          <w:shd w:val="clear" w:color="auto" w:fill="auto"/>
          <w:vAlign w:val="center"/>
        </w:tcPr>
        <w:p w14:paraId="0B943938" w14:textId="77777777" w:rsidR="007E4E0A" w:rsidRPr="00976836" w:rsidRDefault="007E4E0A" w:rsidP="00976836">
          <w:pPr>
            <w:jc w:val="center"/>
            <w:rPr>
              <w:b/>
              <w:color w:val="FFFFFF"/>
              <w:sz w:val="18"/>
              <w:szCs w:val="18"/>
            </w:rPr>
          </w:pPr>
        </w:p>
      </w:tc>
      <w:tc>
        <w:tcPr>
          <w:tcW w:w="2058" w:type="dxa"/>
          <w:tcBorders>
            <w:top w:val="single" w:sz="6" w:space="0" w:color="000000"/>
          </w:tcBorders>
          <w:shd w:val="clear" w:color="auto" w:fill="auto"/>
          <w:vAlign w:val="center"/>
        </w:tcPr>
        <w:p w14:paraId="5063E193" w14:textId="77777777" w:rsidR="007E4E0A" w:rsidRPr="00AE1D63" w:rsidRDefault="007E4E0A"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F45FB78" w14:textId="49A6F7B5" w:rsidR="007E4E0A" w:rsidRPr="00B36432" w:rsidRDefault="007E4E0A" w:rsidP="001D37CB">
          <w:pPr>
            <w:jc w:val="center"/>
            <w:rPr>
              <w:szCs w:val="22"/>
            </w:rPr>
          </w:pPr>
        </w:p>
      </w:tc>
      <w:tc>
        <w:tcPr>
          <w:tcW w:w="2058" w:type="dxa"/>
          <w:tcBorders>
            <w:top w:val="single" w:sz="6" w:space="0" w:color="000000"/>
          </w:tcBorders>
          <w:shd w:val="clear" w:color="auto" w:fill="auto"/>
          <w:vAlign w:val="center"/>
        </w:tcPr>
        <w:p w14:paraId="1ACD13DF" w14:textId="77777777" w:rsidR="007E4E0A" w:rsidRPr="00A61A95" w:rsidRDefault="007E4E0A" w:rsidP="00A61A95">
          <w:pPr>
            <w:jc w:val="center"/>
            <w:rPr>
              <w:b/>
              <w:color w:val="FFFFFF"/>
              <w:sz w:val="18"/>
              <w:szCs w:val="18"/>
            </w:rPr>
          </w:pPr>
        </w:p>
      </w:tc>
      <w:tc>
        <w:tcPr>
          <w:tcW w:w="2059" w:type="dxa"/>
          <w:shd w:val="clear" w:color="auto" w:fill="auto"/>
          <w:vAlign w:val="center"/>
        </w:tcPr>
        <w:p w14:paraId="48800D5B" w14:textId="77777777" w:rsidR="007E4E0A" w:rsidRPr="00B36432" w:rsidRDefault="007E4E0A" w:rsidP="000977DE">
          <w:pPr>
            <w:jc w:val="center"/>
            <w:rPr>
              <w:color w:val="auto"/>
              <w:szCs w:val="22"/>
            </w:rPr>
          </w:pPr>
        </w:p>
      </w:tc>
      <w:tc>
        <w:tcPr>
          <w:tcW w:w="2059" w:type="dxa"/>
          <w:shd w:val="clear" w:color="auto" w:fill="auto"/>
          <w:vAlign w:val="center"/>
        </w:tcPr>
        <w:p w14:paraId="738D3080" w14:textId="77777777" w:rsidR="007E4E0A" w:rsidRPr="00A675DA" w:rsidRDefault="007E4E0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E3F0F">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E3F0F">
            <w:rPr>
              <w:rStyle w:val="PageNumber"/>
              <w:noProof/>
              <w:sz w:val="20"/>
              <w:szCs w:val="20"/>
            </w:rPr>
            <w:t>28</w:t>
          </w:r>
          <w:r w:rsidRPr="00A675DA">
            <w:rPr>
              <w:rStyle w:val="PageNumber"/>
              <w:sz w:val="20"/>
              <w:szCs w:val="20"/>
            </w:rPr>
            <w:fldChar w:fldCharType="end"/>
          </w:r>
        </w:p>
      </w:tc>
    </w:tr>
  </w:tbl>
  <w:p w14:paraId="014AE47C" w14:textId="77777777" w:rsidR="007E4E0A" w:rsidRPr="00EC464B" w:rsidRDefault="007E4E0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7BDE" w14:textId="77777777" w:rsidR="0010284B" w:rsidRDefault="0010284B" w:rsidP="000D39EA">
      <w:r>
        <w:separator/>
      </w:r>
    </w:p>
    <w:p w14:paraId="2BCDB0B7" w14:textId="77777777" w:rsidR="0010284B" w:rsidRDefault="0010284B"/>
  </w:footnote>
  <w:footnote w:type="continuationSeparator" w:id="0">
    <w:p w14:paraId="02C45702" w14:textId="77777777" w:rsidR="0010284B" w:rsidRDefault="0010284B" w:rsidP="000D39EA">
      <w:r>
        <w:continuationSeparator/>
      </w:r>
    </w:p>
    <w:p w14:paraId="414A992E" w14:textId="77777777" w:rsidR="0010284B" w:rsidRDefault="00102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E4E0A" w:rsidRPr="00B36432" w14:paraId="1F08AB9E" w14:textId="77777777" w:rsidTr="00A830D4">
      <w:trPr>
        <w:jc w:val="center"/>
      </w:trPr>
      <w:tc>
        <w:tcPr>
          <w:tcW w:w="3240" w:type="dxa"/>
          <w:vAlign w:val="bottom"/>
        </w:tcPr>
        <w:p w14:paraId="23B00A50" w14:textId="77777777" w:rsidR="007E4E0A" w:rsidRPr="00BD74D5" w:rsidRDefault="007E4E0A" w:rsidP="00A830D4">
          <w:pPr>
            <w:pStyle w:val="Header"/>
          </w:pPr>
          <w:r w:rsidRPr="00BD74D5">
            <w:rPr>
              <w:noProof/>
            </w:rPr>
            <w:drawing>
              <wp:anchor distT="0" distB="0" distL="114300" distR="114300" simplePos="0" relativeHeight="251659264" behindDoc="1" locked="0" layoutInCell="1" allowOverlap="1" wp14:anchorId="37987BB4" wp14:editId="6FCE6B00">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33886B6A" w14:textId="6C9D70BF" w:rsidR="007E4E0A" w:rsidRPr="00A830D4" w:rsidRDefault="007E4E0A" w:rsidP="00A830D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38D9EDF" w14:textId="19DC2B28" w:rsidR="007E4E0A" w:rsidRDefault="007E4E0A" w:rsidP="00A830D4">
          <w:pPr>
            <w:pStyle w:val="Header"/>
            <w:tabs>
              <w:tab w:val="clear" w:pos="4680"/>
              <w:tab w:val="clear" w:pos="9360"/>
              <w:tab w:val="right" w:pos="13230"/>
            </w:tabs>
            <w:jc w:val="right"/>
            <w:rPr>
              <w:b/>
              <w:i/>
              <w:szCs w:val="22"/>
            </w:rPr>
          </w:pPr>
          <w:r w:rsidRPr="00A830D4">
            <w:rPr>
              <w:b/>
              <w:i/>
              <w:color w:val="auto"/>
              <w:sz w:val="24"/>
              <w:szCs w:val="24"/>
            </w:rPr>
            <w:t>District and Municipal Courts</w:t>
          </w:r>
          <w:r w:rsidRPr="004A1959">
            <w:rPr>
              <w:b/>
              <w:i/>
              <w:sz w:val="24"/>
              <w:szCs w:val="24"/>
            </w:rPr>
            <w:t xml:space="preserve"> Records Retention Schedule</w:t>
          </w:r>
        </w:p>
        <w:p w14:paraId="3B1490ED" w14:textId="2F4A362D" w:rsidR="007E4E0A" w:rsidRPr="003D7DEB" w:rsidRDefault="007E4E0A" w:rsidP="004E3F0F">
          <w:pPr>
            <w:pStyle w:val="Header"/>
            <w:tabs>
              <w:tab w:val="clear" w:pos="4680"/>
              <w:tab w:val="clear" w:pos="9360"/>
              <w:tab w:val="right" w:pos="13230"/>
            </w:tabs>
            <w:jc w:val="right"/>
            <w:rPr>
              <w:b/>
              <w:i/>
              <w:color w:val="auto"/>
              <w:szCs w:val="22"/>
            </w:rPr>
          </w:pPr>
          <w:r>
            <w:rPr>
              <w:b/>
              <w:i/>
              <w:szCs w:val="22"/>
            </w:rPr>
            <w:t>Version 7.0</w:t>
          </w:r>
          <w:r w:rsidRPr="00825EFE">
            <w:rPr>
              <w:b/>
              <w:i/>
              <w:szCs w:val="22"/>
            </w:rPr>
            <w:t xml:space="preserve"> </w:t>
          </w:r>
          <w:r w:rsidRPr="00825EFE">
            <w:rPr>
              <w:b/>
              <w:i/>
              <w:color w:val="auto"/>
              <w:szCs w:val="22"/>
            </w:rPr>
            <w:t>(</w:t>
          </w:r>
          <w:r w:rsidR="00034D6C">
            <w:rPr>
              <w:b/>
              <w:i/>
              <w:color w:val="auto"/>
              <w:szCs w:val="22"/>
            </w:rPr>
            <w:t>October</w:t>
          </w:r>
          <w:r w:rsidRPr="00DF4EB6">
            <w:rPr>
              <w:b/>
              <w:i/>
              <w:color w:val="FF0000"/>
              <w:szCs w:val="22"/>
            </w:rPr>
            <w:t xml:space="preserve"> </w:t>
          </w:r>
          <w:r w:rsidRPr="004912A0">
            <w:rPr>
              <w:b/>
              <w:i/>
              <w:color w:val="auto"/>
              <w:szCs w:val="22"/>
            </w:rPr>
            <w:t>2023</w:t>
          </w:r>
          <w:r w:rsidRPr="00825EFE">
            <w:rPr>
              <w:b/>
              <w:i/>
              <w:color w:val="auto"/>
              <w:szCs w:val="22"/>
            </w:rPr>
            <w:t>)</w:t>
          </w:r>
        </w:p>
      </w:tc>
    </w:tr>
  </w:tbl>
  <w:p w14:paraId="2AAC85DF" w14:textId="77777777" w:rsidR="007E4E0A" w:rsidRPr="00C82FD6" w:rsidRDefault="007E4E0A" w:rsidP="00A830D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5730F7"/>
    <w:multiLevelType w:val="hybridMultilevel"/>
    <w:tmpl w:val="FDA5C3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527DF"/>
    <w:multiLevelType w:val="hybridMultilevel"/>
    <w:tmpl w:val="BF2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14ED"/>
    <w:multiLevelType w:val="hybridMultilevel"/>
    <w:tmpl w:val="144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180"/>
    <w:multiLevelType w:val="hybridMultilevel"/>
    <w:tmpl w:val="C4B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43C48"/>
    <w:multiLevelType w:val="hybridMultilevel"/>
    <w:tmpl w:val="ABA6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96794"/>
    <w:multiLevelType w:val="hybridMultilevel"/>
    <w:tmpl w:val="EE5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472B1"/>
    <w:multiLevelType w:val="hybridMultilevel"/>
    <w:tmpl w:val="95D21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63D70"/>
    <w:multiLevelType w:val="hybridMultilevel"/>
    <w:tmpl w:val="4FCCC9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AA0DF3"/>
    <w:multiLevelType w:val="hybridMultilevel"/>
    <w:tmpl w:val="B00A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64450"/>
    <w:multiLevelType w:val="hybridMultilevel"/>
    <w:tmpl w:val="051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5FC977B5"/>
    <w:multiLevelType w:val="hybridMultilevel"/>
    <w:tmpl w:val="5B8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A6EA0"/>
    <w:multiLevelType w:val="hybridMultilevel"/>
    <w:tmpl w:val="7808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34D08"/>
    <w:multiLevelType w:val="hybridMultilevel"/>
    <w:tmpl w:val="E10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97576"/>
    <w:multiLevelType w:val="hybridMultilevel"/>
    <w:tmpl w:val="AFC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925FD"/>
    <w:multiLevelType w:val="hybridMultilevel"/>
    <w:tmpl w:val="13AA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4D5E"/>
    <w:multiLevelType w:val="hybridMultilevel"/>
    <w:tmpl w:val="993E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02C83"/>
    <w:multiLevelType w:val="hybridMultilevel"/>
    <w:tmpl w:val="A19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D6569"/>
    <w:multiLevelType w:val="hybridMultilevel"/>
    <w:tmpl w:val="F60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23350"/>
    <w:multiLevelType w:val="hybridMultilevel"/>
    <w:tmpl w:val="8AB0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D1085"/>
    <w:multiLevelType w:val="hybridMultilevel"/>
    <w:tmpl w:val="E34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059910">
    <w:abstractNumId w:val="5"/>
  </w:num>
  <w:num w:numId="2" w16cid:durableId="728919630">
    <w:abstractNumId w:val="6"/>
  </w:num>
  <w:num w:numId="3" w16cid:durableId="826826074">
    <w:abstractNumId w:val="32"/>
  </w:num>
  <w:num w:numId="4" w16cid:durableId="924068436">
    <w:abstractNumId w:val="4"/>
  </w:num>
  <w:num w:numId="5" w16cid:durableId="1753812825">
    <w:abstractNumId w:val="8"/>
  </w:num>
  <w:num w:numId="6" w16cid:durableId="849753711">
    <w:abstractNumId w:val="33"/>
  </w:num>
  <w:num w:numId="7" w16cid:durableId="1851989748">
    <w:abstractNumId w:val="21"/>
  </w:num>
  <w:num w:numId="8" w16cid:durableId="882639235">
    <w:abstractNumId w:val="14"/>
  </w:num>
  <w:num w:numId="9" w16cid:durableId="1011029396">
    <w:abstractNumId w:val="12"/>
  </w:num>
  <w:num w:numId="10" w16cid:durableId="686440567">
    <w:abstractNumId w:val="5"/>
  </w:num>
  <w:num w:numId="11" w16cid:durableId="57367997">
    <w:abstractNumId w:val="2"/>
  </w:num>
  <w:num w:numId="12" w16cid:durableId="1897549820">
    <w:abstractNumId w:val="30"/>
  </w:num>
  <w:num w:numId="13" w16cid:durableId="375860344">
    <w:abstractNumId w:val="29"/>
  </w:num>
  <w:num w:numId="14" w16cid:durableId="1678919467">
    <w:abstractNumId w:val="10"/>
  </w:num>
  <w:num w:numId="15" w16cid:durableId="1940984156">
    <w:abstractNumId w:val="17"/>
  </w:num>
  <w:num w:numId="16" w16cid:durableId="1121418616">
    <w:abstractNumId w:val="15"/>
  </w:num>
  <w:num w:numId="17" w16cid:durableId="1956129265">
    <w:abstractNumId w:val="22"/>
  </w:num>
  <w:num w:numId="18" w16cid:durableId="635720330">
    <w:abstractNumId w:val="24"/>
  </w:num>
  <w:num w:numId="19" w16cid:durableId="1490292107">
    <w:abstractNumId w:val="7"/>
  </w:num>
  <w:num w:numId="20" w16cid:durableId="41564675">
    <w:abstractNumId w:val="5"/>
  </w:num>
  <w:num w:numId="21" w16cid:durableId="1952123924">
    <w:abstractNumId w:val="5"/>
  </w:num>
  <w:num w:numId="22" w16cid:durableId="1486707399">
    <w:abstractNumId w:val="0"/>
  </w:num>
  <w:num w:numId="23" w16cid:durableId="1871338105">
    <w:abstractNumId w:val="18"/>
  </w:num>
  <w:num w:numId="24" w16cid:durableId="1215656018">
    <w:abstractNumId w:val="13"/>
  </w:num>
  <w:num w:numId="25" w16cid:durableId="1782799879">
    <w:abstractNumId w:val="35"/>
  </w:num>
  <w:num w:numId="26" w16cid:durableId="1273634770">
    <w:abstractNumId w:val="3"/>
  </w:num>
  <w:num w:numId="27" w16cid:durableId="1107194354">
    <w:abstractNumId w:val="37"/>
  </w:num>
  <w:num w:numId="28" w16cid:durableId="140466967">
    <w:abstractNumId w:val="23"/>
  </w:num>
  <w:num w:numId="29" w16cid:durableId="1338657768">
    <w:abstractNumId w:val="31"/>
  </w:num>
  <w:num w:numId="30" w16cid:durableId="2032948954">
    <w:abstractNumId w:val="27"/>
  </w:num>
  <w:num w:numId="31" w16cid:durableId="1795253671">
    <w:abstractNumId w:val="36"/>
  </w:num>
  <w:num w:numId="32" w16cid:durableId="208341989">
    <w:abstractNumId w:val="1"/>
  </w:num>
  <w:num w:numId="33" w16cid:durableId="546379792">
    <w:abstractNumId w:val="28"/>
  </w:num>
  <w:num w:numId="34" w16cid:durableId="428090501">
    <w:abstractNumId w:val="20"/>
  </w:num>
  <w:num w:numId="35" w16cid:durableId="2113041420">
    <w:abstractNumId w:val="11"/>
  </w:num>
  <w:num w:numId="36" w16cid:durableId="1147866283">
    <w:abstractNumId w:val="19"/>
  </w:num>
  <w:num w:numId="37" w16cid:durableId="738406547">
    <w:abstractNumId w:val="25"/>
  </w:num>
  <w:num w:numId="38" w16cid:durableId="387146230">
    <w:abstractNumId w:val="9"/>
  </w:num>
  <w:num w:numId="39" w16cid:durableId="564876553">
    <w:abstractNumId w:val="34"/>
  </w:num>
  <w:num w:numId="40" w16cid:durableId="365101278">
    <w:abstractNumId w:val="16"/>
  </w:num>
  <w:num w:numId="41" w16cid:durableId="209821005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16C"/>
    <w:rsid w:val="000054EB"/>
    <w:rsid w:val="00011A02"/>
    <w:rsid w:val="00013796"/>
    <w:rsid w:val="00017524"/>
    <w:rsid w:val="00017639"/>
    <w:rsid w:val="0002007A"/>
    <w:rsid w:val="0002102F"/>
    <w:rsid w:val="00021AAA"/>
    <w:rsid w:val="000229F2"/>
    <w:rsid w:val="00023847"/>
    <w:rsid w:val="00023B3E"/>
    <w:rsid w:val="00023D50"/>
    <w:rsid w:val="000250C3"/>
    <w:rsid w:val="00027D07"/>
    <w:rsid w:val="00031F8C"/>
    <w:rsid w:val="00032616"/>
    <w:rsid w:val="000328C9"/>
    <w:rsid w:val="00033025"/>
    <w:rsid w:val="000337F4"/>
    <w:rsid w:val="00034D6C"/>
    <w:rsid w:val="00035F6E"/>
    <w:rsid w:val="000408DC"/>
    <w:rsid w:val="00042D95"/>
    <w:rsid w:val="00043992"/>
    <w:rsid w:val="00044509"/>
    <w:rsid w:val="000456E4"/>
    <w:rsid w:val="00046960"/>
    <w:rsid w:val="00047445"/>
    <w:rsid w:val="00047C53"/>
    <w:rsid w:val="000555B1"/>
    <w:rsid w:val="00056791"/>
    <w:rsid w:val="00060BD3"/>
    <w:rsid w:val="00061B72"/>
    <w:rsid w:val="00062315"/>
    <w:rsid w:val="0006401E"/>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A4C31"/>
    <w:rsid w:val="000A6307"/>
    <w:rsid w:val="000B1BFB"/>
    <w:rsid w:val="000B3444"/>
    <w:rsid w:val="000B60F4"/>
    <w:rsid w:val="000B65AB"/>
    <w:rsid w:val="000B6F52"/>
    <w:rsid w:val="000B7E18"/>
    <w:rsid w:val="000C353C"/>
    <w:rsid w:val="000C3C7C"/>
    <w:rsid w:val="000C728D"/>
    <w:rsid w:val="000D1468"/>
    <w:rsid w:val="000D38FD"/>
    <w:rsid w:val="000D39EA"/>
    <w:rsid w:val="000D492F"/>
    <w:rsid w:val="000D7889"/>
    <w:rsid w:val="000E14BA"/>
    <w:rsid w:val="000E1545"/>
    <w:rsid w:val="000E2B96"/>
    <w:rsid w:val="000E474B"/>
    <w:rsid w:val="000E592B"/>
    <w:rsid w:val="000E5A57"/>
    <w:rsid w:val="000F15A4"/>
    <w:rsid w:val="000F7E74"/>
    <w:rsid w:val="00100F4C"/>
    <w:rsid w:val="00101918"/>
    <w:rsid w:val="00101F8C"/>
    <w:rsid w:val="0010284B"/>
    <w:rsid w:val="001031FD"/>
    <w:rsid w:val="00103F80"/>
    <w:rsid w:val="0010430B"/>
    <w:rsid w:val="00104ED4"/>
    <w:rsid w:val="001056BC"/>
    <w:rsid w:val="00106638"/>
    <w:rsid w:val="00113089"/>
    <w:rsid w:val="00113B05"/>
    <w:rsid w:val="00113EC2"/>
    <w:rsid w:val="00114B03"/>
    <w:rsid w:val="0012169C"/>
    <w:rsid w:val="00124B01"/>
    <w:rsid w:val="001277C3"/>
    <w:rsid w:val="001318D3"/>
    <w:rsid w:val="00134A32"/>
    <w:rsid w:val="00134F79"/>
    <w:rsid w:val="0013758A"/>
    <w:rsid w:val="001408D6"/>
    <w:rsid w:val="0014234C"/>
    <w:rsid w:val="00143069"/>
    <w:rsid w:val="00146D08"/>
    <w:rsid w:val="001476C8"/>
    <w:rsid w:val="00147F1B"/>
    <w:rsid w:val="00154A60"/>
    <w:rsid w:val="00154D55"/>
    <w:rsid w:val="00156875"/>
    <w:rsid w:val="001569C7"/>
    <w:rsid w:val="00156B6E"/>
    <w:rsid w:val="00157A28"/>
    <w:rsid w:val="001614D5"/>
    <w:rsid w:val="0016292E"/>
    <w:rsid w:val="00163703"/>
    <w:rsid w:val="00163EF4"/>
    <w:rsid w:val="00164C29"/>
    <w:rsid w:val="00165E69"/>
    <w:rsid w:val="00166978"/>
    <w:rsid w:val="00167075"/>
    <w:rsid w:val="00171AE9"/>
    <w:rsid w:val="00173F50"/>
    <w:rsid w:val="001740A4"/>
    <w:rsid w:val="001748B4"/>
    <w:rsid w:val="00174E58"/>
    <w:rsid w:val="0017535B"/>
    <w:rsid w:val="001766FA"/>
    <w:rsid w:val="00177FBE"/>
    <w:rsid w:val="001808FC"/>
    <w:rsid w:val="001828D3"/>
    <w:rsid w:val="00182B4A"/>
    <w:rsid w:val="00182D9A"/>
    <w:rsid w:val="001846A2"/>
    <w:rsid w:val="00185264"/>
    <w:rsid w:val="00186170"/>
    <w:rsid w:val="00190152"/>
    <w:rsid w:val="00191010"/>
    <w:rsid w:val="00191ADA"/>
    <w:rsid w:val="0019371A"/>
    <w:rsid w:val="001939F9"/>
    <w:rsid w:val="00193EB1"/>
    <w:rsid w:val="00194FE5"/>
    <w:rsid w:val="001956F2"/>
    <w:rsid w:val="0019608F"/>
    <w:rsid w:val="001A07CC"/>
    <w:rsid w:val="001A1B95"/>
    <w:rsid w:val="001A1F86"/>
    <w:rsid w:val="001A34AF"/>
    <w:rsid w:val="001A408F"/>
    <w:rsid w:val="001A4ABF"/>
    <w:rsid w:val="001A6B8F"/>
    <w:rsid w:val="001B1D77"/>
    <w:rsid w:val="001C1FB6"/>
    <w:rsid w:val="001C2186"/>
    <w:rsid w:val="001C4AF4"/>
    <w:rsid w:val="001C4B41"/>
    <w:rsid w:val="001D002E"/>
    <w:rsid w:val="001D37CB"/>
    <w:rsid w:val="001D40F8"/>
    <w:rsid w:val="001D48D8"/>
    <w:rsid w:val="001E1841"/>
    <w:rsid w:val="001E2D9F"/>
    <w:rsid w:val="001E59E5"/>
    <w:rsid w:val="001E6226"/>
    <w:rsid w:val="001E6508"/>
    <w:rsid w:val="001E6F18"/>
    <w:rsid w:val="001E7043"/>
    <w:rsid w:val="001F0B84"/>
    <w:rsid w:val="001F0C38"/>
    <w:rsid w:val="001F2517"/>
    <w:rsid w:val="00200D75"/>
    <w:rsid w:val="00201615"/>
    <w:rsid w:val="00201EDF"/>
    <w:rsid w:val="00202B1B"/>
    <w:rsid w:val="00203200"/>
    <w:rsid w:val="002039BE"/>
    <w:rsid w:val="002046EE"/>
    <w:rsid w:val="00204C2D"/>
    <w:rsid w:val="00206F37"/>
    <w:rsid w:val="002078DC"/>
    <w:rsid w:val="00214CAF"/>
    <w:rsid w:val="00215721"/>
    <w:rsid w:val="0022049B"/>
    <w:rsid w:val="00220A35"/>
    <w:rsid w:val="00220E22"/>
    <w:rsid w:val="0022418D"/>
    <w:rsid w:val="002254F7"/>
    <w:rsid w:val="00226214"/>
    <w:rsid w:val="00226C5B"/>
    <w:rsid w:val="00230803"/>
    <w:rsid w:val="00231C32"/>
    <w:rsid w:val="00231E3A"/>
    <w:rsid w:val="00235285"/>
    <w:rsid w:val="002374C7"/>
    <w:rsid w:val="00237CB3"/>
    <w:rsid w:val="00240107"/>
    <w:rsid w:val="00242F3F"/>
    <w:rsid w:val="00243826"/>
    <w:rsid w:val="00244304"/>
    <w:rsid w:val="002443FC"/>
    <w:rsid w:val="00246518"/>
    <w:rsid w:val="00246587"/>
    <w:rsid w:val="00250E27"/>
    <w:rsid w:val="00252AE9"/>
    <w:rsid w:val="00252CF6"/>
    <w:rsid w:val="0025410E"/>
    <w:rsid w:val="002552D2"/>
    <w:rsid w:val="00255C92"/>
    <w:rsid w:val="0025632F"/>
    <w:rsid w:val="0026059C"/>
    <w:rsid w:val="00261056"/>
    <w:rsid w:val="0026348F"/>
    <w:rsid w:val="00264FA7"/>
    <w:rsid w:val="002650DA"/>
    <w:rsid w:val="00267C8B"/>
    <w:rsid w:val="00271448"/>
    <w:rsid w:val="0027226A"/>
    <w:rsid w:val="00272B35"/>
    <w:rsid w:val="00277A50"/>
    <w:rsid w:val="00280635"/>
    <w:rsid w:val="00281048"/>
    <w:rsid w:val="0028196A"/>
    <w:rsid w:val="00284308"/>
    <w:rsid w:val="0028461A"/>
    <w:rsid w:val="00284F31"/>
    <w:rsid w:val="00285088"/>
    <w:rsid w:val="0029257F"/>
    <w:rsid w:val="00296F57"/>
    <w:rsid w:val="002A1C67"/>
    <w:rsid w:val="002A4658"/>
    <w:rsid w:val="002A4DB4"/>
    <w:rsid w:val="002B0617"/>
    <w:rsid w:val="002B0909"/>
    <w:rsid w:val="002B3B84"/>
    <w:rsid w:val="002B4B67"/>
    <w:rsid w:val="002B5148"/>
    <w:rsid w:val="002B515C"/>
    <w:rsid w:val="002B70E7"/>
    <w:rsid w:val="002B742B"/>
    <w:rsid w:val="002C2202"/>
    <w:rsid w:val="002C3086"/>
    <w:rsid w:val="002C4CF5"/>
    <w:rsid w:val="002C6B5D"/>
    <w:rsid w:val="002C78E8"/>
    <w:rsid w:val="002C7E23"/>
    <w:rsid w:val="002D0887"/>
    <w:rsid w:val="002D08B1"/>
    <w:rsid w:val="002D1707"/>
    <w:rsid w:val="002D19D2"/>
    <w:rsid w:val="002D1E6F"/>
    <w:rsid w:val="002D2C88"/>
    <w:rsid w:val="002D3896"/>
    <w:rsid w:val="002D5979"/>
    <w:rsid w:val="002D6845"/>
    <w:rsid w:val="002E20AD"/>
    <w:rsid w:val="002E2126"/>
    <w:rsid w:val="002E712B"/>
    <w:rsid w:val="002F0AF1"/>
    <w:rsid w:val="002F1553"/>
    <w:rsid w:val="002F281A"/>
    <w:rsid w:val="002F4DB7"/>
    <w:rsid w:val="002F6AE9"/>
    <w:rsid w:val="00300722"/>
    <w:rsid w:val="00301521"/>
    <w:rsid w:val="003019BF"/>
    <w:rsid w:val="00301D23"/>
    <w:rsid w:val="003036CB"/>
    <w:rsid w:val="00304A0A"/>
    <w:rsid w:val="00304CFA"/>
    <w:rsid w:val="0030565D"/>
    <w:rsid w:val="00310173"/>
    <w:rsid w:val="003149A9"/>
    <w:rsid w:val="00317ED3"/>
    <w:rsid w:val="00321A33"/>
    <w:rsid w:val="00322169"/>
    <w:rsid w:val="00325C1E"/>
    <w:rsid w:val="003323AD"/>
    <w:rsid w:val="00333857"/>
    <w:rsid w:val="00337F87"/>
    <w:rsid w:val="003479F4"/>
    <w:rsid w:val="0035021F"/>
    <w:rsid w:val="003526AF"/>
    <w:rsid w:val="003558D2"/>
    <w:rsid w:val="00355F2E"/>
    <w:rsid w:val="00360A1E"/>
    <w:rsid w:val="003639B3"/>
    <w:rsid w:val="003658B7"/>
    <w:rsid w:val="00365D71"/>
    <w:rsid w:val="00365DE5"/>
    <w:rsid w:val="00366EB2"/>
    <w:rsid w:val="00367F27"/>
    <w:rsid w:val="00371C3B"/>
    <w:rsid w:val="00372BA0"/>
    <w:rsid w:val="00374612"/>
    <w:rsid w:val="0037471E"/>
    <w:rsid w:val="00376D8E"/>
    <w:rsid w:val="00376FCE"/>
    <w:rsid w:val="00381FBF"/>
    <w:rsid w:val="00382B1B"/>
    <w:rsid w:val="00382EE3"/>
    <w:rsid w:val="003835A9"/>
    <w:rsid w:val="003859C1"/>
    <w:rsid w:val="0038625F"/>
    <w:rsid w:val="00386987"/>
    <w:rsid w:val="00386EE7"/>
    <w:rsid w:val="00387CF2"/>
    <w:rsid w:val="0039062A"/>
    <w:rsid w:val="00390F09"/>
    <w:rsid w:val="00392FFA"/>
    <w:rsid w:val="00394F7C"/>
    <w:rsid w:val="003951CD"/>
    <w:rsid w:val="00396B80"/>
    <w:rsid w:val="003A18DA"/>
    <w:rsid w:val="003A26C0"/>
    <w:rsid w:val="003B26C1"/>
    <w:rsid w:val="003B43AC"/>
    <w:rsid w:val="003B49BB"/>
    <w:rsid w:val="003B5DEC"/>
    <w:rsid w:val="003B6090"/>
    <w:rsid w:val="003C4850"/>
    <w:rsid w:val="003C58D9"/>
    <w:rsid w:val="003C6DA3"/>
    <w:rsid w:val="003C6EC0"/>
    <w:rsid w:val="003D3353"/>
    <w:rsid w:val="003D36D2"/>
    <w:rsid w:val="003D5329"/>
    <w:rsid w:val="003D6204"/>
    <w:rsid w:val="003D76D5"/>
    <w:rsid w:val="003D7828"/>
    <w:rsid w:val="003D7DEB"/>
    <w:rsid w:val="003E0814"/>
    <w:rsid w:val="003E362F"/>
    <w:rsid w:val="003E46F1"/>
    <w:rsid w:val="003E51BA"/>
    <w:rsid w:val="003E5A39"/>
    <w:rsid w:val="003E7694"/>
    <w:rsid w:val="003E7C58"/>
    <w:rsid w:val="003F02FB"/>
    <w:rsid w:val="003F52E2"/>
    <w:rsid w:val="003F535B"/>
    <w:rsid w:val="003F5958"/>
    <w:rsid w:val="003F6C71"/>
    <w:rsid w:val="003F7811"/>
    <w:rsid w:val="00401127"/>
    <w:rsid w:val="00403EF0"/>
    <w:rsid w:val="00404C12"/>
    <w:rsid w:val="00407E85"/>
    <w:rsid w:val="004111FB"/>
    <w:rsid w:val="00412202"/>
    <w:rsid w:val="00412C00"/>
    <w:rsid w:val="00415D5C"/>
    <w:rsid w:val="00415DA5"/>
    <w:rsid w:val="00417D75"/>
    <w:rsid w:val="0042007D"/>
    <w:rsid w:val="004201E5"/>
    <w:rsid w:val="00421433"/>
    <w:rsid w:val="00421D86"/>
    <w:rsid w:val="004237E6"/>
    <w:rsid w:val="0042539F"/>
    <w:rsid w:val="004257FB"/>
    <w:rsid w:val="00425CD4"/>
    <w:rsid w:val="0042687D"/>
    <w:rsid w:val="00426DF9"/>
    <w:rsid w:val="0042797A"/>
    <w:rsid w:val="0043255C"/>
    <w:rsid w:val="004327AB"/>
    <w:rsid w:val="00433638"/>
    <w:rsid w:val="0043370A"/>
    <w:rsid w:val="0043626E"/>
    <w:rsid w:val="0043640F"/>
    <w:rsid w:val="0043708E"/>
    <w:rsid w:val="00442B2B"/>
    <w:rsid w:val="004466CC"/>
    <w:rsid w:val="00447E97"/>
    <w:rsid w:val="004509A0"/>
    <w:rsid w:val="00451968"/>
    <w:rsid w:val="004556EB"/>
    <w:rsid w:val="0045629B"/>
    <w:rsid w:val="0045799C"/>
    <w:rsid w:val="0046011C"/>
    <w:rsid w:val="00460CE3"/>
    <w:rsid w:val="0046482A"/>
    <w:rsid w:val="00466087"/>
    <w:rsid w:val="004668A6"/>
    <w:rsid w:val="00467045"/>
    <w:rsid w:val="00475CC7"/>
    <w:rsid w:val="00475EE4"/>
    <w:rsid w:val="0047726F"/>
    <w:rsid w:val="00481757"/>
    <w:rsid w:val="00481F52"/>
    <w:rsid w:val="00482DB1"/>
    <w:rsid w:val="00485D84"/>
    <w:rsid w:val="00486DDD"/>
    <w:rsid w:val="00487820"/>
    <w:rsid w:val="00490E01"/>
    <w:rsid w:val="004912A0"/>
    <w:rsid w:val="004913FA"/>
    <w:rsid w:val="00491A9E"/>
    <w:rsid w:val="004970CB"/>
    <w:rsid w:val="00497EB0"/>
    <w:rsid w:val="004A0B6A"/>
    <w:rsid w:val="004A1EC5"/>
    <w:rsid w:val="004A250D"/>
    <w:rsid w:val="004A28EE"/>
    <w:rsid w:val="004A4657"/>
    <w:rsid w:val="004A5343"/>
    <w:rsid w:val="004A5A5B"/>
    <w:rsid w:val="004A5AE5"/>
    <w:rsid w:val="004A60E3"/>
    <w:rsid w:val="004A6984"/>
    <w:rsid w:val="004B0EEB"/>
    <w:rsid w:val="004B1E93"/>
    <w:rsid w:val="004B1F40"/>
    <w:rsid w:val="004C1762"/>
    <w:rsid w:val="004C34AF"/>
    <w:rsid w:val="004C4796"/>
    <w:rsid w:val="004C5FAD"/>
    <w:rsid w:val="004C7A2F"/>
    <w:rsid w:val="004D0FEF"/>
    <w:rsid w:val="004D353A"/>
    <w:rsid w:val="004D36D9"/>
    <w:rsid w:val="004D3D2E"/>
    <w:rsid w:val="004E0D2E"/>
    <w:rsid w:val="004E287D"/>
    <w:rsid w:val="004E3F0F"/>
    <w:rsid w:val="004E78C9"/>
    <w:rsid w:val="004F1FEE"/>
    <w:rsid w:val="004F2E83"/>
    <w:rsid w:val="004F749F"/>
    <w:rsid w:val="0050094F"/>
    <w:rsid w:val="00502550"/>
    <w:rsid w:val="00502F61"/>
    <w:rsid w:val="005060FE"/>
    <w:rsid w:val="005067F1"/>
    <w:rsid w:val="00506ED4"/>
    <w:rsid w:val="005106D5"/>
    <w:rsid w:val="005134D1"/>
    <w:rsid w:val="005139E1"/>
    <w:rsid w:val="00515840"/>
    <w:rsid w:val="00515CBC"/>
    <w:rsid w:val="00517EA9"/>
    <w:rsid w:val="00522C5B"/>
    <w:rsid w:val="00523406"/>
    <w:rsid w:val="005234B5"/>
    <w:rsid w:val="0052361F"/>
    <w:rsid w:val="00524C3D"/>
    <w:rsid w:val="0052509B"/>
    <w:rsid w:val="0053002C"/>
    <w:rsid w:val="0053005C"/>
    <w:rsid w:val="005306ED"/>
    <w:rsid w:val="00530DCE"/>
    <w:rsid w:val="00531376"/>
    <w:rsid w:val="0053451B"/>
    <w:rsid w:val="00535984"/>
    <w:rsid w:val="00536D56"/>
    <w:rsid w:val="0054252A"/>
    <w:rsid w:val="00542D12"/>
    <w:rsid w:val="0054336F"/>
    <w:rsid w:val="0054618D"/>
    <w:rsid w:val="00547F63"/>
    <w:rsid w:val="0055200F"/>
    <w:rsid w:val="00552B37"/>
    <w:rsid w:val="00553ACB"/>
    <w:rsid w:val="00562EB2"/>
    <w:rsid w:val="0056517B"/>
    <w:rsid w:val="00566273"/>
    <w:rsid w:val="005723A7"/>
    <w:rsid w:val="00573F81"/>
    <w:rsid w:val="005773BB"/>
    <w:rsid w:val="005805C6"/>
    <w:rsid w:val="005849EA"/>
    <w:rsid w:val="00587026"/>
    <w:rsid w:val="005902D1"/>
    <w:rsid w:val="005906D9"/>
    <w:rsid w:val="00590E23"/>
    <w:rsid w:val="00592030"/>
    <w:rsid w:val="005930CD"/>
    <w:rsid w:val="0059423D"/>
    <w:rsid w:val="00594E2B"/>
    <w:rsid w:val="00597503"/>
    <w:rsid w:val="005A06D7"/>
    <w:rsid w:val="005A1FCD"/>
    <w:rsid w:val="005A4BDE"/>
    <w:rsid w:val="005A5DA0"/>
    <w:rsid w:val="005A76A3"/>
    <w:rsid w:val="005B0A7C"/>
    <w:rsid w:val="005B1EFA"/>
    <w:rsid w:val="005B206B"/>
    <w:rsid w:val="005B229C"/>
    <w:rsid w:val="005B2675"/>
    <w:rsid w:val="005B2884"/>
    <w:rsid w:val="005B3CC9"/>
    <w:rsid w:val="005B3F6A"/>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61E"/>
    <w:rsid w:val="005D37D2"/>
    <w:rsid w:val="005D3D40"/>
    <w:rsid w:val="005D4075"/>
    <w:rsid w:val="005D5940"/>
    <w:rsid w:val="005D6B82"/>
    <w:rsid w:val="005D7C76"/>
    <w:rsid w:val="005E3557"/>
    <w:rsid w:val="005E36E9"/>
    <w:rsid w:val="005E390F"/>
    <w:rsid w:val="005E6A59"/>
    <w:rsid w:val="005F082C"/>
    <w:rsid w:val="005F12FD"/>
    <w:rsid w:val="005F1824"/>
    <w:rsid w:val="005F2856"/>
    <w:rsid w:val="005F3203"/>
    <w:rsid w:val="005F6625"/>
    <w:rsid w:val="005F7938"/>
    <w:rsid w:val="00601249"/>
    <w:rsid w:val="00601AD0"/>
    <w:rsid w:val="006026AC"/>
    <w:rsid w:val="00603623"/>
    <w:rsid w:val="00606981"/>
    <w:rsid w:val="006077CB"/>
    <w:rsid w:val="00620170"/>
    <w:rsid w:val="006219C6"/>
    <w:rsid w:val="00622B6B"/>
    <w:rsid w:val="00624126"/>
    <w:rsid w:val="0062615B"/>
    <w:rsid w:val="00631ABB"/>
    <w:rsid w:val="006321A1"/>
    <w:rsid w:val="006331C7"/>
    <w:rsid w:val="00634235"/>
    <w:rsid w:val="00637B22"/>
    <w:rsid w:val="00640138"/>
    <w:rsid w:val="00640455"/>
    <w:rsid w:val="00644823"/>
    <w:rsid w:val="00644E9F"/>
    <w:rsid w:val="00645B60"/>
    <w:rsid w:val="00653218"/>
    <w:rsid w:val="006537AF"/>
    <w:rsid w:val="00654975"/>
    <w:rsid w:val="00656255"/>
    <w:rsid w:val="00656867"/>
    <w:rsid w:val="00656DBB"/>
    <w:rsid w:val="00657F90"/>
    <w:rsid w:val="0066086E"/>
    <w:rsid w:val="00660E98"/>
    <w:rsid w:val="00662B47"/>
    <w:rsid w:val="00664155"/>
    <w:rsid w:val="0066629E"/>
    <w:rsid w:val="00671539"/>
    <w:rsid w:val="00672F46"/>
    <w:rsid w:val="00673479"/>
    <w:rsid w:val="00673C3F"/>
    <w:rsid w:val="00673DE6"/>
    <w:rsid w:val="0067708E"/>
    <w:rsid w:val="00677B44"/>
    <w:rsid w:val="00683137"/>
    <w:rsid w:val="00684DD0"/>
    <w:rsid w:val="00687E2D"/>
    <w:rsid w:val="00690706"/>
    <w:rsid w:val="00690E1E"/>
    <w:rsid w:val="00694647"/>
    <w:rsid w:val="00695C4C"/>
    <w:rsid w:val="00695CD0"/>
    <w:rsid w:val="006A317C"/>
    <w:rsid w:val="006A3C56"/>
    <w:rsid w:val="006A5E0D"/>
    <w:rsid w:val="006A688E"/>
    <w:rsid w:val="006B0C33"/>
    <w:rsid w:val="006B3FDA"/>
    <w:rsid w:val="006B41A8"/>
    <w:rsid w:val="006B4A93"/>
    <w:rsid w:val="006B5683"/>
    <w:rsid w:val="006B5F23"/>
    <w:rsid w:val="006B65CD"/>
    <w:rsid w:val="006C098A"/>
    <w:rsid w:val="006C1BCD"/>
    <w:rsid w:val="006C36ED"/>
    <w:rsid w:val="006C416A"/>
    <w:rsid w:val="006C4CEA"/>
    <w:rsid w:val="006C5967"/>
    <w:rsid w:val="006C650F"/>
    <w:rsid w:val="006D0EC7"/>
    <w:rsid w:val="006D2AD6"/>
    <w:rsid w:val="006D32BC"/>
    <w:rsid w:val="006D3DEA"/>
    <w:rsid w:val="006E0944"/>
    <w:rsid w:val="006E17CA"/>
    <w:rsid w:val="006E183A"/>
    <w:rsid w:val="006E21B8"/>
    <w:rsid w:val="006E24A5"/>
    <w:rsid w:val="006E5D98"/>
    <w:rsid w:val="006F0BA4"/>
    <w:rsid w:val="006F1423"/>
    <w:rsid w:val="006F5207"/>
    <w:rsid w:val="006F542B"/>
    <w:rsid w:val="006F5FB2"/>
    <w:rsid w:val="006F62F3"/>
    <w:rsid w:val="007007AA"/>
    <w:rsid w:val="00700DE7"/>
    <w:rsid w:val="007023F1"/>
    <w:rsid w:val="00703DD9"/>
    <w:rsid w:val="00704B2C"/>
    <w:rsid w:val="00705D17"/>
    <w:rsid w:val="007061AC"/>
    <w:rsid w:val="00706CD2"/>
    <w:rsid w:val="00711F35"/>
    <w:rsid w:val="00711FFF"/>
    <w:rsid w:val="00713D60"/>
    <w:rsid w:val="00715533"/>
    <w:rsid w:val="00715D43"/>
    <w:rsid w:val="00716E73"/>
    <w:rsid w:val="00717397"/>
    <w:rsid w:val="00717602"/>
    <w:rsid w:val="007179C3"/>
    <w:rsid w:val="007209AD"/>
    <w:rsid w:val="00721DA5"/>
    <w:rsid w:val="00722AA4"/>
    <w:rsid w:val="00725C90"/>
    <w:rsid w:val="007303DA"/>
    <w:rsid w:val="0073114E"/>
    <w:rsid w:val="0073192F"/>
    <w:rsid w:val="00732F76"/>
    <w:rsid w:val="0073329C"/>
    <w:rsid w:val="007344F6"/>
    <w:rsid w:val="00734C37"/>
    <w:rsid w:val="00736264"/>
    <w:rsid w:val="0073709C"/>
    <w:rsid w:val="007378B2"/>
    <w:rsid w:val="00740543"/>
    <w:rsid w:val="007405F9"/>
    <w:rsid w:val="00740D3F"/>
    <w:rsid w:val="007425A6"/>
    <w:rsid w:val="00746C36"/>
    <w:rsid w:val="00746E86"/>
    <w:rsid w:val="007515E8"/>
    <w:rsid w:val="00752541"/>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3800"/>
    <w:rsid w:val="0079518E"/>
    <w:rsid w:val="00795242"/>
    <w:rsid w:val="007A1219"/>
    <w:rsid w:val="007A34CD"/>
    <w:rsid w:val="007A5A63"/>
    <w:rsid w:val="007A66DA"/>
    <w:rsid w:val="007A783A"/>
    <w:rsid w:val="007B0B7E"/>
    <w:rsid w:val="007B6123"/>
    <w:rsid w:val="007B6B9F"/>
    <w:rsid w:val="007C1D7A"/>
    <w:rsid w:val="007C1FA8"/>
    <w:rsid w:val="007C2272"/>
    <w:rsid w:val="007D159F"/>
    <w:rsid w:val="007D2578"/>
    <w:rsid w:val="007D38A5"/>
    <w:rsid w:val="007D4AC9"/>
    <w:rsid w:val="007D4C54"/>
    <w:rsid w:val="007D520B"/>
    <w:rsid w:val="007E0F25"/>
    <w:rsid w:val="007E4922"/>
    <w:rsid w:val="007E4E0A"/>
    <w:rsid w:val="007E4E57"/>
    <w:rsid w:val="007E6D25"/>
    <w:rsid w:val="007F0C34"/>
    <w:rsid w:val="007F329D"/>
    <w:rsid w:val="007F4067"/>
    <w:rsid w:val="007F4B4F"/>
    <w:rsid w:val="007F5427"/>
    <w:rsid w:val="007F5640"/>
    <w:rsid w:val="007F761B"/>
    <w:rsid w:val="007F7AD3"/>
    <w:rsid w:val="00800CB2"/>
    <w:rsid w:val="00801A09"/>
    <w:rsid w:val="00801E28"/>
    <w:rsid w:val="00802BD1"/>
    <w:rsid w:val="008035F0"/>
    <w:rsid w:val="008056B1"/>
    <w:rsid w:val="008123F9"/>
    <w:rsid w:val="00812447"/>
    <w:rsid w:val="00812C86"/>
    <w:rsid w:val="00812E4F"/>
    <w:rsid w:val="00813F93"/>
    <w:rsid w:val="00814ED6"/>
    <w:rsid w:val="00822047"/>
    <w:rsid w:val="00822100"/>
    <w:rsid w:val="00822810"/>
    <w:rsid w:val="008228FA"/>
    <w:rsid w:val="00822DAD"/>
    <w:rsid w:val="0082620D"/>
    <w:rsid w:val="00826302"/>
    <w:rsid w:val="0082632F"/>
    <w:rsid w:val="00827987"/>
    <w:rsid w:val="008329A9"/>
    <w:rsid w:val="00836897"/>
    <w:rsid w:val="00840C4F"/>
    <w:rsid w:val="00845934"/>
    <w:rsid w:val="00846BCB"/>
    <w:rsid w:val="00847787"/>
    <w:rsid w:val="00850945"/>
    <w:rsid w:val="00852F08"/>
    <w:rsid w:val="00853622"/>
    <w:rsid w:val="00855618"/>
    <w:rsid w:val="00856710"/>
    <w:rsid w:val="008603B9"/>
    <w:rsid w:val="00860A64"/>
    <w:rsid w:val="00863621"/>
    <w:rsid w:val="00864281"/>
    <w:rsid w:val="00864961"/>
    <w:rsid w:val="00866490"/>
    <w:rsid w:val="00866E13"/>
    <w:rsid w:val="00870682"/>
    <w:rsid w:val="00871676"/>
    <w:rsid w:val="00872300"/>
    <w:rsid w:val="00874910"/>
    <w:rsid w:val="00875B3D"/>
    <w:rsid w:val="008761C8"/>
    <w:rsid w:val="00880DD3"/>
    <w:rsid w:val="00882F1B"/>
    <w:rsid w:val="008837F2"/>
    <w:rsid w:val="008841D7"/>
    <w:rsid w:val="00884E10"/>
    <w:rsid w:val="00885558"/>
    <w:rsid w:val="0088635B"/>
    <w:rsid w:val="00886524"/>
    <w:rsid w:val="00886F45"/>
    <w:rsid w:val="00892450"/>
    <w:rsid w:val="00893818"/>
    <w:rsid w:val="00893E21"/>
    <w:rsid w:val="008954DE"/>
    <w:rsid w:val="00895923"/>
    <w:rsid w:val="00896771"/>
    <w:rsid w:val="00897846"/>
    <w:rsid w:val="00897BD6"/>
    <w:rsid w:val="008A20ED"/>
    <w:rsid w:val="008A23ED"/>
    <w:rsid w:val="008A2FEE"/>
    <w:rsid w:val="008A316D"/>
    <w:rsid w:val="008B188B"/>
    <w:rsid w:val="008B3D0C"/>
    <w:rsid w:val="008C178E"/>
    <w:rsid w:val="008C270D"/>
    <w:rsid w:val="008C2A13"/>
    <w:rsid w:val="008C389A"/>
    <w:rsid w:val="008C667B"/>
    <w:rsid w:val="008C6D68"/>
    <w:rsid w:val="008C7261"/>
    <w:rsid w:val="008C7F13"/>
    <w:rsid w:val="008D2074"/>
    <w:rsid w:val="008D3CB4"/>
    <w:rsid w:val="008D54C0"/>
    <w:rsid w:val="008D78EB"/>
    <w:rsid w:val="008E0517"/>
    <w:rsid w:val="008E056B"/>
    <w:rsid w:val="008E3DA6"/>
    <w:rsid w:val="008E4B0A"/>
    <w:rsid w:val="008F6841"/>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24AE"/>
    <w:rsid w:val="009251D9"/>
    <w:rsid w:val="0092576D"/>
    <w:rsid w:val="00925A7F"/>
    <w:rsid w:val="009262BF"/>
    <w:rsid w:val="00927AF6"/>
    <w:rsid w:val="00930565"/>
    <w:rsid w:val="00932980"/>
    <w:rsid w:val="0093347D"/>
    <w:rsid w:val="00934C68"/>
    <w:rsid w:val="00934EB9"/>
    <w:rsid w:val="009366CD"/>
    <w:rsid w:val="00941F22"/>
    <w:rsid w:val="009423DA"/>
    <w:rsid w:val="0094360D"/>
    <w:rsid w:val="00944FF5"/>
    <w:rsid w:val="00945418"/>
    <w:rsid w:val="00945FF2"/>
    <w:rsid w:val="009463F6"/>
    <w:rsid w:val="0094664B"/>
    <w:rsid w:val="00947769"/>
    <w:rsid w:val="00950756"/>
    <w:rsid w:val="00950F20"/>
    <w:rsid w:val="009510AD"/>
    <w:rsid w:val="0095385B"/>
    <w:rsid w:val="00954A50"/>
    <w:rsid w:val="00954A6C"/>
    <w:rsid w:val="00955991"/>
    <w:rsid w:val="00956898"/>
    <w:rsid w:val="009573E0"/>
    <w:rsid w:val="0096129B"/>
    <w:rsid w:val="00962766"/>
    <w:rsid w:val="00963548"/>
    <w:rsid w:val="00963B9E"/>
    <w:rsid w:val="00964A79"/>
    <w:rsid w:val="00965629"/>
    <w:rsid w:val="009673DD"/>
    <w:rsid w:val="009709D4"/>
    <w:rsid w:val="00971A6B"/>
    <w:rsid w:val="009722C9"/>
    <w:rsid w:val="0097419B"/>
    <w:rsid w:val="0097431D"/>
    <w:rsid w:val="009751F6"/>
    <w:rsid w:val="009766B6"/>
    <w:rsid w:val="00976836"/>
    <w:rsid w:val="00976D1A"/>
    <w:rsid w:val="00977501"/>
    <w:rsid w:val="0098167A"/>
    <w:rsid w:val="009817D7"/>
    <w:rsid w:val="00981BFC"/>
    <w:rsid w:val="00982A48"/>
    <w:rsid w:val="00984C5A"/>
    <w:rsid w:val="009877A3"/>
    <w:rsid w:val="009951A6"/>
    <w:rsid w:val="0099567E"/>
    <w:rsid w:val="00996B65"/>
    <w:rsid w:val="009A0BA6"/>
    <w:rsid w:val="009A24E4"/>
    <w:rsid w:val="009A40DB"/>
    <w:rsid w:val="009B27D8"/>
    <w:rsid w:val="009B30F0"/>
    <w:rsid w:val="009B3696"/>
    <w:rsid w:val="009B4713"/>
    <w:rsid w:val="009B50D7"/>
    <w:rsid w:val="009B53A2"/>
    <w:rsid w:val="009B53C4"/>
    <w:rsid w:val="009B6F4C"/>
    <w:rsid w:val="009B7B57"/>
    <w:rsid w:val="009C0F53"/>
    <w:rsid w:val="009C2A3B"/>
    <w:rsid w:val="009C42D2"/>
    <w:rsid w:val="009C6B15"/>
    <w:rsid w:val="009D1EE8"/>
    <w:rsid w:val="009D26B5"/>
    <w:rsid w:val="009D3811"/>
    <w:rsid w:val="009D6050"/>
    <w:rsid w:val="009D70DD"/>
    <w:rsid w:val="009D7BCD"/>
    <w:rsid w:val="009E3747"/>
    <w:rsid w:val="009E47E2"/>
    <w:rsid w:val="009E4C21"/>
    <w:rsid w:val="009E5151"/>
    <w:rsid w:val="009E6754"/>
    <w:rsid w:val="009E7352"/>
    <w:rsid w:val="009F0963"/>
    <w:rsid w:val="009F1E36"/>
    <w:rsid w:val="009F27B2"/>
    <w:rsid w:val="009F3D1C"/>
    <w:rsid w:val="009F7AD4"/>
    <w:rsid w:val="00A014A8"/>
    <w:rsid w:val="00A0272B"/>
    <w:rsid w:val="00A02E1A"/>
    <w:rsid w:val="00A06732"/>
    <w:rsid w:val="00A07B66"/>
    <w:rsid w:val="00A109D7"/>
    <w:rsid w:val="00A10F29"/>
    <w:rsid w:val="00A138DF"/>
    <w:rsid w:val="00A13A19"/>
    <w:rsid w:val="00A14EAD"/>
    <w:rsid w:val="00A15090"/>
    <w:rsid w:val="00A169E1"/>
    <w:rsid w:val="00A17304"/>
    <w:rsid w:val="00A1794A"/>
    <w:rsid w:val="00A20131"/>
    <w:rsid w:val="00A234E7"/>
    <w:rsid w:val="00A24181"/>
    <w:rsid w:val="00A2503A"/>
    <w:rsid w:val="00A252ED"/>
    <w:rsid w:val="00A2588B"/>
    <w:rsid w:val="00A25E5B"/>
    <w:rsid w:val="00A302B9"/>
    <w:rsid w:val="00A30B32"/>
    <w:rsid w:val="00A32F1C"/>
    <w:rsid w:val="00A336EA"/>
    <w:rsid w:val="00A33C71"/>
    <w:rsid w:val="00A347FB"/>
    <w:rsid w:val="00A35FA3"/>
    <w:rsid w:val="00A37DE9"/>
    <w:rsid w:val="00A41735"/>
    <w:rsid w:val="00A43F25"/>
    <w:rsid w:val="00A47388"/>
    <w:rsid w:val="00A473F7"/>
    <w:rsid w:val="00A50D7E"/>
    <w:rsid w:val="00A50F9A"/>
    <w:rsid w:val="00A531E7"/>
    <w:rsid w:val="00A54321"/>
    <w:rsid w:val="00A555A5"/>
    <w:rsid w:val="00A61A95"/>
    <w:rsid w:val="00A65F00"/>
    <w:rsid w:val="00A6657D"/>
    <w:rsid w:val="00A667EA"/>
    <w:rsid w:val="00A675DA"/>
    <w:rsid w:val="00A70B27"/>
    <w:rsid w:val="00A70C9D"/>
    <w:rsid w:val="00A73CB8"/>
    <w:rsid w:val="00A73DC6"/>
    <w:rsid w:val="00A746D0"/>
    <w:rsid w:val="00A800DB"/>
    <w:rsid w:val="00A81B0F"/>
    <w:rsid w:val="00A830D4"/>
    <w:rsid w:val="00A8413D"/>
    <w:rsid w:val="00A84667"/>
    <w:rsid w:val="00A847A5"/>
    <w:rsid w:val="00A8522F"/>
    <w:rsid w:val="00A87E65"/>
    <w:rsid w:val="00A90BA5"/>
    <w:rsid w:val="00A91AE0"/>
    <w:rsid w:val="00A9237B"/>
    <w:rsid w:val="00A95C2A"/>
    <w:rsid w:val="00A966FE"/>
    <w:rsid w:val="00A96CD9"/>
    <w:rsid w:val="00A973CF"/>
    <w:rsid w:val="00AA171B"/>
    <w:rsid w:val="00AA492F"/>
    <w:rsid w:val="00AA5C6D"/>
    <w:rsid w:val="00AA62DB"/>
    <w:rsid w:val="00AB3444"/>
    <w:rsid w:val="00AB4147"/>
    <w:rsid w:val="00AB4DFA"/>
    <w:rsid w:val="00AB5E05"/>
    <w:rsid w:val="00AB7A59"/>
    <w:rsid w:val="00AB7E42"/>
    <w:rsid w:val="00AC0F9E"/>
    <w:rsid w:val="00AC230F"/>
    <w:rsid w:val="00AC3BF9"/>
    <w:rsid w:val="00AC4F78"/>
    <w:rsid w:val="00AC55D2"/>
    <w:rsid w:val="00AC5C07"/>
    <w:rsid w:val="00AD1977"/>
    <w:rsid w:val="00AD4F3E"/>
    <w:rsid w:val="00AD54E3"/>
    <w:rsid w:val="00AD68A0"/>
    <w:rsid w:val="00AD6A7C"/>
    <w:rsid w:val="00AD736E"/>
    <w:rsid w:val="00AD7BC1"/>
    <w:rsid w:val="00AD7F88"/>
    <w:rsid w:val="00AE106C"/>
    <w:rsid w:val="00AE145E"/>
    <w:rsid w:val="00AE1D63"/>
    <w:rsid w:val="00AE1EB0"/>
    <w:rsid w:val="00AE22CE"/>
    <w:rsid w:val="00AE37AD"/>
    <w:rsid w:val="00AE4980"/>
    <w:rsid w:val="00AF02B6"/>
    <w:rsid w:val="00AF0BBB"/>
    <w:rsid w:val="00AF2DC2"/>
    <w:rsid w:val="00AF50CF"/>
    <w:rsid w:val="00B0133F"/>
    <w:rsid w:val="00B02060"/>
    <w:rsid w:val="00B0575E"/>
    <w:rsid w:val="00B05AB1"/>
    <w:rsid w:val="00B05EF1"/>
    <w:rsid w:val="00B06FF9"/>
    <w:rsid w:val="00B07DEB"/>
    <w:rsid w:val="00B07F76"/>
    <w:rsid w:val="00B13D8A"/>
    <w:rsid w:val="00B14124"/>
    <w:rsid w:val="00B14F19"/>
    <w:rsid w:val="00B20D40"/>
    <w:rsid w:val="00B2177A"/>
    <w:rsid w:val="00B2535C"/>
    <w:rsid w:val="00B2567B"/>
    <w:rsid w:val="00B36432"/>
    <w:rsid w:val="00B373C7"/>
    <w:rsid w:val="00B37D2A"/>
    <w:rsid w:val="00B406A0"/>
    <w:rsid w:val="00B43507"/>
    <w:rsid w:val="00B43632"/>
    <w:rsid w:val="00B43945"/>
    <w:rsid w:val="00B44CBF"/>
    <w:rsid w:val="00B4661D"/>
    <w:rsid w:val="00B51C4E"/>
    <w:rsid w:val="00B55968"/>
    <w:rsid w:val="00B614F7"/>
    <w:rsid w:val="00B61A4E"/>
    <w:rsid w:val="00B66170"/>
    <w:rsid w:val="00B6693D"/>
    <w:rsid w:val="00B66C6C"/>
    <w:rsid w:val="00B670DE"/>
    <w:rsid w:val="00B67571"/>
    <w:rsid w:val="00B70B08"/>
    <w:rsid w:val="00B7159C"/>
    <w:rsid w:val="00B716DD"/>
    <w:rsid w:val="00B768C1"/>
    <w:rsid w:val="00B77DDF"/>
    <w:rsid w:val="00B81D92"/>
    <w:rsid w:val="00B82E0C"/>
    <w:rsid w:val="00B8394F"/>
    <w:rsid w:val="00B84255"/>
    <w:rsid w:val="00B84577"/>
    <w:rsid w:val="00B851CB"/>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3EA3"/>
    <w:rsid w:val="00BA4128"/>
    <w:rsid w:val="00BA5BCE"/>
    <w:rsid w:val="00BA61D4"/>
    <w:rsid w:val="00BA740F"/>
    <w:rsid w:val="00BB10B4"/>
    <w:rsid w:val="00BB159C"/>
    <w:rsid w:val="00BB22B5"/>
    <w:rsid w:val="00BB6B88"/>
    <w:rsid w:val="00BB7437"/>
    <w:rsid w:val="00BC0099"/>
    <w:rsid w:val="00BC0E18"/>
    <w:rsid w:val="00BC1D14"/>
    <w:rsid w:val="00BC32DB"/>
    <w:rsid w:val="00BC498E"/>
    <w:rsid w:val="00BC6E84"/>
    <w:rsid w:val="00BC7105"/>
    <w:rsid w:val="00BC729D"/>
    <w:rsid w:val="00BC7760"/>
    <w:rsid w:val="00BD0550"/>
    <w:rsid w:val="00BD0BD4"/>
    <w:rsid w:val="00BD5D2A"/>
    <w:rsid w:val="00BE2646"/>
    <w:rsid w:val="00BE2CF0"/>
    <w:rsid w:val="00BE6BB9"/>
    <w:rsid w:val="00BE77F0"/>
    <w:rsid w:val="00BF1488"/>
    <w:rsid w:val="00BF1C42"/>
    <w:rsid w:val="00BF37D3"/>
    <w:rsid w:val="00BF43F9"/>
    <w:rsid w:val="00BF4AB5"/>
    <w:rsid w:val="00BF6084"/>
    <w:rsid w:val="00C00483"/>
    <w:rsid w:val="00C00E1C"/>
    <w:rsid w:val="00C01B79"/>
    <w:rsid w:val="00C029D7"/>
    <w:rsid w:val="00C04DC1"/>
    <w:rsid w:val="00C0533E"/>
    <w:rsid w:val="00C05CB2"/>
    <w:rsid w:val="00C065AD"/>
    <w:rsid w:val="00C079F4"/>
    <w:rsid w:val="00C1053C"/>
    <w:rsid w:val="00C13069"/>
    <w:rsid w:val="00C1359E"/>
    <w:rsid w:val="00C146AC"/>
    <w:rsid w:val="00C15662"/>
    <w:rsid w:val="00C2017C"/>
    <w:rsid w:val="00C2081B"/>
    <w:rsid w:val="00C20A7B"/>
    <w:rsid w:val="00C215E9"/>
    <w:rsid w:val="00C22E01"/>
    <w:rsid w:val="00C232E4"/>
    <w:rsid w:val="00C24CD7"/>
    <w:rsid w:val="00C26486"/>
    <w:rsid w:val="00C30F6F"/>
    <w:rsid w:val="00C34FCD"/>
    <w:rsid w:val="00C3540E"/>
    <w:rsid w:val="00C35E4E"/>
    <w:rsid w:val="00C365BB"/>
    <w:rsid w:val="00C37102"/>
    <w:rsid w:val="00C40358"/>
    <w:rsid w:val="00C40B07"/>
    <w:rsid w:val="00C41A6C"/>
    <w:rsid w:val="00C41EF3"/>
    <w:rsid w:val="00C42E32"/>
    <w:rsid w:val="00C44D86"/>
    <w:rsid w:val="00C45759"/>
    <w:rsid w:val="00C47D58"/>
    <w:rsid w:val="00C514AF"/>
    <w:rsid w:val="00C56117"/>
    <w:rsid w:val="00C56C41"/>
    <w:rsid w:val="00C60861"/>
    <w:rsid w:val="00C63E34"/>
    <w:rsid w:val="00C645B3"/>
    <w:rsid w:val="00C649C8"/>
    <w:rsid w:val="00C64A61"/>
    <w:rsid w:val="00C73DE6"/>
    <w:rsid w:val="00C74787"/>
    <w:rsid w:val="00C748DE"/>
    <w:rsid w:val="00C8071C"/>
    <w:rsid w:val="00C80770"/>
    <w:rsid w:val="00C812EF"/>
    <w:rsid w:val="00C82AC7"/>
    <w:rsid w:val="00C82FD6"/>
    <w:rsid w:val="00C83866"/>
    <w:rsid w:val="00C8588C"/>
    <w:rsid w:val="00C86A7C"/>
    <w:rsid w:val="00C871DD"/>
    <w:rsid w:val="00C937B1"/>
    <w:rsid w:val="00C93952"/>
    <w:rsid w:val="00C94801"/>
    <w:rsid w:val="00C94EE2"/>
    <w:rsid w:val="00C97072"/>
    <w:rsid w:val="00CA043A"/>
    <w:rsid w:val="00CA2AF5"/>
    <w:rsid w:val="00CA2C8F"/>
    <w:rsid w:val="00CA3054"/>
    <w:rsid w:val="00CA3E87"/>
    <w:rsid w:val="00CA6AE1"/>
    <w:rsid w:val="00CA72CF"/>
    <w:rsid w:val="00CB0116"/>
    <w:rsid w:val="00CB19C3"/>
    <w:rsid w:val="00CB2273"/>
    <w:rsid w:val="00CB2613"/>
    <w:rsid w:val="00CB6D47"/>
    <w:rsid w:val="00CC28C3"/>
    <w:rsid w:val="00CC3BBF"/>
    <w:rsid w:val="00CC4372"/>
    <w:rsid w:val="00CC5DBF"/>
    <w:rsid w:val="00CC5EE4"/>
    <w:rsid w:val="00CC6025"/>
    <w:rsid w:val="00CD1EDA"/>
    <w:rsid w:val="00CD20C2"/>
    <w:rsid w:val="00CD2200"/>
    <w:rsid w:val="00CD23CB"/>
    <w:rsid w:val="00CD61CC"/>
    <w:rsid w:val="00CD78A2"/>
    <w:rsid w:val="00CE01D1"/>
    <w:rsid w:val="00CE04BA"/>
    <w:rsid w:val="00CE5667"/>
    <w:rsid w:val="00CE5CB6"/>
    <w:rsid w:val="00CE64EF"/>
    <w:rsid w:val="00CE65CD"/>
    <w:rsid w:val="00CF02EA"/>
    <w:rsid w:val="00CF30BF"/>
    <w:rsid w:val="00CF30CE"/>
    <w:rsid w:val="00CF4276"/>
    <w:rsid w:val="00CF4842"/>
    <w:rsid w:val="00CF4FB3"/>
    <w:rsid w:val="00D00399"/>
    <w:rsid w:val="00D004CC"/>
    <w:rsid w:val="00D00D88"/>
    <w:rsid w:val="00D02A66"/>
    <w:rsid w:val="00D0597E"/>
    <w:rsid w:val="00D06C52"/>
    <w:rsid w:val="00D06DBF"/>
    <w:rsid w:val="00D10982"/>
    <w:rsid w:val="00D11821"/>
    <w:rsid w:val="00D1253C"/>
    <w:rsid w:val="00D13471"/>
    <w:rsid w:val="00D13515"/>
    <w:rsid w:val="00D13F3A"/>
    <w:rsid w:val="00D2111E"/>
    <w:rsid w:val="00D22D60"/>
    <w:rsid w:val="00D23FE2"/>
    <w:rsid w:val="00D240A3"/>
    <w:rsid w:val="00D25E9B"/>
    <w:rsid w:val="00D26557"/>
    <w:rsid w:val="00D26DC0"/>
    <w:rsid w:val="00D27024"/>
    <w:rsid w:val="00D2725F"/>
    <w:rsid w:val="00D30001"/>
    <w:rsid w:val="00D332C3"/>
    <w:rsid w:val="00D3413F"/>
    <w:rsid w:val="00D36245"/>
    <w:rsid w:val="00D405F1"/>
    <w:rsid w:val="00D41EEC"/>
    <w:rsid w:val="00D42125"/>
    <w:rsid w:val="00D42E80"/>
    <w:rsid w:val="00D4445E"/>
    <w:rsid w:val="00D44B3B"/>
    <w:rsid w:val="00D4646E"/>
    <w:rsid w:val="00D474CC"/>
    <w:rsid w:val="00D47EB1"/>
    <w:rsid w:val="00D50DF6"/>
    <w:rsid w:val="00D529F6"/>
    <w:rsid w:val="00D53331"/>
    <w:rsid w:val="00D53DD6"/>
    <w:rsid w:val="00D540EA"/>
    <w:rsid w:val="00D54B08"/>
    <w:rsid w:val="00D54DFA"/>
    <w:rsid w:val="00D601ED"/>
    <w:rsid w:val="00D6300A"/>
    <w:rsid w:val="00D63836"/>
    <w:rsid w:val="00D6437C"/>
    <w:rsid w:val="00D64BB8"/>
    <w:rsid w:val="00D70A09"/>
    <w:rsid w:val="00D7161F"/>
    <w:rsid w:val="00D72155"/>
    <w:rsid w:val="00D73280"/>
    <w:rsid w:val="00D7393B"/>
    <w:rsid w:val="00D73957"/>
    <w:rsid w:val="00D755CD"/>
    <w:rsid w:val="00D77410"/>
    <w:rsid w:val="00D77CE5"/>
    <w:rsid w:val="00D80C77"/>
    <w:rsid w:val="00D846FE"/>
    <w:rsid w:val="00D85286"/>
    <w:rsid w:val="00D8742D"/>
    <w:rsid w:val="00D924E7"/>
    <w:rsid w:val="00D92E03"/>
    <w:rsid w:val="00D92FE9"/>
    <w:rsid w:val="00D94DFC"/>
    <w:rsid w:val="00D9697D"/>
    <w:rsid w:val="00D97CAB"/>
    <w:rsid w:val="00DA4100"/>
    <w:rsid w:val="00DA518A"/>
    <w:rsid w:val="00DA6CFB"/>
    <w:rsid w:val="00DB04C6"/>
    <w:rsid w:val="00DB13A3"/>
    <w:rsid w:val="00DB3E22"/>
    <w:rsid w:val="00DB4738"/>
    <w:rsid w:val="00DB582D"/>
    <w:rsid w:val="00DB6CCD"/>
    <w:rsid w:val="00DC0BFB"/>
    <w:rsid w:val="00DC1517"/>
    <w:rsid w:val="00DC5DE5"/>
    <w:rsid w:val="00DC6CD9"/>
    <w:rsid w:val="00DD2559"/>
    <w:rsid w:val="00DD2A5F"/>
    <w:rsid w:val="00DD2FEB"/>
    <w:rsid w:val="00DD3D95"/>
    <w:rsid w:val="00DE226E"/>
    <w:rsid w:val="00DE3879"/>
    <w:rsid w:val="00DE3ADD"/>
    <w:rsid w:val="00DE432B"/>
    <w:rsid w:val="00DE4BD1"/>
    <w:rsid w:val="00DE55BE"/>
    <w:rsid w:val="00DE6470"/>
    <w:rsid w:val="00DF1C61"/>
    <w:rsid w:val="00DF3690"/>
    <w:rsid w:val="00DF3A30"/>
    <w:rsid w:val="00DF3D50"/>
    <w:rsid w:val="00DF4EB6"/>
    <w:rsid w:val="00DF7B96"/>
    <w:rsid w:val="00E01885"/>
    <w:rsid w:val="00E040BF"/>
    <w:rsid w:val="00E05A42"/>
    <w:rsid w:val="00E10CE7"/>
    <w:rsid w:val="00E128D1"/>
    <w:rsid w:val="00E12951"/>
    <w:rsid w:val="00E13EC1"/>
    <w:rsid w:val="00E14924"/>
    <w:rsid w:val="00E14946"/>
    <w:rsid w:val="00E15B85"/>
    <w:rsid w:val="00E17C09"/>
    <w:rsid w:val="00E20A91"/>
    <w:rsid w:val="00E20D6A"/>
    <w:rsid w:val="00E20DFC"/>
    <w:rsid w:val="00E20FF1"/>
    <w:rsid w:val="00E27022"/>
    <w:rsid w:val="00E307D3"/>
    <w:rsid w:val="00E341C1"/>
    <w:rsid w:val="00E35AB4"/>
    <w:rsid w:val="00E373BD"/>
    <w:rsid w:val="00E375DF"/>
    <w:rsid w:val="00E409D1"/>
    <w:rsid w:val="00E40A6F"/>
    <w:rsid w:val="00E40F7F"/>
    <w:rsid w:val="00E42094"/>
    <w:rsid w:val="00E44AAB"/>
    <w:rsid w:val="00E46ADC"/>
    <w:rsid w:val="00E46F66"/>
    <w:rsid w:val="00E47688"/>
    <w:rsid w:val="00E50AAA"/>
    <w:rsid w:val="00E54D81"/>
    <w:rsid w:val="00E5517F"/>
    <w:rsid w:val="00E5659E"/>
    <w:rsid w:val="00E567B4"/>
    <w:rsid w:val="00E6036E"/>
    <w:rsid w:val="00E6377D"/>
    <w:rsid w:val="00E659F8"/>
    <w:rsid w:val="00E67745"/>
    <w:rsid w:val="00E67F4B"/>
    <w:rsid w:val="00E7076F"/>
    <w:rsid w:val="00E71C92"/>
    <w:rsid w:val="00E72598"/>
    <w:rsid w:val="00E7522C"/>
    <w:rsid w:val="00E77248"/>
    <w:rsid w:val="00E8065F"/>
    <w:rsid w:val="00E80B08"/>
    <w:rsid w:val="00E80E91"/>
    <w:rsid w:val="00E81592"/>
    <w:rsid w:val="00E81609"/>
    <w:rsid w:val="00E8351C"/>
    <w:rsid w:val="00E8364E"/>
    <w:rsid w:val="00E841F8"/>
    <w:rsid w:val="00E845F3"/>
    <w:rsid w:val="00E86132"/>
    <w:rsid w:val="00E86B44"/>
    <w:rsid w:val="00E86BDE"/>
    <w:rsid w:val="00E86D4A"/>
    <w:rsid w:val="00E873DB"/>
    <w:rsid w:val="00E91758"/>
    <w:rsid w:val="00E94EDC"/>
    <w:rsid w:val="00E95BFC"/>
    <w:rsid w:val="00EA37D4"/>
    <w:rsid w:val="00EA4785"/>
    <w:rsid w:val="00EA55E0"/>
    <w:rsid w:val="00EA5ACB"/>
    <w:rsid w:val="00EA7049"/>
    <w:rsid w:val="00EA75DB"/>
    <w:rsid w:val="00EB0232"/>
    <w:rsid w:val="00EB12FB"/>
    <w:rsid w:val="00EB1DDC"/>
    <w:rsid w:val="00EB24B5"/>
    <w:rsid w:val="00EB305F"/>
    <w:rsid w:val="00EB3979"/>
    <w:rsid w:val="00EB5008"/>
    <w:rsid w:val="00EB5DEE"/>
    <w:rsid w:val="00EB7F51"/>
    <w:rsid w:val="00EC0B34"/>
    <w:rsid w:val="00EC2B02"/>
    <w:rsid w:val="00EC464B"/>
    <w:rsid w:val="00EC4B31"/>
    <w:rsid w:val="00EC55BE"/>
    <w:rsid w:val="00EC601E"/>
    <w:rsid w:val="00EC7058"/>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E7DC1"/>
    <w:rsid w:val="00EF0B90"/>
    <w:rsid w:val="00EF5EFD"/>
    <w:rsid w:val="00EF65CC"/>
    <w:rsid w:val="00F02758"/>
    <w:rsid w:val="00F04148"/>
    <w:rsid w:val="00F11AD1"/>
    <w:rsid w:val="00F146AC"/>
    <w:rsid w:val="00F14B6E"/>
    <w:rsid w:val="00F15190"/>
    <w:rsid w:val="00F16154"/>
    <w:rsid w:val="00F165EF"/>
    <w:rsid w:val="00F23239"/>
    <w:rsid w:val="00F24BE4"/>
    <w:rsid w:val="00F25E88"/>
    <w:rsid w:val="00F30339"/>
    <w:rsid w:val="00F30D4E"/>
    <w:rsid w:val="00F31296"/>
    <w:rsid w:val="00F31F8B"/>
    <w:rsid w:val="00F32F60"/>
    <w:rsid w:val="00F34D53"/>
    <w:rsid w:val="00F359FF"/>
    <w:rsid w:val="00F40CE7"/>
    <w:rsid w:val="00F42974"/>
    <w:rsid w:val="00F44123"/>
    <w:rsid w:val="00F4646D"/>
    <w:rsid w:val="00F523C0"/>
    <w:rsid w:val="00F531B4"/>
    <w:rsid w:val="00F5347F"/>
    <w:rsid w:val="00F53B7A"/>
    <w:rsid w:val="00F64E0D"/>
    <w:rsid w:val="00F6671D"/>
    <w:rsid w:val="00F6756F"/>
    <w:rsid w:val="00F67A2F"/>
    <w:rsid w:val="00F74BA2"/>
    <w:rsid w:val="00F753D8"/>
    <w:rsid w:val="00F76101"/>
    <w:rsid w:val="00F772DB"/>
    <w:rsid w:val="00F77DD6"/>
    <w:rsid w:val="00F80EC3"/>
    <w:rsid w:val="00F837F6"/>
    <w:rsid w:val="00F85BA2"/>
    <w:rsid w:val="00F86B99"/>
    <w:rsid w:val="00F879B2"/>
    <w:rsid w:val="00F91592"/>
    <w:rsid w:val="00F92973"/>
    <w:rsid w:val="00F939B1"/>
    <w:rsid w:val="00F93E08"/>
    <w:rsid w:val="00F93F07"/>
    <w:rsid w:val="00F96D65"/>
    <w:rsid w:val="00F97721"/>
    <w:rsid w:val="00FA20DF"/>
    <w:rsid w:val="00FA46D7"/>
    <w:rsid w:val="00FB0A75"/>
    <w:rsid w:val="00FB10DD"/>
    <w:rsid w:val="00FB38A4"/>
    <w:rsid w:val="00FB41EC"/>
    <w:rsid w:val="00FB4E90"/>
    <w:rsid w:val="00FB52D3"/>
    <w:rsid w:val="00FB5E82"/>
    <w:rsid w:val="00FB68BA"/>
    <w:rsid w:val="00FC009E"/>
    <w:rsid w:val="00FC0FCF"/>
    <w:rsid w:val="00FC3543"/>
    <w:rsid w:val="00FC4508"/>
    <w:rsid w:val="00FC6CCF"/>
    <w:rsid w:val="00FD0D28"/>
    <w:rsid w:val="00FD1A84"/>
    <w:rsid w:val="00FD1E0B"/>
    <w:rsid w:val="00FD2186"/>
    <w:rsid w:val="00FD32D8"/>
    <w:rsid w:val="00FD5A9F"/>
    <w:rsid w:val="00FD5EC9"/>
    <w:rsid w:val="00FD6764"/>
    <w:rsid w:val="00FD6AEC"/>
    <w:rsid w:val="00FE1B9B"/>
    <w:rsid w:val="00FE217F"/>
    <w:rsid w:val="00FE3BD9"/>
    <w:rsid w:val="00FE3BF3"/>
    <w:rsid w:val="00FF2281"/>
    <w:rsid w:val="00FF3939"/>
    <w:rsid w:val="00FF3DC7"/>
    <w:rsid w:val="00FF4734"/>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EAB12"/>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7C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0E592B"/>
    <w:pPr>
      <w:ind w:left="871"/>
      <w:jc w:val="both"/>
    </w:pPr>
    <w:rPr>
      <w:rFonts w:asciiTheme="minorHAnsi" w:eastAsia="Times New Roman" w:hAnsiTheme="minorHAnsi" w:cs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252AE9"/>
    <w:pPr>
      <w:autoSpaceDE w:val="0"/>
      <w:autoSpaceDN w:val="0"/>
      <w:adjustRightInd w:val="0"/>
    </w:pPr>
    <w:rPr>
      <w:rFonts w:cs="Calibri"/>
      <w:color w:val="000000"/>
      <w:sz w:val="24"/>
      <w:szCs w:val="24"/>
    </w:rPr>
  </w:style>
  <w:style w:type="paragraph" w:customStyle="1" w:styleId="RecordSeriesTitles">
    <w:name w:val="Record Series Titles"/>
    <w:basedOn w:val="TableText"/>
    <w:link w:val="RecordSeriesTitlesChar"/>
    <w:qFormat/>
    <w:rsid w:val="00535984"/>
    <w:pPr>
      <w:spacing w:after="20"/>
    </w:pPr>
    <w:rPr>
      <w:rFonts w:eastAsia="Calibri" w:cs="Times New Roman"/>
      <w:b/>
      <w:i/>
    </w:rPr>
  </w:style>
  <w:style w:type="character" w:customStyle="1" w:styleId="RecordSeriesTitlesChar">
    <w:name w:val="Record Series Titles Char"/>
    <w:link w:val="RecordSeriesTitles"/>
    <w:rsid w:val="00535984"/>
    <w:rPr>
      <w:rFonts w:eastAsia="Calibri" w:cs="Times New Roman"/>
      <w:b/>
      <w:bCs/>
      <w:i/>
      <w:color w:val="000000"/>
      <w:sz w:val="22"/>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1AB7-D847-4B1C-8F9E-342EC6C3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4</cp:revision>
  <cp:lastPrinted>2023-10-04T16:38:00Z</cp:lastPrinted>
  <dcterms:created xsi:type="dcterms:W3CDTF">2023-09-07T22:22:00Z</dcterms:created>
  <dcterms:modified xsi:type="dcterms:W3CDTF">2023-10-04T16:39:00Z</dcterms:modified>
</cp:coreProperties>
</file>