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5BC0" w14:textId="0A5226C9" w:rsidR="008121D0" w:rsidRDefault="008121D0" w:rsidP="008121D0">
      <w:pPr>
        <w:pStyle w:val="Heading1"/>
        <w:shd w:val="clear" w:color="auto" w:fill="FFF2CC" w:themeFill="accent4" w:themeFillTint="33"/>
        <w:rPr>
          <w:rFonts w:ascii="Candara Light" w:hAnsi="Candara Light"/>
          <w:b/>
          <w:bCs/>
          <w:color w:val="auto"/>
          <w:sz w:val="40"/>
          <w:szCs w:val="40"/>
        </w:rPr>
      </w:pPr>
      <w:r w:rsidRPr="0041C1E7">
        <w:rPr>
          <w:rFonts w:ascii="Candara Light" w:hAnsi="Candara Light"/>
          <w:b/>
          <w:bCs/>
          <w:color w:val="auto"/>
          <w:sz w:val="40"/>
          <w:szCs w:val="40"/>
        </w:rPr>
        <w:t xml:space="preserve">C/H drive data </w:t>
      </w:r>
    </w:p>
    <w:p w14:paraId="6C8084F0" w14:textId="77777777" w:rsidR="008121D0" w:rsidRDefault="008121D0" w:rsidP="008121D0">
      <w:r w:rsidRPr="001B0B41">
        <w:rPr>
          <w:b/>
          <w:bCs/>
        </w:rPr>
        <w:t xml:space="preserve">After an employee has left: </w:t>
      </w:r>
      <w:r>
        <w:t xml:space="preserve">ITS will automatically back-up an employee’s H drive data. </w:t>
      </w:r>
    </w:p>
    <w:p w14:paraId="1978DF67" w14:textId="77777777" w:rsidR="008121D0" w:rsidRPr="001B0B41" w:rsidRDefault="00A16DE8" w:rsidP="008121D0">
      <w:pPr>
        <w:ind w:left="720"/>
        <w:rPr>
          <w:b/>
          <w:bCs/>
        </w:rPr>
      </w:pPr>
      <w:sdt>
        <w:sdtPr>
          <w:id w:val="649325229"/>
          <w14:checkbox>
            <w14:checked w14:val="0"/>
            <w14:checkedState w14:val="2612" w14:font="MS Gothic"/>
            <w14:uncheckedState w14:val="2610" w14:font="MS Gothic"/>
          </w14:checkbox>
        </w:sdtPr>
        <w:sdtEndPr/>
        <w:sdtContent>
          <w:r w:rsidR="008121D0">
            <w:rPr>
              <w:rFonts w:ascii="MS Gothic" w:eastAsia="MS Gothic" w:hAnsi="MS Gothic" w:hint="eastAsia"/>
            </w:rPr>
            <w:t>☐</w:t>
          </w:r>
        </w:sdtContent>
      </w:sdt>
      <w:r w:rsidR="008121D0">
        <w:t xml:space="preserve"> The Supervisor must complete the Employee Exit Notice Form in JIRA: </w:t>
      </w:r>
      <w:hyperlink r:id="rId10" w:history="1">
        <w:r w:rsidR="008121D0" w:rsidRPr="00316934">
          <w:rPr>
            <w:rStyle w:val="Hyperlink"/>
          </w:rPr>
          <w:t>https://servicedesk.wdfw.wa.gov/servicedesk/customer/portal/2/create/103</w:t>
        </w:r>
      </w:hyperlink>
    </w:p>
    <w:p w14:paraId="4D1F41C4" w14:textId="77777777" w:rsidR="008121D0" w:rsidRDefault="00A16DE8" w:rsidP="008121D0">
      <w:pPr>
        <w:spacing w:before="120" w:after="120"/>
        <w:ind w:left="720"/>
      </w:pPr>
      <w:sdt>
        <w:sdtPr>
          <w:id w:val="-1836365469"/>
          <w14:checkbox>
            <w14:checked w14:val="0"/>
            <w14:checkedState w14:val="2612" w14:font="MS Gothic"/>
            <w14:uncheckedState w14:val="2610" w14:font="MS Gothic"/>
          </w14:checkbox>
        </w:sdtPr>
        <w:sdtEndPr/>
        <w:sdtContent>
          <w:r w:rsidR="008121D0">
            <w:rPr>
              <w:rFonts w:ascii="MS Gothic" w:eastAsia="MS Gothic" w:hAnsi="MS Gothic" w:hint="eastAsia"/>
            </w:rPr>
            <w:t>☐</w:t>
          </w:r>
        </w:sdtContent>
      </w:sdt>
      <w:r w:rsidR="008121D0">
        <w:t xml:space="preserve"> Ensuring that IT has the exited employee’s z-tag number </w:t>
      </w:r>
    </w:p>
    <w:p w14:paraId="432AE3C1" w14:textId="77777777" w:rsidR="008121D0" w:rsidRDefault="00A16DE8" w:rsidP="008121D0">
      <w:pPr>
        <w:spacing w:before="120" w:after="120"/>
        <w:ind w:left="720"/>
      </w:pPr>
      <w:sdt>
        <w:sdtPr>
          <w:id w:val="1614323790"/>
          <w14:checkbox>
            <w14:checked w14:val="0"/>
            <w14:checkedState w14:val="2612" w14:font="MS Gothic"/>
            <w14:uncheckedState w14:val="2610" w14:font="MS Gothic"/>
          </w14:checkbox>
        </w:sdtPr>
        <w:sdtEndPr/>
        <w:sdtContent>
          <w:r w:rsidR="008121D0">
            <w:rPr>
              <w:rFonts w:ascii="MS Gothic" w:eastAsia="MS Gothic" w:hAnsi="MS Gothic" w:hint="eastAsia"/>
            </w:rPr>
            <w:t>☐</w:t>
          </w:r>
        </w:sdtContent>
      </w:sdt>
      <w:r w:rsidR="008121D0">
        <w:t xml:space="preserve"> Coordinate with IGU to complete the back-up and access to the records that were backed-up. IGU will create a report to facilitate access and provide metrics about the data. </w:t>
      </w:r>
      <w:hyperlink r:id="rId11" w:history="1">
        <w:r w:rsidR="008121D0" w:rsidRPr="00743C66">
          <w:rPr>
            <w:rStyle w:val="Hyperlink"/>
          </w:rPr>
          <w:t xml:space="preserve">Click here to learn more about </w:t>
        </w:r>
        <w:proofErr w:type="spellStart"/>
        <w:r w:rsidR="008121D0" w:rsidRPr="00743C66">
          <w:rPr>
            <w:rStyle w:val="Hyperlink"/>
          </w:rPr>
          <w:t>TreeSize</w:t>
        </w:r>
        <w:proofErr w:type="spellEnd"/>
        <w:r w:rsidR="008121D0" w:rsidRPr="00743C66">
          <w:rPr>
            <w:rStyle w:val="Hyperlink"/>
          </w:rPr>
          <w:t xml:space="preserve"> reports</w:t>
        </w:r>
      </w:hyperlink>
      <w:r w:rsidR="008121D0">
        <w:t xml:space="preserve">. </w:t>
      </w:r>
    </w:p>
    <w:p w14:paraId="5F703E00" w14:textId="77777777" w:rsidR="008121D0" w:rsidRDefault="00A16DE8" w:rsidP="008121D0">
      <w:pPr>
        <w:spacing w:before="120" w:after="120"/>
        <w:ind w:left="720"/>
      </w:pPr>
      <w:sdt>
        <w:sdtPr>
          <w:id w:val="-1272700558"/>
          <w14:checkbox>
            <w14:checked w14:val="0"/>
            <w14:checkedState w14:val="2612" w14:font="MS Gothic"/>
            <w14:uncheckedState w14:val="2610" w14:font="MS Gothic"/>
          </w14:checkbox>
        </w:sdtPr>
        <w:sdtEndPr/>
        <w:sdtContent>
          <w:r w:rsidR="008121D0">
            <w:rPr>
              <w:rFonts w:ascii="MS Gothic" w:eastAsia="MS Gothic" w:hAnsi="MS Gothic" w:hint="eastAsia"/>
            </w:rPr>
            <w:t>☐</w:t>
          </w:r>
        </w:sdtContent>
      </w:sdt>
      <w:r w:rsidR="008121D0">
        <w:t xml:space="preserve"> The Supervisor (or new custodian) must move the records out of the back-up location within 60 days of receiving access to the exited employee’s records. </w:t>
      </w:r>
    </w:p>
    <w:p w14:paraId="70076C80" w14:textId="77777777" w:rsidR="008121D0" w:rsidRDefault="00A16DE8" w:rsidP="008121D0">
      <w:pPr>
        <w:spacing w:before="120" w:after="120"/>
        <w:ind w:left="720"/>
      </w:pPr>
      <w:sdt>
        <w:sdtPr>
          <w:id w:val="1875652030"/>
          <w14:checkbox>
            <w14:checked w14:val="0"/>
            <w14:checkedState w14:val="2612" w14:font="MS Gothic"/>
            <w14:uncheckedState w14:val="2610" w14:font="MS Gothic"/>
          </w14:checkbox>
        </w:sdtPr>
        <w:sdtEndPr/>
        <w:sdtContent>
          <w:r w:rsidR="008121D0">
            <w:rPr>
              <w:rFonts w:ascii="MS Gothic" w:eastAsia="MS Gothic" w:hAnsi="MS Gothic" w:hint="eastAsia"/>
            </w:rPr>
            <w:t>☐</w:t>
          </w:r>
        </w:sdtContent>
      </w:sdt>
      <w:r w:rsidR="008121D0">
        <w:t xml:space="preserve"> For GIS users: Contact </w:t>
      </w:r>
      <w:hyperlink r:id="rId12" w:history="1">
        <w:r w:rsidR="008121D0" w:rsidRPr="00DE321D">
          <w:rPr>
            <w:rStyle w:val="Hyperlink"/>
          </w:rPr>
          <w:t>Agency GIS Manager</w:t>
        </w:r>
      </w:hyperlink>
      <w:r w:rsidR="008121D0">
        <w:t xml:space="preserve"> for assistance.</w:t>
      </w:r>
    </w:p>
    <w:p w14:paraId="67DA56EB" w14:textId="77777777" w:rsidR="008121D0" w:rsidRDefault="00A16DE8" w:rsidP="008121D0">
      <w:pPr>
        <w:spacing w:before="120" w:after="120"/>
        <w:ind w:left="720"/>
      </w:pPr>
      <w:sdt>
        <w:sdtPr>
          <w:id w:val="1699047882"/>
          <w:placeholder>
            <w:docPart w:val="DefaultPlaceholder_1081868574"/>
          </w:placeholder>
          <w14:checkbox>
            <w14:checked w14:val="0"/>
            <w14:checkedState w14:val="2612" w14:font="MS Gothic"/>
            <w14:uncheckedState w14:val="2610" w14:font="MS Gothic"/>
          </w14:checkbox>
        </w:sdtPr>
        <w:sdtEndPr/>
        <w:sdtContent>
          <w:r w:rsidR="008121D0">
            <w:rPr>
              <w:rFonts w:ascii="MS Gothic" w:eastAsia="MS Gothic" w:hAnsi="MS Gothic"/>
            </w:rPr>
            <w:t>☐</w:t>
          </w:r>
        </w:sdtContent>
      </w:sdt>
      <w:r w:rsidR="008121D0">
        <w:t xml:space="preserve"> The Supervisor must work with IT Desktop Support regarding next steps for the physical machine. </w:t>
      </w:r>
    </w:p>
    <w:p w14:paraId="08CAE4F1" w14:textId="77777777" w:rsidR="008121D0" w:rsidRDefault="008121D0" w:rsidP="008121D0">
      <w:pPr>
        <w:spacing w:before="120" w:after="120"/>
      </w:pPr>
      <w:r>
        <w:t xml:space="preserve">Helpful notes: </w:t>
      </w:r>
    </w:p>
    <w:p w14:paraId="6ABDA579" w14:textId="77777777" w:rsidR="008121D0" w:rsidRDefault="008121D0" w:rsidP="008121D0">
      <w:pPr>
        <w:pStyle w:val="ListParagraph"/>
        <w:numPr>
          <w:ilvl w:val="0"/>
          <w:numId w:val="1"/>
        </w:numPr>
        <w:spacing w:before="120" w:after="120"/>
      </w:pPr>
      <w:r>
        <w:t xml:space="preserve">As a reminder, retention is not based on format or file type. If you encounter file types that cannot be viewed with existing systems, please convert them to a usable format using this online file converter: </w:t>
      </w:r>
      <w:hyperlink r:id="rId13" w:history="1">
        <w:r w:rsidRPr="00316934">
          <w:rPr>
            <w:rStyle w:val="Hyperlink"/>
          </w:rPr>
          <w:t>https://cloudconvert.com/</w:t>
        </w:r>
      </w:hyperlink>
      <w:r>
        <w:t xml:space="preserve"> </w:t>
      </w:r>
    </w:p>
    <w:p w14:paraId="2148E56B" w14:textId="68B7E955" w:rsidR="00415C11" w:rsidRDefault="00415C11"/>
    <w:p w14:paraId="2F44FFD3" w14:textId="0602EDFD" w:rsidR="008121D0" w:rsidRDefault="008121D0" w:rsidP="008121D0">
      <w:pPr>
        <w:pStyle w:val="Heading1"/>
        <w:shd w:val="clear" w:color="auto" w:fill="FFF2CC" w:themeFill="accent4" w:themeFillTint="33"/>
        <w:rPr>
          <w:rFonts w:ascii="Candara Light" w:hAnsi="Candara Light"/>
          <w:b/>
          <w:bCs/>
          <w:color w:val="auto"/>
          <w:sz w:val="40"/>
          <w:szCs w:val="40"/>
        </w:rPr>
      </w:pPr>
      <w:r>
        <w:rPr>
          <w:rFonts w:ascii="Candara Light" w:hAnsi="Candara Light"/>
          <w:b/>
          <w:bCs/>
          <w:color w:val="auto"/>
          <w:sz w:val="40"/>
          <w:szCs w:val="40"/>
        </w:rPr>
        <w:t>External data storage</w:t>
      </w:r>
    </w:p>
    <w:p w14:paraId="05170FCE" w14:textId="77777777" w:rsidR="008121D0" w:rsidRDefault="008121D0" w:rsidP="008121D0">
      <w:pPr>
        <w:pStyle w:val="TOC1"/>
        <w:ind w:left="0"/>
      </w:pPr>
      <w:r>
        <w:t xml:space="preserve">Employees are responsible for backing up and managing the records that are stored external storage to a location approved by policy. This may include (but is not limited to): </w:t>
      </w:r>
      <w:r w:rsidRPr="007C6497">
        <w:t>External/Flash Drives, CDs/DVDs, Notebooks, Tablet(s), Android cell phones and Digital Cameras</w:t>
      </w:r>
      <w:r>
        <w:t xml:space="preserve">. Additionally, this may include records stored online but outside of the SGN and/or approved DFW records storage. Example locations might be DropBox.com, Google docs, etc. </w:t>
      </w:r>
    </w:p>
    <w:p w14:paraId="60C6169E" w14:textId="77777777" w:rsidR="008121D0" w:rsidRPr="00442897" w:rsidRDefault="00A16DE8" w:rsidP="008121D0">
      <w:pPr>
        <w:ind w:firstLine="720"/>
      </w:pPr>
      <w:sdt>
        <w:sdtPr>
          <w:id w:val="1160738725"/>
          <w14:checkbox>
            <w14:checked w14:val="0"/>
            <w14:checkedState w14:val="2612" w14:font="MS Gothic"/>
            <w14:uncheckedState w14:val="2610" w14:font="MS Gothic"/>
          </w14:checkbox>
        </w:sdtPr>
        <w:sdtEndPr/>
        <w:sdtContent>
          <w:r w:rsidR="008121D0">
            <w:rPr>
              <w:rFonts w:ascii="MS Gothic" w:eastAsia="MS Gothic" w:hAnsi="MS Gothic" w:hint="eastAsia"/>
            </w:rPr>
            <w:t>☐</w:t>
          </w:r>
        </w:sdtContent>
      </w:sdt>
      <w:r w:rsidR="008121D0">
        <w:t xml:space="preserve"> To request assistance with external storage devices please create a Service Desk Ticket.</w:t>
      </w:r>
    </w:p>
    <w:p w14:paraId="2A5EA1DD" w14:textId="77777777" w:rsidR="008121D0" w:rsidRDefault="008121D0" w:rsidP="008121D0"/>
    <w:p w14:paraId="0B74556F" w14:textId="3970C6CC" w:rsidR="008121D0" w:rsidRDefault="008121D0" w:rsidP="008121D0">
      <w:pPr>
        <w:pStyle w:val="Heading1"/>
        <w:shd w:val="clear" w:color="auto" w:fill="FFF2CC" w:themeFill="accent4" w:themeFillTint="33"/>
        <w:rPr>
          <w:rFonts w:ascii="Candara Light" w:hAnsi="Candara Light"/>
          <w:b/>
          <w:bCs/>
          <w:color w:val="auto"/>
          <w:sz w:val="40"/>
          <w:szCs w:val="40"/>
        </w:rPr>
      </w:pPr>
      <w:r>
        <w:rPr>
          <w:rFonts w:ascii="Candara Light" w:hAnsi="Candara Light"/>
          <w:b/>
          <w:bCs/>
          <w:color w:val="auto"/>
          <w:sz w:val="40"/>
          <w:szCs w:val="40"/>
        </w:rPr>
        <w:t>Agency-owned iPhones and iPads</w:t>
      </w:r>
    </w:p>
    <w:p w14:paraId="08FE3501" w14:textId="77777777" w:rsidR="008121D0" w:rsidRDefault="008121D0" w:rsidP="008121D0">
      <w:pPr>
        <w:pStyle w:val="TOC1"/>
        <w:ind w:left="0"/>
      </w:pPr>
      <w:r>
        <w:t>Employees are responsible for backing up and managing the public records and data that are stored on cell phones. Regardless of physical form or characteristic, records created during the conduct of business are considered “public records”. (RCW 40.14)</w:t>
      </w:r>
    </w:p>
    <w:p w14:paraId="0450F8D1" w14:textId="01A1EB76" w:rsidR="008121D0" w:rsidRDefault="00A16DE8" w:rsidP="008121D0">
      <w:pPr>
        <w:pStyle w:val="TOC1"/>
      </w:pPr>
      <w:sdt>
        <w:sdtPr>
          <w:id w:val="-367909101"/>
          <w:placeholder>
            <w:docPart w:val="DefaultPlaceholder_1081868574"/>
          </w:placeholder>
          <w14:checkbox>
            <w14:checked w14:val="0"/>
            <w14:checkedState w14:val="2612" w14:font="MS Gothic"/>
            <w14:uncheckedState w14:val="2610" w14:font="MS Gothic"/>
          </w14:checkbox>
        </w:sdtPr>
        <w:sdtEndPr/>
        <w:sdtContent>
          <w:r w:rsidR="008121D0">
            <w:rPr>
              <w:rFonts w:ascii="MS Gothic" w:eastAsia="MS Gothic" w:hAnsi="MS Gothic"/>
            </w:rPr>
            <w:t>☐</w:t>
          </w:r>
        </w:sdtContent>
      </w:sdt>
      <w:r w:rsidR="008121D0">
        <w:t xml:space="preserve"> </w:t>
      </w:r>
      <w:r w:rsidR="1A2C83A0">
        <w:t xml:space="preserve">To backup agency </w:t>
      </w:r>
      <w:r w:rsidR="008121D0">
        <w:t>iPhone</w:t>
      </w:r>
      <w:r w:rsidR="797EF638">
        <w:t xml:space="preserve"> text messages and other documents</w:t>
      </w:r>
      <w:r w:rsidR="008121D0">
        <w:t xml:space="preserve">: </w:t>
      </w:r>
      <w:proofErr w:type="spellStart"/>
      <w:r w:rsidR="008121D0" w:rsidRPr="0041C1E7">
        <w:rPr>
          <w:b/>
          <w:bCs/>
        </w:rPr>
        <w:t>iMazing</w:t>
      </w:r>
      <w:proofErr w:type="spellEnd"/>
      <w:r w:rsidR="008121D0" w:rsidRPr="0041C1E7">
        <w:rPr>
          <w:b/>
          <w:bCs/>
        </w:rPr>
        <w:t xml:space="preserve"> </w:t>
      </w:r>
      <w:r w:rsidR="58D168D1">
        <w:t>is approved for use, c</w:t>
      </w:r>
      <w:r w:rsidR="008121D0">
        <w:t>omplete a TAR to purchase ($45 per license).</w:t>
      </w:r>
      <w:r w:rsidR="788BFB6C">
        <w:t xml:space="preserve"> </w:t>
      </w:r>
    </w:p>
    <w:p w14:paraId="1B442B40" w14:textId="38A6EC75" w:rsidR="008121D0" w:rsidRDefault="54138095" w:rsidP="0041C1E7">
      <w:pPr>
        <w:ind w:firstLine="720"/>
      </w:pPr>
      <w:r w:rsidRPr="0041C1E7">
        <w:rPr>
          <w:rFonts w:ascii="MS Gothic" w:eastAsia="MS Gothic" w:hAnsi="MS Gothic" w:cs="MS Gothic"/>
          <w:color w:val="000000" w:themeColor="text1"/>
        </w:rPr>
        <w:t>☐</w:t>
      </w:r>
      <w:r>
        <w:t xml:space="preserve"> </w:t>
      </w:r>
      <w:r w:rsidR="23BF48A9">
        <w:t xml:space="preserve">To backup agency iPhone </w:t>
      </w:r>
      <w:r w:rsidR="11909F9E">
        <w:t>contacts, notes, pictures, and videos to Exchange Online and OneDrive</w:t>
      </w:r>
      <w:r w:rsidR="7131BB32">
        <w:t xml:space="preserve">: follow </w:t>
      </w:r>
      <w:r w:rsidR="008121D0">
        <w:tab/>
      </w:r>
      <w:r w:rsidR="7131BB32">
        <w:t xml:space="preserve">these instructions: </w:t>
      </w:r>
      <w:hyperlink r:id="rId14">
        <w:r w:rsidR="7131BB32" w:rsidRPr="0041C1E7">
          <w:rPr>
            <w:rStyle w:val="Hyperlink"/>
            <w:rFonts w:ascii="Arial" w:eastAsia="Arial" w:hAnsi="Arial" w:cs="Arial"/>
            <w:b/>
            <w:bCs/>
            <w:sz w:val="20"/>
            <w:szCs w:val="20"/>
          </w:rPr>
          <w:t>How To Document - Mobile Device Auto Sync to Exchange Online and OneDrive</w:t>
        </w:r>
      </w:hyperlink>
    </w:p>
    <w:p w14:paraId="213BFF75" w14:textId="77777777" w:rsidR="008121D0" w:rsidRPr="00F02596" w:rsidRDefault="00A16DE8" w:rsidP="008121D0">
      <w:pPr>
        <w:pStyle w:val="TOC1"/>
      </w:pPr>
      <w:sdt>
        <w:sdtPr>
          <w:id w:val="-1705701020"/>
          <w14:checkbox>
            <w14:checked w14:val="0"/>
            <w14:checkedState w14:val="2612" w14:font="MS Gothic"/>
            <w14:uncheckedState w14:val="2610" w14:font="MS Gothic"/>
          </w14:checkbox>
        </w:sdtPr>
        <w:sdtEndPr/>
        <w:sdtContent>
          <w:r w:rsidR="008121D0">
            <w:rPr>
              <w:rFonts w:ascii="MS Gothic" w:eastAsia="MS Gothic" w:hAnsi="MS Gothic" w:hint="eastAsia"/>
            </w:rPr>
            <w:t>☐</w:t>
          </w:r>
        </w:sdtContent>
      </w:sdt>
      <w:r w:rsidR="008121D0">
        <w:t xml:space="preserve"> Check personal cell phones for public records. Personal cell phones may have public records if they were used for agency business. Please back up public records to an agency approved storage location and delete work-related records off the phone.  </w:t>
      </w:r>
    </w:p>
    <w:p w14:paraId="727F5BC9" w14:textId="77777777" w:rsidR="008121D0" w:rsidRDefault="008121D0"/>
    <w:sectPr w:rsidR="008121D0" w:rsidSect="008121D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5CF" w14:textId="77777777" w:rsidR="006C3A7A" w:rsidRDefault="006C3A7A" w:rsidP="008121D0">
      <w:pPr>
        <w:spacing w:after="0" w:line="240" w:lineRule="auto"/>
      </w:pPr>
      <w:r>
        <w:separator/>
      </w:r>
    </w:p>
  </w:endnote>
  <w:endnote w:type="continuationSeparator" w:id="0">
    <w:p w14:paraId="2EB7858E" w14:textId="77777777" w:rsidR="006C3A7A" w:rsidRDefault="006C3A7A" w:rsidP="008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CEEE4" w14:textId="77777777" w:rsidR="006C3A7A" w:rsidRDefault="006C3A7A" w:rsidP="008121D0">
      <w:pPr>
        <w:spacing w:after="0" w:line="240" w:lineRule="auto"/>
      </w:pPr>
      <w:r>
        <w:separator/>
      </w:r>
    </w:p>
  </w:footnote>
  <w:footnote w:type="continuationSeparator" w:id="0">
    <w:p w14:paraId="47615A09" w14:textId="77777777" w:rsidR="006C3A7A" w:rsidRDefault="006C3A7A" w:rsidP="0081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B2221"/>
    <w:multiLevelType w:val="hybridMultilevel"/>
    <w:tmpl w:val="BFB2BC60"/>
    <w:lvl w:ilvl="0" w:tplc="313662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D0"/>
    <w:rsid w:val="00137249"/>
    <w:rsid w:val="00415C11"/>
    <w:rsid w:val="0041C1E7"/>
    <w:rsid w:val="006C3A7A"/>
    <w:rsid w:val="008121D0"/>
    <w:rsid w:val="00A16DE8"/>
    <w:rsid w:val="00B2358E"/>
    <w:rsid w:val="00B90E26"/>
    <w:rsid w:val="03603A4C"/>
    <w:rsid w:val="04FC0AAD"/>
    <w:rsid w:val="0697DB0E"/>
    <w:rsid w:val="0833AB6F"/>
    <w:rsid w:val="0CC57818"/>
    <w:rsid w:val="11909F9E"/>
    <w:rsid w:val="16B5EC5E"/>
    <w:rsid w:val="1A2C83A0"/>
    <w:rsid w:val="22CB4C15"/>
    <w:rsid w:val="23BF48A9"/>
    <w:rsid w:val="405EB304"/>
    <w:rsid w:val="54138095"/>
    <w:rsid w:val="58D168D1"/>
    <w:rsid w:val="5D3531C1"/>
    <w:rsid w:val="7131BB32"/>
    <w:rsid w:val="788BFB6C"/>
    <w:rsid w:val="797EF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96D74F"/>
  <w15:chartTrackingRefBased/>
  <w15:docId w15:val="{E3032ED6-7A1D-41A7-AC9A-89EA11C3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D0"/>
  </w:style>
  <w:style w:type="paragraph" w:styleId="Heading1">
    <w:name w:val="heading 1"/>
    <w:basedOn w:val="Normal"/>
    <w:next w:val="Normal"/>
    <w:link w:val="Heading1Char"/>
    <w:uiPriority w:val="9"/>
    <w:qFormat/>
    <w:rsid w:val="008121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1D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121D0"/>
    <w:rPr>
      <w:color w:val="0563C1" w:themeColor="hyperlink"/>
      <w:u w:val="single"/>
    </w:rPr>
  </w:style>
  <w:style w:type="paragraph" w:styleId="ListParagraph">
    <w:name w:val="List Paragraph"/>
    <w:basedOn w:val="Normal"/>
    <w:uiPriority w:val="34"/>
    <w:qFormat/>
    <w:rsid w:val="008121D0"/>
    <w:pPr>
      <w:ind w:left="720"/>
      <w:contextualSpacing/>
    </w:pPr>
  </w:style>
  <w:style w:type="paragraph" w:styleId="TOC1">
    <w:name w:val="toc 1"/>
    <w:basedOn w:val="Normal"/>
    <w:next w:val="Normal"/>
    <w:autoRedefine/>
    <w:uiPriority w:val="39"/>
    <w:unhideWhenUsed/>
    <w:rsid w:val="008121D0"/>
    <w:pPr>
      <w:spacing w:before="120" w:after="120" w:line="240" w:lineRule="auto"/>
      <w:ind w:left="72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oudconver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mes.Jarvis@dfw.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eofwa.sharepoint.com/:w:/r/sites/DFW-igu/Records%20Management%20Library/E-Records%20management/Treesize%20analysis.docx?d=wbbbce8272a0e4b7b9ab105abf2d39bae&amp;csf=1&amp;web=1&amp;e=Ysdtp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ervicedesk.wdfw.wa.gov/servicedesk/customer/portal/2/create/1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c02.safelinks.protection.outlook.com/ap/b-59584e83/?url=https%3A%2F%2Fstateofwa.sharepoint.com%2F%3Ab%3A%2Fr%2Fsites%2FDFW-it%2FShared%2520Documents%2FMobile%2FAuto%2520Save%2520Sync%2520iPhone%2520Contacts%2520Notes%2520Photos%2520and%2520Videos.pdf%3Fcsf%3D1%26web%3D1%26e%3DpoQ9Zs&amp;data=04%7C01%7CCarissa.Bourdon%40dfw.wa.gov%7C517266b7d7364ada06c508d9a08b0803%7C11d0e217264e400a8ba057dcc127d72d%7C0%7C0%7C637717341282582958%7CUnknown%7CTWFpbGZsb3d8eyJWIjoiMC4wLjAwMDAiLCJQIjoiV2luMzIiLCJBTiI6Ik1haWwiLCJXVCI6Mn0%3D%7C1000&amp;sdata=sKEus4oSILO89cy1%2BR8g6yaret6cenKx3pCCPDnu6t0%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58064A3-7BC2-43A1-9190-491F4B16385A}"/>
      </w:docPartPr>
      <w:docPartBody>
        <w:p w:rsidR="00ED5424" w:rsidRDefault="00ED54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D5424"/>
    <w:rsid w:val="00ED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EE611C2C23844BFF32EBBC3360A79" ma:contentTypeVersion="4" ma:contentTypeDescription="Create a new document." ma:contentTypeScope="" ma:versionID="efa71a83046a9ad3fda2df8c4238b6ed">
  <xsd:schema xmlns:xsd="http://www.w3.org/2001/XMLSchema" xmlns:xs="http://www.w3.org/2001/XMLSchema" xmlns:p="http://schemas.microsoft.com/office/2006/metadata/properties" xmlns:ns2="392a4c8c-d7ac-457f-8f24-93af6d33b5b9" xmlns:ns3="bd412d6e-1d72-4d71-8f76-a31c32432928" targetNamespace="http://schemas.microsoft.com/office/2006/metadata/properties" ma:root="true" ma:fieldsID="6f403ca29f81f505878dbe789585b7d0" ns2:_="" ns3:_="">
    <xsd:import namespace="392a4c8c-d7ac-457f-8f24-93af6d33b5b9"/>
    <xsd:import namespace="bd412d6e-1d72-4d71-8f76-a31c324329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a4c8c-d7ac-457f-8f24-93af6d33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2d6e-1d72-4d71-8f76-a31c324329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629E2-D84A-4ACD-ACE5-6B84FD25C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a4c8c-d7ac-457f-8f24-93af6d33b5b9"/>
    <ds:schemaRef ds:uri="bd412d6e-1d72-4d71-8f76-a31c32432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4EC3-FAB0-442E-92D1-A863E92A7AB5}">
  <ds:schemaRefs>
    <ds:schemaRef ds:uri="http://schemas.microsoft.com/sharepoint/v3/contenttype/forms"/>
  </ds:schemaRefs>
</ds:datastoreItem>
</file>

<file path=customXml/itemProps3.xml><?xml version="1.0" encoding="utf-8"?>
<ds:datastoreItem xmlns:ds="http://schemas.openxmlformats.org/officeDocument/2006/customXml" ds:itemID="{BDB99265-9F81-4018-BD85-45F320BA7C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Bourdon, Carissa M (DFW)</dc:creator>
  <cp:keywords/>
  <dc:description/>
  <cp:lastModifiedBy>Marshburn, Julia (RCO)</cp:lastModifiedBy>
  <cp:revision>3</cp:revision>
  <dcterms:created xsi:type="dcterms:W3CDTF">2022-03-11T16:46:00Z</dcterms:created>
  <dcterms:modified xsi:type="dcterms:W3CDTF">2022-03-15T18:03:00Z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0x010100F4FEE611C2C23844BFF32EBBC3360A79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