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1B4F1"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w:t>
      </w:r>
      <w:r w:rsidRPr="00055746">
        <w:rPr>
          <w:b/>
          <w:color w:val="auto"/>
          <w:spacing w:val="-3"/>
          <w:sz w:val="32"/>
          <w:szCs w:val="32"/>
        </w:rPr>
        <w:t>s to</w:t>
      </w:r>
      <w:r w:rsidR="00C05CB2" w:rsidRPr="00055746">
        <w:rPr>
          <w:b/>
          <w:color w:val="auto"/>
          <w:spacing w:val="-3"/>
          <w:sz w:val="32"/>
          <w:szCs w:val="32"/>
        </w:rPr>
        <w:t>:</w:t>
      </w:r>
      <w:r w:rsidR="00366EB2" w:rsidRPr="00055746">
        <w:rPr>
          <w:b/>
          <w:color w:val="auto"/>
          <w:spacing w:val="-3"/>
          <w:sz w:val="32"/>
          <w:szCs w:val="32"/>
        </w:rPr>
        <w:t xml:space="preserve"> </w:t>
      </w:r>
      <w:r w:rsidR="00CE07B9" w:rsidRPr="00055746">
        <w:rPr>
          <w:b/>
          <w:color w:val="auto"/>
          <w:spacing w:val="-3"/>
          <w:sz w:val="32"/>
          <w:szCs w:val="32"/>
          <w:u w:val="single"/>
        </w:rPr>
        <w:t>Human Rights Commission</w:t>
      </w:r>
    </w:p>
    <w:p w14:paraId="4A273866" w14:textId="77777777" w:rsidR="006219C6" w:rsidRPr="0005574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5DAB7965" w14:textId="636F4B52"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055746">
        <w:rPr>
          <w:color w:val="auto"/>
          <w:szCs w:val="22"/>
        </w:rPr>
        <w:t xml:space="preserve">This records retention schedule </w:t>
      </w:r>
      <w:r w:rsidR="005B0A7C" w:rsidRPr="00055746">
        <w:rPr>
          <w:color w:val="auto"/>
          <w:szCs w:val="22"/>
        </w:rPr>
        <w:t>authorizes the destruction/transfer of</w:t>
      </w:r>
      <w:r w:rsidRPr="00055746">
        <w:rPr>
          <w:color w:val="auto"/>
          <w:szCs w:val="22"/>
        </w:rPr>
        <w:t xml:space="preserve"> </w:t>
      </w:r>
      <w:r w:rsidR="005B0A7C" w:rsidRPr="00055746">
        <w:rPr>
          <w:color w:val="auto"/>
          <w:szCs w:val="22"/>
        </w:rPr>
        <w:t xml:space="preserve">the </w:t>
      </w:r>
      <w:r w:rsidRPr="00055746">
        <w:rPr>
          <w:color w:val="auto"/>
          <w:szCs w:val="22"/>
        </w:rPr>
        <w:t xml:space="preserve">public records of </w:t>
      </w:r>
      <w:r w:rsidR="00D73957" w:rsidRPr="00055746">
        <w:rPr>
          <w:color w:val="auto"/>
          <w:szCs w:val="22"/>
        </w:rPr>
        <w:t xml:space="preserve">the </w:t>
      </w:r>
      <w:r w:rsidR="00CE07B9" w:rsidRPr="00055746">
        <w:rPr>
          <w:color w:val="auto"/>
          <w:szCs w:val="22"/>
        </w:rPr>
        <w:t>Human Rights Commission</w:t>
      </w:r>
      <w:r w:rsidR="00113EC2" w:rsidRPr="00055746">
        <w:rPr>
          <w:color w:val="auto"/>
          <w:szCs w:val="22"/>
        </w:rPr>
        <w:t xml:space="preserve"> </w:t>
      </w:r>
      <w:r w:rsidRPr="00055746">
        <w:rPr>
          <w:color w:val="auto"/>
          <w:szCs w:val="22"/>
        </w:rPr>
        <w:t xml:space="preserve">relating to the </w:t>
      </w:r>
      <w:r w:rsidR="00D73957" w:rsidRPr="00055746">
        <w:rPr>
          <w:color w:val="auto"/>
          <w:szCs w:val="22"/>
        </w:rPr>
        <w:t xml:space="preserve">unique </w:t>
      </w:r>
      <w:r w:rsidRPr="00055746">
        <w:rPr>
          <w:color w:val="auto"/>
          <w:szCs w:val="22"/>
        </w:rPr>
        <w:t xml:space="preserve">functions of </w:t>
      </w:r>
      <w:r w:rsidR="00CE07B9" w:rsidRPr="00055746">
        <w:rPr>
          <w:color w:val="auto"/>
          <w:szCs w:val="22"/>
        </w:rPr>
        <w:t xml:space="preserve">eliminating and preventing discrimination through complaint investigation, alternative dispute resolution, community partnerships, </w:t>
      </w:r>
      <w:r w:rsidR="00490BAD" w:rsidRPr="00055746">
        <w:rPr>
          <w:color w:val="auto"/>
          <w:szCs w:val="22"/>
        </w:rPr>
        <w:t>education,</w:t>
      </w:r>
      <w:r w:rsidR="00CE07B9" w:rsidRPr="00055746">
        <w:rPr>
          <w:color w:val="auto"/>
          <w:szCs w:val="22"/>
        </w:rPr>
        <w:t xml:space="preserve"> and outreach</w:t>
      </w:r>
      <w:r w:rsidR="006219C6" w:rsidRPr="00055746">
        <w:rPr>
          <w:color w:val="auto"/>
          <w:szCs w:val="22"/>
        </w:rPr>
        <w:t>.</w:t>
      </w:r>
      <w:r w:rsidR="00113EC2" w:rsidRPr="00055746">
        <w:rPr>
          <w:color w:val="auto"/>
          <w:szCs w:val="22"/>
        </w:rPr>
        <w:t xml:space="preserve"> </w:t>
      </w:r>
      <w:r w:rsidR="00310173" w:rsidRPr="00055746">
        <w:rPr>
          <w:color w:val="auto"/>
          <w:szCs w:val="22"/>
        </w:rPr>
        <w:t>T</w:t>
      </w:r>
      <w:r w:rsidR="00310173">
        <w:rPr>
          <w:szCs w:val="22"/>
        </w:rPr>
        <w: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see</w:instrText>
      </w:r>
      <w:r w:rsidR="00365F2D">
        <w:rPr>
          <w:bCs/>
          <w:i/>
          <w:szCs w:val="22"/>
        </w:rPr>
        <w:instrText xml:space="preserve"> also</w:instrText>
      </w:r>
      <w:r w:rsidR="008035F0" w:rsidRPr="00875B3D">
        <w:rPr>
          <w:bCs/>
          <w:i/>
          <w:szCs w:val="22"/>
        </w:rPr>
        <w:instrText xml:space="preserv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165CF774"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078DD5DD"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67524604"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5A54F346" w14:textId="77777777" w:rsidR="00F23239" w:rsidRDefault="00F23239" w:rsidP="008035F0">
      <w:pPr>
        <w:rPr>
          <w:bCs/>
          <w:szCs w:val="22"/>
        </w:rPr>
      </w:pPr>
    </w:p>
    <w:p w14:paraId="0805ACE2"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 xml:space="preserve">(Appraisal </w:t>
      </w:r>
      <w:proofErr w:type="gramStart"/>
      <w:r>
        <w:rPr>
          <w:bCs/>
          <w:szCs w:val="22"/>
        </w:rPr>
        <w:t>Required</w:t>
      </w:r>
      <w:proofErr w:type="gramEnd"/>
      <w:r>
        <w:rPr>
          <w:bCs/>
          <w:szCs w:val="22"/>
        </w:rPr>
        <w:t>)</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5CC61585" w14:textId="77777777" w:rsidR="003E362F" w:rsidRPr="00310173" w:rsidRDefault="003E362F" w:rsidP="008035F0">
      <w:pPr>
        <w:rPr>
          <w:bCs/>
          <w:szCs w:val="22"/>
        </w:rPr>
      </w:pPr>
    </w:p>
    <w:p w14:paraId="36346ABB" w14:textId="77777777" w:rsidR="009015F7" w:rsidRPr="00C04DC1" w:rsidRDefault="009015F7" w:rsidP="009015F7">
      <w:pPr>
        <w:jc w:val="both"/>
        <w:rPr>
          <w:b/>
          <w:szCs w:val="22"/>
        </w:rPr>
      </w:pPr>
      <w:r w:rsidRPr="00C04DC1">
        <w:rPr>
          <w:b/>
          <w:szCs w:val="22"/>
        </w:rPr>
        <w:t>Revocation of previously issued records retention schedules</w:t>
      </w:r>
    </w:p>
    <w:p w14:paraId="13EF527E" w14:textId="77777777" w:rsidR="008A20ED" w:rsidRPr="002E2126" w:rsidRDefault="008A20ED" w:rsidP="008A20ED">
      <w:pPr>
        <w:jc w:val="both"/>
        <w:rPr>
          <w:szCs w:val="22"/>
        </w:rPr>
      </w:pPr>
      <w:r w:rsidRPr="00C04DC1">
        <w:rPr>
          <w:szCs w:val="22"/>
        </w:rPr>
        <w:t>All previous</w:t>
      </w:r>
      <w:r w:rsidR="003E362F">
        <w:rPr>
          <w:szCs w:val="22"/>
        </w:rPr>
        <w:t>ly issued records retention schedules to t</w:t>
      </w:r>
      <w:r w:rsidR="003E362F" w:rsidRPr="00055746">
        <w:rPr>
          <w:color w:val="auto"/>
          <w:szCs w:val="22"/>
        </w:rPr>
        <w:t xml:space="preserve">he </w:t>
      </w:r>
      <w:r w:rsidR="00CE07B9" w:rsidRPr="00055746">
        <w:rPr>
          <w:color w:val="auto"/>
          <w:szCs w:val="22"/>
        </w:rPr>
        <w:t>Human Rights Commission</w:t>
      </w:r>
      <w:r w:rsidR="005723A7" w:rsidRPr="00055746">
        <w:rPr>
          <w:color w:val="auto"/>
          <w:szCs w:val="22"/>
        </w:rPr>
        <w:t xml:space="preserve"> </w:t>
      </w:r>
      <w:r w:rsidRPr="00055746">
        <w:rPr>
          <w:color w:val="auto"/>
          <w:szCs w:val="22"/>
        </w:rPr>
        <w:t xml:space="preserve">are revoked. </w:t>
      </w:r>
      <w:r w:rsidR="002E2126" w:rsidRPr="00055746">
        <w:rPr>
          <w:color w:val="auto"/>
          <w:szCs w:val="22"/>
        </w:rPr>
        <w:t xml:space="preserve">The </w:t>
      </w:r>
      <w:r w:rsidR="00CE07B9" w:rsidRPr="00055746">
        <w:rPr>
          <w:color w:val="auto"/>
          <w:szCs w:val="22"/>
        </w:rPr>
        <w:t>Human Rights Commission</w:t>
      </w:r>
      <w:r w:rsidR="005723A7" w:rsidRPr="00055746">
        <w:rPr>
          <w:color w:val="auto"/>
          <w:szCs w:val="22"/>
        </w:rPr>
        <w:t xml:space="preserve"> </w:t>
      </w:r>
      <w:r w:rsidR="008C389A" w:rsidRPr="00055746">
        <w:rPr>
          <w:color w:val="auto"/>
          <w:szCs w:val="22"/>
        </w:rPr>
        <w:t>must</w:t>
      </w:r>
      <w:r w:rsidRPr="00055746">
        <w:rPr>
          <w:color w:val="auto"/>
          <w:szCs w:val="22"/>
        </w:rPr>
        <w:t xml:space="preserve"> en</w:t>
      </w:r>
      <w:r w:rsidRPr="00C04DC1">
        <w:rPr>
          <w:szCs w:val="22"/>
        </w:rPr>
        <w:t>sure that the retention and disposition of public records is in accordance with current, approved records retention schedules.</w:t>
      </w:r>
    </w:p>
    <w:p w14:paraId="5F3C54FC" w14:textId="77777777" w:rsidR="009015F7" w:rsidRPr="00C04DC1" w:rsidRDefault="009015F7" w:rsidP="009015F7">
      <w:pPr>
        <w:jc w:val="both"/>
        <w:rPr>
          <w:szCs w:val="22"/>
        </w:rPr>
      </w:pPr>
    </w:p>
    <w:p w14:paraId="28951DA4" w14:textId="77777777" w:rsidR="009015F7" w:rsidRPr="00C04DC1" w:rsidRDefault="009015F7" w:rsidP="009015F7">
      <w:pPr>
        <w:jc w:val="both"/>
        <w:rPr>
          <w:b/>
          <w:bCs/>
          <w:szCs w:val="22"/>
        </w:rPr>
      </w:pPr>
      <w:r w:rsidRPr="00C04DC1">
        <w:rPr>
          <w:b/>
          <w:bCs/>
          <w:szCs w:val="22"/>
        </w:rPr>
        <w:t>Authority</w:t>
      </w:r>
    </w:p>
    <w:p w14:paraId="7B9EEB1A" w14:textId="265BB023"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Pr="00D11030">
        <w:rPr>
          <w:color w:val="auto"/>
          <w:szCs w:val="22"/>
        </w:rPr>
        <w:t>.</w:t>
      </w:r>
      <w:r w:rsidR="00CE04BA" w:rsidRPr="00D11030">
        <w:rPr>
          <w:color w:val="auto"/>
          <w:szCs w:val="22"/>
        </w:rPr>
        <w:t>05</w:t>
      </w:r>
      <w:r w:rsidRPr="00D11030">
        <w:rPr>
          <w:color w:val="auto"/>
          <w:szCs w:val="22"/>
        </w:rPr>
        <w:t xml:space="preserve">0 </w:t>
      </w:r>
      <w:r w:rsidR="00CE04BA" w:rsidRPr="00D11030">
        <w:rPr>
          <w:color w:val="auto"/>
          <w:szCs w:val="22"/>
        </w:rPr>
        <w:t xml:space="preserve">on </w:t>
      </w:r>
      <w:r w:rsidR="00CE07B9" w:rsidRPr="00D11030">
        <w:rPr>
          <w:color w:val="auto"/>
          <w:szCs w:val="22"/>
        </w:rPr>
        <w:t xml:space="preserve">June </w:t>
      </w:r>
      <w:r w:rsidR="00055746" w:rsidRPr="00D11030">
        <w:rPr>
          <w:color w:val="auto"/>
          <w:szCs w:val="22"/>
        </w:rPr>
        <w:t xml:space="preserve">2, </w:t>
      </w:r>
      <w:r w:rsidR="00CE07B9" w:rsidRPr="00D11030">
        <w:rPr>
          <w:color w:val="auto"/>
          <w:szCs w:val="22"/>
        </w:rPr>
        <w:t>2021</w:t>
      </w:r>
      <w:r w:rsidRPr="00D11030">
        <w:rPr>
          <w:color w:val="auto"/>
          <w:szCs w:val="22"/>
        </w:rPr>
        <w:t>.</w:t>
      </w:r>
    </w:p>
    <w:p w14:paraId="1AAE2C13"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7821C1C9" w14:textId="77777777" w:rsidTr="003E362F">
        <w:trPr>
          <w:trHeight w:val="320"/>
        </w:trPr>
        <w:tc>
          <w:tcPr>
            <w:tcW w:w="3602" w:type="dxa"/>
            <w:shd w:val="clear" w:color="auto" w:fill="auto"/>
            <w:tcMar>
              <w:top w:w="40" w:type="dxa"/>
              <w:left w:w="40" w:type="dxa"/>
              <w:bottom w:w="40" w:type="dxa"/>
              <w:right w:w="40" w:type="dxa"/>
            </w:tcMar>
          </w:tcPr>
          <w:p w14:paraId="26DD9079" w14:textId="77777777" w:rsidR="003E362F" w:rsidRDefault="003E362F" w:rsidP="00EA5ACB">
            <w:pPr>
              <w:tabs>
                <w:tab w:val="left" w:pos="540"/>
                <w:tab w:val="left" w:pos="5670"/>
                <w:tab w:val="left" w:pos="10890"/>
              </w:tabs>
              <w:ind w:left="43"/>
              <w:jc w:val="center"/>
              <w:rPr>
                <w:bCs/>
                <w:i/>
                <w:color w:val="404040"/>
                <w:sz w:val="23"/>
                <w:szCs w:val="23"/>
              </w:rPr>
            </w:pPr>
          </w:p>
          <w:p w14:paraId="1CFC34F2" w14:textId="7F070551" w:rsidR="003658B7" w:rsidRPr="003E362F" w:rsidRDefault="002A3CD6"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1287EA3B"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03318366"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1D8A88BE" w14:textId="77777777" w:rsidR="003E362F" w:rsidRPr="004B0EEB" w:rsidRDefault="00BC0099" w:rsidP="00BC0099">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66ACACB4" w14:textId="77777777" w:rsidR="003E362F" w:rsidRDefault="003E362F" w:rsidP="00EA5ACB">
            <w:pPr>
              <w:tabs>
                <w:tab w:val="left" w:pos="180"/>
                <w:tab w:val="left" w:pos="5310"/>
                <w:tab w:val="left" w:pos="10440"/>
              </w:tabs>
              <w:jc w:val="center"/>
              <w:rPr>
                <w:bCs/>
                <w:i/>
                <w:color w:val="404040"/>
                <w:sz w:val="23"/>
                <w:szCs w:val="23"/>
              </w:rPr>
            </w:pPr>
          </w:p>
          <w:p w14:paraId="096A5168" w14:textId="4B63EFE8" w:rsidR="003658B7" w:rsidRPr="003E362F" w:rsidRDefault="002A3CD6"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4EC1B85B"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78CA5006"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046CF5A3" w14:textId="77777777" w:rsidR="003E362F" w:rsidRPr="004B0EEB" w:rsidRDefault="00BC0099"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631820A4" w14:textId="77777777" w:rsidR="003E362F" w:rsidRDefault="003E362F" w:rsidP="003E362F">
            <w:pPr>
              <w:tabs>
                <w:tab w:val="left" w:pos="180"/>
                <w:tab w:val="left" w:pos="5310"/>
                <w:tab w:val="left" w:pos="10440"/>
              </w:tabs>
              <w:jc w:val="center"/>
              <w:rPr>
                <w:bCs/>
                <w:i/>
                <w:color w:val="404040"/>
                <w:sz w:val="23"/>
                <w:szCs w:val="23"/>
              </w:rPr>
            </w:pPr>
          </w:p>
          <w:p w14:paraId="2FA916C9" w14:textId="53F77E4F" w:rsidR="003658B7" w:rsidRPr="00E86BDE" w:rsidRDefault="002A3CD6" w:rsidP="003E362F">
            <w:pPr>
              <w:tabs>
                <w:tab w:val="left" w:pos="180"/>
                <w:tab w:val="left" w:pos="5310"/>
                <w:tab w:val="left" w:pos="10440"/>
              </w:tabs>
              <w:jc w:val="center"/>
              <w:rPr>
                <w:bCs/>
                <w:i/>
                <w:color w:val="404040"/>
                <w:sz w:val="23"/>
                <w:szCs w:val="23"/>
              </w:rPr>
            </w:pPr>
            <w:r>
              <w:rPr>
                <w:bCs/>
                <w:i/>
                <w:color w:val="404040"/>
                <w:sz w:val="23"/>
                <w:szCs w:val="23"/>
              </w:rPr>
              <w:t>-</w:t>
            </w:r>
          </w:p>
          <w:p w14:paraId="04DBE362"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02AEC939"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066A400A" w14:textId="77777777"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14:paraId="3527792E" w14:textId="77777777" w:rsidR="003E362F" w:rsidRDefault="003E362F" w:rsidP="00EA5ACB">
            <w:pPr>
              <w:tabs>
                <w:tab w:val="left" w:pos="180"/>
                <w:tab w:val="left" w:pos="5310"/>
                <w:tab w:val="left" w:pos="10440"/>
              </w:tabs>
              <w:jc w:val="center"/>
              <w:rPr>
                <w:bCs/>
                <w:i/>
                <w:color w:val="404040"/>
                <w:sz w:val="23"/>
                <w:szCs w:val="23"/>
              </w:rPr>
            </w:pPr>
          </w:p>
          <w:p w14:paraId="4660B75D" w14:textId="58B56D2C" w:rsidR="003658B7" w:rsidRPr="00E86BDE" w:rsidRDefault="002A3CD6" w:rsidP="00EA5ACB">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14:paraId="07673754"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DC246B8"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411FB2F9"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4214393A" w14:textId="77777777" w:rsidR="009D6050" w:rsidRPr="00FD0D28" w:rsidRDefault="009D6050" w:rsidP="00FD0D28">
      <w:pPr>
        <w:pStyle w:val="StyleNormal16NotBold"/>
        <w:spacing w:after="0"/>
        <w:rPr>
          <w:sz w:val="22"/>
          <w:szCs w:val="22"/>
        </w:rPr>
      </w:pPr>
    </w:p>
    <w:p w14:paraId="1CE42DA1" w14:textId="77777777" w:rsidR="0019371A" w:rsidRPr="00C04DC1" w:rsidRDefault="0019371A" w:rsidP="00746C36">
      <w:pPr>
        <w:pStyle w:val="StyleNormal16NotBold"/>
      </w:pPr>
      <w:r w:rsidRPr="00C04DC1">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055746" w:rsidRPr="00055746" w14:paraId="04B8D4C3"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8B73EDE" w14:textId="77777777" w:rsidR="0019371A" w:rsidRPr="00055746" w:rsidRDefault="0019371A" w:rsidP="00EE7625">
            <w:pPr>
              <w:jc w:val="center"/>
              <w:rPr>
                <w:color w:val="auto"/>
                <w:szCs w:val="22"/>
              </w:rPr>
            </w:pPr>
            <w:r w:rsidRPr="00055746">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8F3D27F" w14:textId="77777777" w:rsidR="0019371A" w:rsidRPr="00055746" w:rsidRDefault="0019371A" w:rsidP="00EE7625">
            <w:pPr>
              <w:jc w:val="center"/>
              <w:rPr>
                <w:color w:val="auto"/>
                <w:szCs w:val="22"/>
              </w:rPr>
            </w:pPr>
            <w:r w:rsidRPr="00055746">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2CDF11C1" w14:textId="77777777" w:rsidR="0019371A" w:rsidRPr="00055746" w:rsidRDefault="0019371A" w:rsidP="00EE7625">
            <w:pPr>
              <w:jc w:val="center"/>
              <w:rPr>
                <w:color w:val="auto"/>
                <w:szCs w:val="22"/>
              </w:rPr>
            </w:pPr>
            <w:r w:rsidRPr="00055746">
              <w:rPr>
                <w:color w:val="auto"/>
                <w:szCs w:val="22"/>
              </w:rPr>
              <w:t>Extent of Revision</w:t>
            </w:r>
          </w:p>
        </w:tc>
      </w:tr>
      <w:tr w:rsidR="00C44D86" w:rsidRPr="00C04DC1" w14:paraId="2E5FCA32"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41C6E06E" w14:textId="77777777" w:rsidR="00C44D86" w:rsidRPr="00055746" w:rsidRDefault="00C44D86" w:rsidP="00C44D86">
            <w:pPr>
              <w:spacing w:before="60" w:after="60"/>
              <w:jc w:val="center"/>
              <w:rPr>
                <w:color w:val="auto"/>
                <w:szCs w:val="22"/>
                <w:highlight w:val="yellow"/>
              </w:rPr>
            </w:pPr>
            <w:r w:rsidRPr="00055746">
              <w:rPr>
                <w:color w:val="auto"/>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59CC085" w14:textId="77777777" w:rsidR="00C44D86" w:rsidRPr="00055746" w:rsidRDefault="00CE07B9" w:rsidP="001476C8">
            <w:pPr>
              <w:spacing w:before="60" w:after="60"/>
              <w:jc w:val="center"/>
              <w:rPr>
                <w:color w:val="auto"/>
                <w:szCs w:val="22"/>
                <w:highlight w:val="yellow"/>
              </w:rPr>
            </w:pPr>
            <w:r w:rsidRPr="00055746">
              <w:rPr>
                <w:color w:val="auto"/>
                <w:szCs w:val="22"/>
              </w:rPr>
              <w:t>June 2021</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699258A6" w14:textId="77777777" w:rsidR="00C44D86" w:rsidRPr="00055746" w:rsidRDefault="00E86BDE" w:rsidP="001E6F18">
            <w:pPr>
              <w:spacing w:before="60" w:after="60"/>
              <w:rPr>
                <w:color w:val="auto"/>
                <w:szCs w:val="22"/>
                <w:highlight w:val="yellow"/>
              </w:rPr>
            </w:pPr>
            <w:r w:rsidRPr="00055746">
              <w:rPr>
                <w:color w:val="auto"/>
                <w:szCs w:val="22"/>
              </w:rPr>
              <w:t xml:space="preserve">Consolidation </w:t>
            </w:r>
            <w:r w:rsidR="001E6F18" w:rsidRPr="00055746">
              <w:rPr>
                <w:color w:val="auto"/>
                <w:szCs w:val="22"/>
              </w:rPr>
              <w:t>of all</w:t>
            </w:r>
            <w:r w:rsidRPr="00055746">
              <w:rPr>
                <w:color w:val="auto"/>
                <w:szCs w:val="22"/>
              </w:rPr>
              <w:t xml:space="preserve"> existing </w:t>
            </w:r>
            <w:r w:rsidR="001E6F18" w:rsidRPr="00055746">
              <w:rPr>
                <w:color w:val="auto"/>
                <w:szCs w:val="22"/>
              </w:rPr>
              <w:t>disposition authorities (with some minor revisions)</w:t>
            </w:r>
            <w:r w:rsidRPr="00055746">
              <w:rPr>
                <w:color w:val="auto"/>
                <w:szCs w:val="22"/>
              </w:rPr>
              <w:t>.</w:t>
            </w:r>
          </w:p>
        </w:tc>
      </w:tr>
    </w:tbl>
    <w:p w14:paraId="2BDCBD9A" w14:textId="77777777" w:rsidR="0019371A" w:rsidRPr="00C04DC1" w:rsidRDefault="0019371A" w:rsidP="0019371A"/>
    <w:p w14:paraId="4E6283D4" w14:textId="77777777" w:rsidR="0019371A" w:rsidRPr="00C04DC1" w:rsidRDefault="0019371A" w:rsidP="0019371A"/>
    <w:p w14:paraId="34682F69" w14:textId="77777777" w:rsidR="0019371A" w:rsidRDefault="0019371A" w:rsidP="0019371A"/>
    <w:p w14:paraId="1BEFAF5B" w14:textId="77777777" w:rsidR="00E86BDE" w:rsidRDefault="00E86BDE" w:rsidP="0019371A"/>
    <w:p w14:paraId="5526F23A" w14:textId="77777777" w:rsidR="00E86BDE" w:rsidRDefault="00E86BDE" w:rsidP="0019371A"/>
    <w:p w14:paraId="52276F70" w14:textId="77777777" w:rsidR="00E86BDE" w:rsidRDefault="00E86BDE" w:rsidP="0019371A"/>
    <w:p w14:paraId="4DEB09C2" w14:textId="77777777" w:rsidR="00E86BDE" w:rsidRPr="00055746" w:rsidRDefault="00E86BDE" w:rsidP="00E86BDE">
      <w:pPr>
        <w:spacing w:line="360" w:lineRule="auto"/>
        <w:jc w:val="center"/>
        <w:rPr>
          <w:color w:val="auto"/>
          <w:sz w:val="36"/>
          <w:szCs w:val="36"/>
        </w:rPr>
      </w:pPr>
      <w:r w:rsidRPr="00BC498E">
        <w:rPr>
          <w:sz w:val="36"/>
          <w:szCs w:val="36"/>
        </w:rPr>
        <w:t>For assistance and</w:t>
      </w:r>
      <w:r w:rsidRPr="00055746">
        <w:rPr>
          <w:color w:val="auto"/>
          <w:sz w:val="36"/>
          <w:szCs w:val="36"/>
        </w:rPr>
        <w:t xml:space="preserve"> advice in applying this records retention schedule, </w:t>
      </w:r>
    </w:p>
    <w:p w14:paraId="4CE22ACC" w14:textId="77777777" w:rsidR="001476C8" w:rsidRDefault="00E86BDE" w:rsidP="00E86BDE">
      <w:pPr>
        <w:spacing w:line="360" w:lineRule="auto"/>
        <w:jc w:val="center"/>
        <w:rPr>
          <w:sz w:val="36"/>
          <w:szCs w:val="36"/>
        </w:rPr>
      </w:pPr>
      <w:proofErr w:type="gramStart"/>
      <w:r w:rsidRPr="00055746">
        <w:rPr>
          <w:color w:val="auto"/>
          <w:sz w:val="36"/>
          <w:szCs w:val="36"/>
        </w:rPr>
        <w:t>please</w:t>
      </w:r>
      <w:proofErr w:type="gramEnd"/>
      <w:r w:rsidRPr="00055746">
        <w:rPr>
          <w:color w:val="auto"/>
          <w:sz w:val="36"/>
          <w:szCs w:val="36"/>
        </w:rPr>
        <w:t xml:space="preserve"> contact </w:t>
      </w:r>
      <w:r w:rsidR="001476C8" w:rsidRPr="00055746">
        <w:rPr>
          <w:color w:val="auto"/>
          <w:sz w:val="36"/>
          <w:szCs w:val="36"/>
        </w:rPr>
        <w:t xml:space="preserve">the </w:t>
      </w:r>
      <w:r w:rsidR="00CE07B9" w:rsidRPr="00055746">
        <w:rPr>
          <w:color w:val="auto"/>
          <w:sz w:val="36"/>
          <w:szCs w:val="36"/>
        </w:rPr>
        <w:t>Human Rights Commission</w:t>
      </w:r>
      <w:r w:rsidR="001476C8" w:rsidRPr="00055746">
        <w:rPr>
          <w:color w:val="auto"/>
          <w:sz w:val="36"/>
          <w:szCs w:val="36"/>
        </w:rPr>
        <w:t xml:space="preserve">’s </w:t>
      </w:r>
      <w:r w:rsidR="001476C8">
        <w:rPr>
          <w:sz w:val="36"/>
          <w:szCs w:val="36"/>
        </w:rPr>
        <w:t>Records Officer</w:t>
      </w:r>
    </w:p>
    <w:p w14:paraId="1B90AD5A" w14:textId="77777777" w:rsidR="00E86BDE" w:rsidRPr="00BC498E" w:rsidRDefault="001476C8"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14:paraId="185715FD" w14:textId="77777777" w:rsidR="00E86BDE" w:rsidRPr="00BC498E" w:rsidRDefault="00BF5ACB"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14:paraId="5FF3388A"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10CCF7BA"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16C99B19" w14:textId="77777777" w:rsidR="00490BAD"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71026465" w:history="1">
        <w:r w:rsidR="00490BAD" w:rsidRPr="00DF1ABE">
          <w:rPr>
            <w:rStyle w:val="Hyperlink"/>
            <w:noProof/>
          </w:rPr>
          <w:t>1.</w:t>
        </w:r>
        <w:r w:rsidR="00490BAD">
          <w:rPr>
            <w:rFonts w:asciiTheme="minorHAnsi" w:eastAsiaTheme="minorEastAsia" w:hAnsiTheme="minorHAnsi" w:cstheme="minorBidi"/>
            <w:b w:val="0"/>
            <w:bCs w:val="0"/>
            <w:caps w:val="0"/>
            <w:noProof/>
            <w:color w:val="auto"/>
            <w:sz w:val="22"/>
            <w:szCs w:val="22"/>
          </w:rPr>
          <w:tab/>
        </w:r>
        <w:r w:rsidR="00490BAD" w:rsidRPr="00DF1ABE">
          <w:rPr>
            <w:rStyle w:val="Hyperlink"/>
            <w:noProof/>
          </w:rPr>
          <w:t>INTAKE</w:t>
        </w:r>
        <w:r w:rsidR="00490BAD">
          <w:rPr>
            <w:noProof/>
            <w:webHidden/>
          </w:rPr>
          <w:tab/>
        </w:r>
        <w:r w:rsidR="00490BAD">
          <w:rPr>
            <w:noProof/>
            <w:webHidden/>
          </w:rPr>
          <w:fldChar w:fldCharType="begin"/>
        </w:r>
        <w:r w:rsidR="00490BAD">
          <w:rPr>
            <w:noProof/>
            <w:webHidden/>
          </w:rPr>
          <w:instrText xml:space="preserve"> PAGEREF _Toc71026465 \h </w:instrText>
        </w:r>
        <w:r w:rsidR="00490BAD">
          <w:rPr>
            <w:noProof/>
            <w:webHidden/>
          </w:rPr>
        </w:r>
        <w:r w:rsidR="00490BAD">
          <w:rPr>
            <w:noProof/>
            <w:webHidden/>
          </w:rPr>
          <w:fldChar w:fldCharType="separate"/>
        </w:r>
        <w:r w:rsidR="002A3CD6">
          <w:rPr>
            <w:noProof/>
            <w:webHidden/>
          </w:rPr>
          <w:t>4</w:t>
        </w:r>
        <w:r w:rsidR="00490BAD">
          <w:rPr>
            <w:noProof/>
            <w:webHidden/>
          </w:rPr>
          <w:fldChar w:fldCharType="end"/>
        </w:r>
      </w:hyperlink>
    </w:p>
    <w:p w14:paraId="4F4FC54E" w14:textId="77777777" w:rsidR="00490BAD" w:rsidRDefault="00BF5ACB">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71026466" w:history="1">
        <w:r w:rsidR="00490BAD" w:rsidRPr="00DF1ABE">
          <w:rPr>
            <w:rStyle w:val="Hyperlink"/>
            <w:noProof/>
          </w:rPr>
          <w:t>1.1</w:t>
        </w:r>
        <w:r w:rsidR="00490BAD">
          <w:rPr>
            <w:rFonts w:asciiTheme="minorHAnsi" w:eastAsiaTheme="minorEastAsia" w:hAnsiTheme="minorHAnsi" w:cstheme="minorBidi"/>
            <w:bCs w:val="0"/>
            <w:caps w:val="0"/>
            <w:noProof/>
            <w:color w:val="auto"/>
            <w:szCs w:val="22"/>
          </w:rPr>
          <w:tab/>
        </w:r>
        <w:r w:rsidR="00490BAD" w:rsidRPr="00DF1ABE">
          <w:rPr>
            <w:rStyle w:val="Hyperlink"/>
            <w:noProof/>
          </w:rPr>
          <w:t>INITIAL INQUIRIES</w:t>
        </w:r>
        <w:r w:rsidR="00490BAD">
          <w:rPr>
            <w:noProof/>
            <w:webHidden/>
          </w:rPr>
          <w:tab/>
        </w:r>
        <w:r w:rsidR="00490BAD">
          <w:rPr>
            <w:noProof/>
            <w:webHidden/>
          </w:rPr>
          <w:fldChar w:fldCharType="begin"/>
        </w:r>
        <w:r w:rsidR="00490BAD">
          <w:rPr>
            <w:noProof/>
            <w:webHidden/>
          </w:rPr>
          <w:instrText xml:space="preserve"> PAGEREF _Toc71026466 \h </w:instrText>
        </w:r>
        <w:r w:rsidR="00490BAD">
          <w:rPr>
            <w:noProof/>
            <w:webHidden/>
          </w:rPr>
        </w:r>
        <w:r w:rsidR="00490BAD">
          <w:rPr>
            <w:noProof/>
            <w:webHidden/>
          </w:rPr>
          <w:fldChar w:fldCharType="separate"/>
        </w:r>
        <w:r w:rsidR="002A3CD6">
          <w:rPr>
            <w:noProof/>
            <w:webHidden/>
          </w:rPr>
          <w:t>4</w:t>
        </w:r>
        <w:r w:rsidR="00490BAD">
          <w:rPr>
            <w:noProof/>
            <w:webHidden/>
          </w:rPr>
          <w:fldChar w:fldCharType="end"/>
        </w:r>
      </w:hyperlink>
    </w:p>
    <w:p w14:paraId="42511628" w14:textId="77777777" w:rsidR="00490BAD" w:rsidRDefault="00BF5ACB">
      <w:pPr>
        <w:pStyle w:val="TOC1"/>
        <w:rPr>
          <w:rFonts w:asciiTheme="minorHAnsi" w:eastAsiaTheme="minorEastAsia" w:hAnsiTheme="minorHAnsi" w:cstheme="minorBidi"/>
          <w:b w:val="0"/>
          <w:bCs w:val="0"/>
          <w:caps w:val="0"/>
          <w:noProof/>
          <w:color w:val="auto"/>
          <w:sz w:val="22"/>
          <w:szCs w:val="22"/>
        </w:rPr>
      </w:pPr>
      <w:hyperlink w:anchor="_Toc71026467" w:history="1">
        <w:r w:rsidR="00490BAD" w:rsidRPr="00DF1ABE">
          <w:rPr>
            <w:rStyle w:val="Hyperlink"/>
            <w:noProof/>
          </w:rPr>
          <w:t>2.</w:t>
        </w:r>
        <w:r w:rsidR="00490BAD">
          <w:rPr>
            <w:rFonts w:asciiTheme="minorHAnsi" w:eastAsiaTheme="minorEastAsia" w:hAnsiTheme="minorHAnsi" w:cstheme="minorBidi"/>
            <w:b w:val="0"/>
            <w:bCs w:val="0"/>
            <w:caps w:val="0"/>
            <w:noProof/>
            <w:color w:val="auto"/>
            <w:sz w:val="22"/>
            <w:szCs w:val="22"/>
          </w:rPr>
          <w:tab/>
        </w:r>
        <w:r w:rsidR="00490BAD" w:rsidRPr="00DF1ABE">
          <w:rPr>
            <w:rStyle w:val="Hyperlink"/>
            <w:noProof/>
          </w:rPr>
          <w:t>INVESTIGATIONS</w:t>
        </w:r>
        <w:r w:rsidR="00490BAD">
          <w:rPr>
            <w:noProof/>
            <w:webHidden/>
          </w:rPr>
          <w:tab/>
        </w:r>
        <w:r w:rsidR="00490BAD">
          <w:rPr>
            <w:noProof/>
            <w:webHidden/>
          </w:rPr>
          <w:fldChar w:fldCharType="begin"/>
        </w:r>
        <w:r w:rsidR="00490BAD">
          <w:rPr>
            <w:noProof/>
            <w:webHidden/>
          </w:rPr>
          <w:instrText xml:space="preserve"> PAGEREF _Toc71026467 \h </w:instrText>
        </w:r>
        <w:r w:rsidR="00490BAD">
          <w:rPr>
            <w:noProof/>
            <w:webHidden/>
          </w:rPr>
        </w:r>
        <w:r w:rsidR="00490BAD">
          <w:rPr>
            <w:noProof/>
            <w:webHidden/>
          </w:rPr>
          <w:fldChar w:fldCharType="separate"/>
        </w:r>
        <w:r w:rsidR="002A3CD6">
          <w:rPr>
            <w:noProof/>
            <w:webHidden/>
          </w:rPr>
          <w:t>5</w:t>
        </w:r>
        <w:r w:rsidR="00490BAD">
          <w:rPr>
            <w:noProof/>
            <w:webHidden/>
          </w:rPr>
          <w:fldChar w:fldCharType="end"/>
        </w:r>
      </w:hyperlink>
    </w:p>
    <w:p w14:paraId="3BCBC7AF" w14:textId="77777777" w:rsidR="00490BAD" w:rsidRDefault="00BF5ACB">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71026468" w:history="1">
        <w:r w:rsidR="00490BAD" w:rsidRPr="00DF1ABE">
          <w:rPr>
            <w:rStyle w:val="Hyperlink"/>
            <w:noProof/>
          </w:rPr>
          <w:t>2.1</w:t>
        </w:r>
        <w:r w:rsidR="00490BAD">
          <w:rPr>
            <w:rFonts w:asciiTheme="minorHAnsi" w:eastAsiaTheme="minorEastAsia" w:hAnsiTheme="minorHAnsi" w:cstheme="minorBidi"/>
            <w:bCs w:val="0"/>
            <w:caps w:val="0"/>
            <w:noProof/>
            <w:color w:val="auto"/>
            <w:szCs w:val="22"/>
          </w:rPr>
          <w:tab/>
        </w:r>
        <w:r w:rsidR="00490BAD" w:rsidRPr="00DF1ABE">
          <w:rPr>
            <w:rStyle w:val="Hyperlink"/>
            <w:noProof/>
          </w:rPr>
          <w:t>DISCRIMINATION CASES</w:t>
        </w:r>
        <w:r w:rsidR="00490BAD">
          <w:rPr>
            <w:noProof/>
            <w:webHidden/>
          </w:rPr>
          <w:tab/>
        </w:r>
        <w:r w:rsidR="00490BAD">
          <w:rPr>
            <w:noProof/>
            <w:webHidden/>
          </w:rPr>
          <w:fldChar w:fldCharType="begin"/>
        </w:r>
        <w:r w:rsidR="00490BAD">
          <w:rPr>
            <w:noProof/>
            <w:webHidden/>
          </w:rPr>
          <w:instrText xml:space="preserve"> PAGEREF _Toc71026468 \h </w:instrText>
        </w:r>
        <w:r w:rsidR="00490BAD">
          <w:rPr>
            <w:noProof/>
            <w:webHidden/>
          </w:rPr>
        </w:r>
        <w:r w:rsidR="00490BAD">
          <w:rPr>
            <w:noProof/>
            <w:webHidden/>
          </w:rPr>
          <w:fldChar w:fldCharType="separate"/>
        </w:r>
        <w:r w:rsidR="002A3CD6">
          <w:rPr>
            <w:noProof/>
            <w:webHidden/>
          </w:rPr>
          <w:t>5</w:t>
        </w:r>
        <w:r w:rsidR="00490BAD">
          <w:rPr>
            <w:noProof/>
            <w:webHidden/>
          </w:rPr>
          <w:fldChar w:fldCharType="end"/>
        </w:r>
      </w:hyperlink>
    </w:p>
    <w:p w14:paraId="13B86589" w14:textId="77777777" w:rsidR="00490BAD" w:rsidRDefault="00BF5ACB">
      <w:pPr>
        <w:pStyle w:val="TOC1"/>
        <w:rPr>
          <w:rFonts w:asciiTheme="minorHAnsi" w:eastAsiaTheme="minorEastAsia" w:hAnsiTheme="minorHAnsi" w:cstheme="minorBidi"/>
          <w:b w:val="0"/>
          <w:bCs w:val="0"/>
          <w:caps w:val="0"/>
          <w:noProof/>
          <w:color w:val="auto"/>
          <w:sz w:val="22"/>
          <w:szCs w:val="22"/>
        </w:rPr>
      </w:pPr>
      <w:hyperlink w:anchor="_Toc71026469" w:history="1">
        <w:r w:rsidR="00490BAD" w:rsidRPr="00DF1ABE">
          <w:rPr>
            <w:rStyle w:val="Hyperlink"/>
            <w:noProof/>
          </w:rPr>
          <w:t>glossary</w:t>
        </w:r>
        <w:r w:rsidR="00490BAD">
          <w:rPr>
            <w:noProof/>
            <w:webHidden/>
          </w:rPr>
          <w:tab/>
        </w:r>
        <w:r w:rsidR="00490BAD">
          <w:rPr>
            <w:noProof/>
            <w:webHidden/>
          </w:rPr>
          <w:fldChar w:fldCharType="begin"/>
        </w:r>
        <w:r w:rsidR="00490BAD">
          <w:rPr>
            <w:noProof/>
            <w:webHidden/>
          </w:rPr>
          <w:instrText xml:space="preserve"> PAGEREF _Toc71026469 \h </w:instrText>
        </w:r>
        <w:r w:rsidR="00490BAD">
          <w:rPr>
            <w:noProof/>
            <w:webHidden/>
          </w:rPr>
        </w:r>
        <w:r w:rsidR="00490BAD">
          <w:rPr>
            <w:noProof/>
            <w:webHidden/>
          </w:rPr>
          <w:fldChar w:fldCharType="separate"/>
        </w:r>
        <w:r w:rsidR="002A3CD6">
          <w:rPr>
            <w:noProof/>
            <w:webHidden/>
          </w:rPr>
          <w:t>8</w:t>
        </w:r>
        <w:r w:rsidR="00490BAD">
          <w:rPr>
            <w:noProof/>
            <w:webHidden/>
          </w:rPr>
          <w:fldChar w:fldCharType="end"/>
        </w:r>
      </w:hyperlink>
    </w:p>
    <w:p w14:paraId="241BEDE5" w14:textId="77777777" w:rsidR="00490BAD" w:rsidRDefault="00BF5ACB">
      <w:pPr>
        <w:pStyle w:val="TOC1"/>
        <w:rPr>
          <w:rFonts w:asciiTheme="minorHAnsi" w:eastAsiaTheme="minorEastAsia" w:hAnsiTheme="minorHAnsi" w:cstheme="minorBidi"/>
          <w:b w:val="0"/>
          <w:bCs w:val="0"/>
          <w:caps w:val="0"/>
          <w:noProof/>
          <w:color w:val="auto"/>
          <w:sz w:val="22"/>
          <w:szCs w:val="22"/>
        </w:rPr>
      </w:pPr>
      <w:hyperlink w:anchor="_Toc71026470" w:history="1">
        <w:r w:rsidR="00490BAD" w:rsidRPr="00DF1ABE">
          <w:rPr>
            <w:rStyle w:val="Hyperlink"/>
            <w:noProof/>
          </w:rPr>
          <w:t>INDEXES</w:t>
        </w:r>
        <w:r w:rsidR="00490BAD">
          <w:rPr>
            <w:noProof/>
            <w:webHidden/>
          </w:rPr>
          <w:tab/>
        </w:r>
        <w:r w:rsidR="00490BAD">
          <w:rPr>
            <w:noProof/>
            <w:webHidden/>
          </w:rPr>
          <w:fldChar w:fldCharType="begin"/>
        </w:r>
        <w:r w:rsidR="00490BAD">
          <w:rPr>
            <w:noProof/>
            <w:webHidden/>
          </w:rPr>
          <w:instrText xml:space="preserve"> PAGEREF _Toc71026470 \h </w:instrText>
        </w:r>
        <w:r w:rsidR="00490BAD">
          <w:rPr>
            <w:noProof/>
            <w:webHidden/>
          </w:rPr>
        </w:r>
        <w:r w:rsidR="00490BAD">
          <w:rPr>
            <w:noProof/>
            <w:webHidden/>
          </w:rPr>
          <w:fldChar w:fldCharType="separate"/>
        </w:r>
        <w:r w:rsidR="002A3CD6">
          <w:rPr>
            <w:noProof/>
            <w:webHidden/>
          </w:rPr>
          <w:t>10</w:t>
        </w:r>
        <w:r w:rsidR="00490BAD">
          <w:rPr>
            <w:noProof/>
            <w:webHidden/>
          </w:rPr>
          <w:fldChar w:fldCharType="end"/>
        </w:r>
      </w:hyperlink>
    </w:p>
    <w:p w14:paraId="43C5849B" w14:textId="77777777" w:rsidR="00F31296" w:rsidRDefault="002374C7" w:rsidP="00F31296">
      <w:pPr>
        <w:pStyle w:val="TOC1"/>
      </w:pPr>
      <w:r w:rsidRPr="00C04DC1">
        <w:rPr>
          <w:bCs w:val="0"/>
          <w:caps w:val="0"/>
        </w:rPr>
        <w:fldChar w:fldCharType="end"/>
      </w:r>
    </w:p>
    <w:p w14:paraId="0B7D05C1" w14:textId="77777777" w:rsidR="00F31296" w:rsidRPr="00F31296" w:rsidRDefault="00F31296" w:rsidP="00F31296"/>
    <w:p w14:paraId="56526F9D"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3390C436" w14:textId="77777777" w:rsidR="006219C6" w:rsidRPr="00055746" w:rsidRDefault="00652FE6" w:rsidP="006219C6">
      <w:pPr>
        <w:pStyle w:val="Functions"/>
        <w:rPr>
          <w:color w:val="auto"/>
        </w:rPr>
      </w:pPr>
      <w:bookmarkStart w:id="1" w:name="_Toc71026465"/>
      <w:r w:rsidRPr="00055746">
        <w:rPr>
          <w:color w:val="auto"/>
        </w:rPr>
        <w:lastRenderedPageBreak/>
        <w:t>INTAKE</w:t>
      </w:r>
      <w:bookmarkEnd w:id="1"/>
    </w:p>
    <w:p w14:paraId="53C40DDA" w14:textId="77777777" w:rsidR="00B07DEB" w:rsidRPr="00055746" w:rsidRDefault="0019371A" w:rsidP="00F6756F">
      <w:pPr>
        <w:overflowPunct w:val="0"/>
        <w:autoSpaceDE w:val="0"/>
        <w:autoSpaceDN w:val="0"/>
        <w:adjustRightInd w:val="0"/>
        <w:spacing w:after="120"/>
        <w:textAlignment w:val="baseline"/>
        <w:rPr>
          <w:color w:val="auto"/>
        </w:rPr>
      </w:pPr>
      <w:r w:rsidRPr="00D63836">
        <w:rPr>
          <w:color w:val="auto"/>
        </w:rPr>
        <w:t>This section covers records relating to</w:t>
      </w:r>
      <w:r w:rsidR="00E622D2">
        <w:rPr>
          <w:color w:val="auto"/>
        </w:rPr>
        <w:t xml:space="preserve"> reviewin</w:t>
      </w:r>
      <w:r w:rsidR="00E622D2" w:rsidRPr="00055746">
        <w:rPr>
          <w:color w:val="auto"/>
        </w:rPr>
        <w:t>g</w:t>
      </w:r>
      <w:r w:rsidRPr="00055746">
        <w:rPr>
          <w:color w:val="auto"/>
        </w:rPr>
        <w:t xml:space="preserve"> </w:t>
      </w:r>
      <w:r w:rsidR="00CE07B9" w:rsidRPr="00055746">
        <w:rPr>
          <w:color w:val="auto"/>
        </w:rPr>
        <w:t>initial inquiries made to the agency</w:t>
      </w:r>
      <w:r w:rsidR="00652FE6" w:rsidRPr="00055746">
        <w:rPr>
          <w:color w:val="auto"/>
        </w:rPr>
        <w:t xml:space="preserve"> </w:t>
      </w:r>
      <w:r w:rsidR="00F62723">
        <w:rPr>
          <w:color w:val="auto"/>
        </w:rPr>
        <w:t>p</w:t>
      </w:r>
      <w:r w:rsidR="00652FE6" w:rsidRPr="00055746">
        <w:rPr>
          <w:color w:val="auto"/>
        </w:rPr>
        <w:t>rior to the investigative process</w:t>
      </w:r>
      <w:r w:rsidR="006219C6" w:rsidRPr="0005574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4C34AF" w14:paraId="02CDAF05"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35453EA" w14:textId="77777777" w:rsidR="003B49BB" w:rsidRPr="00055746" w:rsidRDefault="00E676DF" w:rsidP="00D63836">
            <w:pPr>
              <w:pStyle w:val="Activties"/>
              <w:rPr>
                <w:color w:val="auto"/>
              </w:rPr>
            </w:pPr>
            <w:bookmarkStart w:id="2" w:name="_Toc71026466"/>
            <w:r w:rsidRPr="00055746">
              <w:rPr>
                <w:color w:val="auto"/>
              </w:rPr>
              <w:t>INITIAL INQUIRIES</w:t>
            </w:r>
            <w:bookmarkEnd w:id="2"/>
          </w:p>
          <w:p w14:paraId="75240B2D" w14:textId="77777777" w:rsidR="003B49BB" w:rsidRPr="00B64159" w:rsidRDefault="003B49BB" w:rsidP="00E676DF">
            <w:pPr>
              <w:pStyle w:val="ActivityText"/>
              <w:ind w:left="871"/>
              <w:jc w:val="both"/>
            </w:pPr>
            <w:r w:rsidRPr="00055746">
              <w:rPr>
                <w:rFonts w:ascii="Calibri" w:eastAsia="Arial" w:hAnsi="Calibri"/>
                <w:i/>
                <w:szCs w:val="19"/>
              </w:rPr>
              <w:t xml:space="preserve">The activity of </w:t>
            </w:r>
            <w:r w:rsidR="00C16CDC" w:rsidRPr="00055746">
              <w:rPr>
                <w:rFonts w:ascii="Calibri" w:eastAsia="Arial" w:hAnsi="Calibri"/>
                <w:i/>
                <w:szCs w:val="19"/>
              </w:rPr>
              <w:t xml:space="preserve">processing incoming </w:t>
            </w:r>
            <w:r w:rsidR="00E676DF" w:rsidRPr="00055746">
              <w:rPr>
                <w:rFonts w:ascii="Calibri" w:eastAsia="Arial" w:hAnsi="Calibri"/>
                <w:i/>
                <w:szCs w:val="19"/>
              </w:rPr>
              <w:t>communications</w:t>
            </w:r>
            <w:r w:rsidR="00C16CDC" w:rsidRPr="00055746">
              <w:rPr>
                <w:rFonts w:ascii="Calibri" w:eastAsia="Arial" w:hAnsi="Calibri"/>
                <w:i/>
                <w:szCs w:val="19"/>
              </w:rPr>
              <w:t xml:space="preserve"> and complaint forms</w:t>
            </w:r>
            <w:r w:rsidR="00027F76" w:rsidRPr="00055746">
              <w:rPr>
                <w:rFonts w:ascii="Calibri" w:eastAsia="Arial" w:hAnsi="Calibri"/>
                <w:i/>
                <w:szCs w:val="19"/>
              </w:rPr>
              <w:t>.</w:t>
            </w:r>
          </w:p>
        </w:tc>
      </w:tr>
      <w:tr w:rsidR="00FC6CCF" w:rsidRPr="004C34AF" w14:paraId="695EEE34"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7BFF50F"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291AAB"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F0D0E9"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628B5CB9"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711C7F"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14:paraId="72DAC375"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9E53853" w14:textId="77777777" w:rsidR="00FC6CCF" w:rsidRPr="00E1397A" w:rsidRDefault="00F62723" w:rsidP="001E6F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90-06-46637</w:t>
            </w:r>
            <w:r w:rsidR="002374C7" w:rsidRPr="00E1397A">
              <w:rPr>
                <w:rFonts w:asciiTheme="minorHAnsi" w:eastAsia="Times New Roman" w:hAnsiTheme="minorHAnsi"/>
                <w:color w:val="auto"/>
                <w:szCs w:val="22"/>
              </w:rPr>
              <w:fldChar w:fldCharType="begin"/>
            </w:r>
            <w:r w:rsidR="00011A02" w:rsidRPr="00E1397A">
              <w:rPr>
                <w:color w:val="auto"/>
              </w:rPr>
              <w:instrText xml:space="preserve"> XE "</w:instrText>
            </w:r>
            <w:r>
              <w:rPr>
                <w:rFonts w:asciiTheme="minorHAnsi" w:eastAsia="Times New Roman" w:hAnsiTheme="minorHAnsi"/>
                <w:color w:val="auto"/>
                <w:szCs w:val="22"/>
              </w:rPr>
              <w:instrText>90-06-46637</w:instrText>
            </w:r>
            <w:r w:rsidR="00011A02" w:rsidRPr="00E1397A">
              <w:rPr>
                <w:color w:val="auto"/>
              </w:rPr>
              <w:instrText xml:space="preserve">" </w:instrText>
            </w:r>
            <w:r w:rsidR="00DC1517" w:rsidRPr="00E1397A">
              <w:rPr>
                <w:rFonts w:eastAsia="Calibri" w:cs="Times New Roman"/>
                <w:bCs/>
                <w:color w:val="auto"/>
                <w:szCs w:val="17"/>
              </w:rPr>
              <w:instrText xml:space="preserve">\f “dan” </w:instrText>
            </w:r>
            <w:r w:rsidR="002374C7" w:rsidRPr="00E1397A">
              <w:rPr>
                <w:rFonts w:asciiTheme="minorHAnsi" w:eastAsia="Times New Roman" w:hAnsiTheme="minorHAnsi"/>
                <w:color w:val="auto"/>
                <w:szCs w:val="22"/>
              </w:rPr>
              <w:fldChar w:fldCharType="end"/>
            </w:r>
          </w:p>
          <w:p w14:paraId="69AEB685" w14:textId="77777777" w:rsidR="00FC6CCF" w:rsidRPr="00E1397A" w:rsidRDefault="00FC6CCF" w:rsidP="00F62723">
            <w:pPr>
              <w:spacing w:before="60" w:after="60"/>
              <w:jc w:val="center"/>
              <w:rPr>
                <w:rFonts w:asciiTheme="minorHAnsi" w:eastAsia="Times New Roman" w:hAnsiTheme="minorHAnsi"/>
                <w:color w:val="auto"/>
                <w:szCs w:val="22"/>
              </w:rPr>
            </w:pPr>
            <w:r w:rsidRPr="00E1397A">
              <w:rPr>
                <w:rFonts w:asciiTheme="minorHAnsi" w:eastAsia="Times New Roman" w:hAnsiTheme="minorHAnsi"/>
                <w:color w:val="auto"/>
                <w:szCs w:val="22"/>
              </w:rPr>
              <w:t xml:space="preserve">Rev. </w:t>
            </w:r>
            <w:r w:rsidR="00F62723">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E9CFB95" w14:textId="77777777" w:rsidR="00FC6CCF" w:rsidRPr="00E1397A" w:rsidRDefault="005E147C" w:rsidP="001E6F18">
            <w:pPr>
              <w:spacing w:before="60" w:after="60"/>
              <w:rPr>
                <w:rFonts w:asciiTheme="minorHAnsi" w:hAnsiTheme="minorHAnsi"/>
                <w:b/>
                <w:bCs/>
                <w:i/>
                <w:color w:val="auto"/>
                <w:szCs w:val="22"/>
              </w:rPr>
            </w:pPr>
            <w:r w:rsidRPr="00E1397A">
              <w:rPr>
                <w:rFonts w:asciiTheme="minorHAnsi" w:hAnsiTheme="minorHAnsi"/>
                <w:b/>
                <w:bCs/>
                <w:i/>
                <w:color w:val="auto"/>
                <w:szCs w:val="22"/>
              </w:rPr>
              <w:t>Com</w:t>
            </w:r>
            <w:r w:rsidR="00EC5FCE" w:rsidRPr="00E1397A">
              <w:rPr>
                <w:rFonts w:asciiTheme="minorHAnsi" w:hAnsiTheme="minorHAnsi"/>
                <w:b/>
                <w:bCs/>
                <w:i/>
                <w:color w:val="auto"/>
                <w:szCs w:val="22"/>
              </w:rPr>
              <w:t>plaint Inquiries</w:t>
            </w:r>
          </w:p>
          <w:p w14:paraId="176C7938" w14:textId="490CAA8C" w:rsidR="001E6F18" w:rsidRPr="00E1397A" w:rsidRDefault="005E147C" w:rsidP="001E6F18">
            <w:pPr>
              <w:spacing w:before="60" w:after="60"/>
              <w:rPr>
                <w:rFonts w:asciiTheme="minorHAnsi" w:eastAsia="Times New Roman" w:hAnsiTheme="minorHAnsi"/>
                <w:color w:val="auto"/>
                <w:szCs w:val="22"/>
              </w:rPr>
            </w:pPr>
            <w:r w:rsidRPr="00E1397A">
              <w:rPr>
                <w:rFonts w:asciiTheme="minorHAnsi" w:eastAsia="Times New Roman" w:hAnsiTheme="minorHAnsi"/>
                <w:color w:val="auto"/>
                <w:szCs w:val="22"/>
              </w:rPr>
              <w:t>Records</w:t>
            </w:r>
            <w:r w:rsidR="002055D0" w:rsidRPr="00E1397A">
              <w:rPr>
                <w:rFonts w:asciiTheme="minorHAnsi" w:eastAsia="Times New Roman" w:hAnsiTheme="minorHAnsi"/>
                <w:color w:val="auto"/>
                <w:szCs w:val="22"/>
              </w:rPr>
              <w:t xml:space="preserve"> relating to incoming correspondence </w:t>
            </w:r>
            <w:r w:rsidR="006073A2" w:rsidRPr="00E1397A">
              <w:rPr>
                <w:rFonts w:asciiTheme="minorHAnsi" w:eastAsia="Times New Roman" w:hAnsiTheme="minorHAnsi"/>
                <w:color w:val="auto"/>
                <w:szCs w:val="22"/>
              </w:rPr>
              <w:t xml:space="preserve">and/or complaint forms </w:t>
            </w:r>
            <w:r w:rsidR="002055D0" w:rsidRPr="00E1397A">
              <w:rPr>
                <w:rFonts w:asciiTheme="minorHAnsi" w:eastAsia="Times New Roman" w:hAnsiTheme="minorHAnsi"/>
                <w:color w:val="auto"/>
                <w:szCs w:val="22"/>
              </w:rPr>
              <w:t>inquiring as to the agency’s jurisdiction.</w:t>
            </w:r>
            <w:r w:rsidR="00EE2460" w:rsidRPr="009A29A6">
              <w:rPr>
                <w:rFonts w:asciiTheme="minorHAnsi" w:hAnsiTheme="minorHAnsi"/>
                <w:bCs/>
                <w:noProof/>
                <w:color w:val="auto"/>
                <w:szCs w:val="22"/>
              </w:rPr>
              <w:t xml:space="preserve"> </w:t>
            </w:r>
            <w:r w:rsidR="00EE2460" w:rsidRPr="009A29A6">
              <w:rPr>
                <w:rFonts w:asciiTheme="minorHAnsi" w:hAnsiTheme="minorHAnsi"/>
                <w:bCs/>
                <w:noProof/>
                <w:color w:val="auto"/>
                <w:szCs w:val="22"/>
              </w:rPr>
              <w:fldChar w:fldCharType="begin"/>
            </w:r>
            <w:r w:rsidR="00EE2460" w:rsidRPr="009A29A6">
              <w:rPr>
                <w:rFonts w:asciiTheme="minorHAnsi" w:hAnsiTheme="minorHAnsi"/>
                <w:bCs/>
                <w:noProof/>
                <w:color w:val="auto"/>
                <w:szCs w:val="22"/>
              </w:rPr>
              <w:instrText xml:space="preserve"> xe </w:instrText>
            </w:r>
            <w:r w:rsidR="00EE2460">
              <w:rPr>
                <w:rFonts w:asciiTheme="minorHAnsi" w:hAnsiTheme="minorHAnsi"/>
                <w:bCs/>
                <w:noProof/>
                <w:color w:val="auto"/>
                <w:szCs w:val="22"/>
              </w:rPr>
              <w:instrText>“complaints:inquiries</w:instrText>
            </w:r>
            <w:r w:rsidR="00EE2460" w:rsidRPr="009A29A6">
              <w:rPr>
                <w:rFonts w:asciiTheme="minorHAnsi" w:hAnsiTheme="minorHAnsi"/>
                <w:bCs/>
                <w:noProof/>
                <w:color w:val="auto"/>
                <w:szCs w:val="22"/>
              </w:rPr>
              <w:instrText xml:space="preserve">" \f “subject” </w:instrText>
            </w:r>
            <w:r w:rsidR="00EE2460" w:rsidRPr="009A29A6">
              <w:rPr>
                <w:rFonts w:asciiTheme="minorHAnsi" w:hAnsiTheme="minorHAnsi"/>
                <w:bCs/>
                <w:noProof/>
                <w:color w:val="auto"/>
                <w:szCs w:val="22"/>
              </w:rPr>
              <w:fldChar w:fldCharType="end"/>
            </w:r>
          </w:p>
          <w:p w14:paraId="37731703" w14:textId="77777777" w:rsidR="00FC6CCF" w:rsidRPr="00E1397A" w:rsidRDefault="00FC6CCF" w:rsidP="001E6F18">
            <w:pPr>
              <w:spacing w:before="60" w:after="60"/>
              <w:rPr>
                <w:rFonts w:asciiTheme="minorHAnsi" w:eastAsia="Times New Roman" w:hAnsiTheme="minorHAnsi"/>
                <w:color w:val="auto"/>
                <w:szCs w:val="22"/>
              </w:rPr>
            </w:pPr>
            <w:r w:rsidRPr="00E1397A">
              <w:rPr>
                <w:rFonts w:asciiTheme="minorHAnsi" w:eastAsia="Times New Roman" w:hAnsiTheme="minorHAnsi"/>
                <w:color w:val="auto"/>
                <w:szCs w:val="22"/>
              </w:rPr>
              <w:t>Includes</w:t>
            </w:r>
            <w:r w:rsidR="001E6F18" w:rsidRPr="00E1397A">
              <w:rPr>
                <w:rFonts w:asciiTheme="minorHAnsi" w:eastAsia="Times New Roman" w:hAnsiTheme="minorHAnsi"/>
                <w:color w:val="auto"/>
                <w:szCs w:val="22"/>
              </w:rPr>
              <w:t>,</w:t>
            </w:r>
            <w:r w:rsidRPr="00E1397A">
              <w:rPr>
                <w:rFonts w:asciiTheme="minorHAnsi" w:eastAsia="Times New Roman" w:hAnsiTheme="minorHAnsi"/>
                <w:color w:val="auto"/>
                <w:szCs w:val="22"/>
              </w:rPr>
              <w:t xml:space="preserve"> </w:t>
            </w:r>
            <w:r w:rsidR="001E6F18" w:rsidRPr="00E1397A">
              <w:rPr>
                <w:rFonts w:asciiTheme="minorHAnsi" w:eastAsia="Times New Roman" w:hAnsiTheme="minorHAnsi"/>
                <w:color w:val="auto"/>
                <w:szCs w:val="22"/>
              </w:rPr>
              <w:t>but is not limited to:</w:t>
            </w:r>
          </w:p>
          <w:p w14:paraId="5546945F" w14:textId="1F2E9D36" w:rsidR="00FC6CCF" w:rsidRPr="00E1397A" w:rsidRDefault="002055D0" w:rsidP="001E6F18">
            <w:pPr>
              <w:pStyle w:val="ListParagraph"/>
              <w:numPr>
                <w:ilvl w:val="0"/>
                <w:numId w:val="15"/>
              </w:numPr>
              <w:spacing w:before="60" w:after="60"/>
              <w:rPr>
                <w:rFonts w:asciiTheme="minorHAnsi" w:hAnsiTheme="minorHAnsi"/>
                <w:b/>
                <w:bCs/>
                <w:i/>
                <w:color w:val="auto"/>
                <w:szCs w:val="22"/>
              </w:rPr>
            </w:pPr>
            <w:r w:rsidRPr="00E1397A">
              <w:rPr>
                <w:rFonts w:asciiTheme="minorHAnsi" w:eastAsia="Times New Roman" w:hAnsiTheme="minorHAnsi"/>
                <w:color w:val="auto"/>
                <w:szCs w:val="22"/>
              </w:rPr>
              <w:t>Emails</w:t>
            </w:r>
            <w:r w:rsidR="00D63836" w:rsidRPr="00E1397A">
              <w:rPr>
                <w:rFonts w:asciiTheme="minorHAnsi" w:eastAsia="Times New Roman" w:hAnsiTheme="minorHAnsi"/>
                <w:color w:val="auto"/>
                <w:szCs w:val="22"/>
              </w:rPr>
              <w:t>;</w:t>
            </w:r>
          </w:p>
          <w:p w14:paraId="0FB6E8E4" w14:textId="77777777" w:rsidR="00D23FE2" w:rsidRPr="00E1397A" w:rsidRDefault="002055D0" w:rsidP="00D63836">
            <w:pPr>
              <w:pStyle w:val="ListParagraph"/>
              <w:numPr>
                <w:ilvl w:val="0"/>
                <w:numId w:val="15"/>
              </w:numPr>
              <w:spacing w:before="60" w:after="60"/>
              <w:rPr>
                <w:rFonts w:asciiTheme="minorHAnsi" w:hAnsiTheme="minorHAnsi"/>
                <w:b/>
                <w:bCs/>
                <w:i/>
                <w:color w:val="auto"/>
                <w:szCs w:val="22"/>
              </w:rPr>
            </w:pPr>
            <w:r w:rsidRPr="00E1397A">
              <w:rPr>
                <w:rFonts w:asciiTheme="minorHAnsi" w:hAnsiTheme="minorHAnsi"/>
                <w:bCs/>
                <w:color w:val="auto"/>
                <w:szCs w:val="22"/>
              </w:rPr>
              <w:t>Faxes;</w:t>
            </w:r>
          </w:p>
          <w:p w14:paraId="77112746" w14:textId="77777777" w:rsidR="002055D0" w:rsidRPr="00E1397A" w:rsidRDefault="002055D0" w:rsidP="002055D0">
            <w:pPr>
              <w:pStyle w:val="ListParagraph"/>
              <w:numPr>
                <w:ilvl w:val="0"/>
                <w:numId w:val="15"/>
              </w:numPr>
              <w:spacing w:before="60" w:after="60"/>
              <w:rPr>
                <w:rFonts w:asciiTheme="minorHAnsi" w:hAnsiTheme="minorHAnsi"/>
                <w:b/>
                <w:bCs/>
                <w:i/>
                <w:color w:val="auto"/>
                <w:szCs w:val="22"/>
              </w:rPr>
            </w:pPr>
            <w:r w:rsidRPr="00E1397A">
              <w:rPr>
                <w:rFonts w:asciiTheme="minorHAnsi" w:hAnsiTheme="minorHAnsi"/>
                <w:bCs/>
                <w:color w:val="auto"/>
                <w:szCs w:val="22"/>
              </w:rPr>
              <w:t>U.S. Mail, Certified Mail, UPS Ground, FedEx;</w:t>
            </w:r>
          </w:p>
          <w:p w14:paraId="681CAE53" w14:textId="532F8A7A" w:rsidR="002055D0" w:rsidRPr="00E1397A" w:rsidRDefault="002055D0" w:rsidP="002055D0">
            <w:pPr>
              <w:pStyle w:val="ListParagraph"/>
              <w:numPr>
                <w:ilvl w:val="0"/>
                <w:numId w:val="15"/>
              </w:numPr>
              <w:spacing w:before="60" w:after="60"/>
              <w:rPr>
                <w:rFonts w:asciiTheme="minorHAnsi" w:hAnsiTheme="minorHAnsi"/>
                <w:b/>
                <w:bCs/>
                <w:i/>
                <w:color w:val="auto"/>
                <w:szCs w:val="22"/>
              </w:rPr>
            </w:pPr>
            <w:r w:rsidRPr="00E1397A">
              <w:rPr>
                <w:rFonts w:asciiTheme="minorHAnsi" w:hAnsiTheme="minorHAnsi"/>
                <w:bCs/>
                <w:color w:val="auto"/>
                <w:szCs w:val="22"/>
              </w:rPr>
              <w:t xml:space="preserve">Call </w:t>
            </w:r>
            <w:r w:rsidR="00773998">
              <w:rPr>
                <w:rFonts w:asciiTheme="minorHAnsi" w:hAnsiTheme="minorHAnsi"/>
                <w:bCs/>
                <w:color w:val="auto"/>
                <w:szCs w:val="22"/>
              </w:rPr>
              <w:t>lo</w:t>
            </w:r>
            <w:r w:rsidRPr="00E1397A">
              <w:rPr>
                <w:rFonts w:asciiTheme="minorHAnsi" w:hAnsiTheme="minorHAnsi"/>
                <w:bCs/>
                <w:color w:val="auto"/>
                <w:szCs w:val="22"/>
              </w:rPr>
              <w:t>gs and monthly totals</w:t>
            </w:r>
            <w:r w:rsidR="00A74AE9">
              <w:rPr>
                <w:rFonts w:asciiTheme="minorHAnsi" w:hAnsiTheme="minorHAnsi"/>
                <w:bCs/>
                <w:color w:val="auto"/>
                <w:szCs w:val="22"/>
              </w:rPr>
              <w:t>;</w:t>
            </w:r>
          </w:p>
          <w:p w14:paraId="2F5896C5" w14:textId="77777777" w:rsidR="006073A2" w:rsidRPr="00E1397A" w:rsidRDefault="006073A2" w:rsidP="006073A2">
            <w:pPr>
              <w:pStyle w:val="ListParagraph"/>
              <w:numPr>
                <w:ilvl w:val="0"/>
                <w:numId w:val="15"/>
              </w:numPr>
              <w:spacing w:before="60" w:after="60"/>
              <w:rPr>
                <w:rFonts w:asciiTheme="minorHAnsi" w:hAnsiTheme="minorHAnsi"/>
                <w:b/>
                <w:bCs/>
                <w:i/>
                <w:color w:val="auto"/>
                <w:szCs w:val="22"/>
              </w:rPr>
            </w:pPr>
            <w:r w:rsidRPr="00E1397A">
              <w:rPr>
                <w:rFonts w:asciiTheme="minorHAnsi" w:eastAsia="Times New Roman" w:hAnsiTheme="minorHAnsi"/>
                <w:color w:val="auto"/>
                <w:szCs w:val="22"/>
              </w:rPr>
              <w:t>Incomplete or unreturned complaint forms</w:t>
            </w:r>
            <w:r w:rsidR="00A74AE9">
              <w:rPr>
                <w:rFonts w:asciiTheme="minorHAnsi" w:eastAsia="Times New Roman" w:hAnsiTheme="minorHAnsi"/>
                <w:color w:val="auto"/>
                <w:szCs w:val="22"/>
              </w:rPr>
              <w:t>;</w:t>
            </w:r>
          </w:p>
          <w:p w14:paraId="749CDDA1" w14:textId="77777777" w:rsidR="005B656E" w:rsidRPr="00E1397A" w:rsidRDefault="005B656E" w:rsidP="006073A2">
            <w:pPr>
              <w:pStyle w:val="ListParagraph"/>
              <w:numPr>
                <w:ilvl w:val="0"/>
                <w:numId w:val="15"/>
              </w:numPr>
              <w:spacing w:before="60" w:after="60"/>
              <w:rPr>
                <w:rFonts w:asciiTheme="minorHAnsi" w:hAnsiTheme="minorHAnsi"/>
                <w:b/>
                <w:bCs/>
                <w:i/>
                <w:color w:val="auto"/>
                <w:szCs w:val="22"/>
              </w:rPr>
            </w:pPr>
            <w:r w:rsidRPr="00E1397A">
              <w:rPr>
                <w:rFonts w:asciiTheme="minorHAnsi" w:eastAsia="Times New Roman" w:hAnsiTheme="minorHAnsi"/>
                <w:color w:val="auto"/>
                <w:szCs w:val="22"/>
              </w:rPr>
              <w:t>Agency Notification Letters</w:t>
            </w:r>
            <w:r w:rsidR="00A74AE9">
              <w:rPr>
                <w:rFonts w:asciiTheme="minorHAnsi" w:eastAsia="Times New Roman" w:hAnsiTheme="minorHAnsi"/>
                <w:color w:val="auto"/>
                <w:szCs w:val="22"/>
              </w:rPr>
              <w:t>;</w:t>
            </w:r>
          </w:p>
          <w:p w14:paraId="40EF5011" w14:textId="77777777" w:rsidR="006073A2" w:rsidRPr="00E1397A" w:rsidRDefault="006073A2" w:rsidP="006073A2">
            <w:pPr>
              <w:pStyle w:val="ListParagraph"/>
              <w:numPr>
                <w:ilvl w:val="0"/>
                <w:numId w:val="15"/>
              </w:numPr>
              <w:spacing w:before="60" w:after="60"/>
              <w:rPr>
                <w:rFonts w:asciiTheme="minorHAnsi" w:hAnsiTheme="minorHAnsi"/>
                <w:b/>
                <w:bCs/>
                <w:i/>
                <w:color w:val="auto"/>
                <w:szCs w:val="22"/>
              </w:rPr>
            </w:pPr>
            <w:r w:rsidRPr="00E1397A">
              <w:rPr>
                <w:rFonts w:asciiTheme="minorHAnsi" w:eastAsia="Times New Roman" w:hAnsiTheme="minorHAnsi"/>
                <w:color w:val="auto"/>
                <w:szCs w:val="22"/>
              </w:rPr>
              <w:t>Completed forms deemed non-jurisdictional during intake process</w:t>
            </w:r>
            <w:r w:rsidR="00A74AE9">
              <w:rPr>
                <w:rFonts w:asciiTheme="minorHAnsi" w:eastAsia="Times New Roman" w:hAnsiTheme="minorHAnsi"/>
                <w:color w:val="auto"/>
                <w:szCs w:val="22"/>
              </w:rPr>
              <w:t>;</w:t>
            </w:r>
          </w:p>
          <w:p w14:paraId="37DF6947" w14:textId="77777777" w:rsidR="006073A2" w:rsidRPr="00E1397A" w:rsidRDefault="006073A2" w:rsidP="006073A2">
            <w:pPr>
              <w:pStyle w:val="ListParagraph"/>
              <w:numPr>
                <w:ilvl w:val="0"/>
                <w:numId w:val="15"/>
              </w:numPr>
              <w:spacing w:before="60" w:after="60"/>
              <w:rPr>
                <w:rFonts w:asciiTheme="minorHAnsi" w:hAnsiTheme="minorHAnsi"/>
                <w:b/>
                <w:bCs/>
                <w:i/>
                <w:color w:val="auto"/>
                <w:szCs w:val="22"/>
              </w:rPr>
            </w:pPr>
            <w:r w:rsidRPr="00E1397A">
              <w:rPr>
                <w:rFonts w:asciiTheme="minorHAnsi" w:eastAsia="Times New Roman" w:hAnsiTheme="minorHAnsi"/>
                <w:color w:val="auto"/>
                <w:szCs w:val="22"/>
              </w:rPr>
              <w:t>Referrals from outside agencies</w:t>
            </w:r>
            <w:r w:rsidR="00A74AE9">
              <w:rPr>
                <w:rFonts w:asciiTheme="minorHAnsi" w:eastAsia="Times New Roman" w:hAnsiTheme="minorHAnsi"/>
                <w:color w:val="auto"/>
                <w:szCs w:val="22"/>
              </w:rPr>
              <w:t>;</w:t>
            </w:r>
          </w:p>
          <w:p w14:paraId="10D69F1D" w14:textId="77777777" w:rsidR="00407F70" w:rsidRPr="006A5944" w:rsidRDefault="006073A2" w:rsidP="00407F70">
            <w:pPr>
              <w:pStyle w:val="ListParagraph"/>
              <w:numPr>
                <w:ilvl w:val="0"/>
                <w:numId w:val="15"/>
              </w:numPr>
              <w:spacing w:before="60" w:after="60"/>
              <w:rPr>
                <w:rFonts w:asciiTheme="minorHAnsi" w:hAnsiTheme="minorHAnsi"/>
                <w:b/>
                <w:bCs/>
                <w:i/>
                <w:color w:val="auto"/>
                <w:szCs w:val="22"/>
              </w:rPr>
            </w:pPr>
            <w:r w:rsidRPr="00E1397A">
              <w:rPr>
                <w:rFonts w:asciiTheme="minorHAnsi" w:eastAsia="Times New Roman" w:hAnsiTheme="minorHAnsi"/>
                <w:color w:val="auto"/>
                <w:szCs w:val="22"/>
              </w:rPr>
              <w:t>Tracking logs for outgoing complaint forms</w:t>
            </w:r>
            <w:r w:rsidR="00A74AE9">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4A2D89B" w14:textId="77777777" w:rsidR="00FC6CCF" w:rsidRPr="00055746" w:rsidRDefault="00FC6CCF" w:rsidP="001E6F18">
            <w:pPr>
              <w:spacing w:before="60" w:after="60"/>
              <w:rPr>
                <w:bCs/>
                <w:color w:val="auto"/>
                <w:szCs w:val="17"/>
              </w:rPr>
            </w:pPr>
            <w:r w:rsidRPr="00D23FE2">
              <w:rPr>
                <w:b/>
                <w:bCs/>
                <w:color w:val="auto"/>
                <w:szCs w:val="17"/>
              </w:rPr>
              <w:t>Ret</w:t>
            </w:r>
            <w:r w:rsidRPr="00055746">
              <w:rPr>
                <w:b/>
                <w:bCs/>
                <w:color w:val="auto"/>
                <w:szCs w:val="17"/>
              </w:rPr>
              <w:t>ain</w:t>
            </w:r>
            <w:r w:rsidRPr="00055746">
              <w:rPr>
                <w:bCs/>
                <w:color w:val="auto"/>
                <w:szCs w:val="17"/>
              </w:rPr>
              <w:t xml:space="preserve"> </w:t>
            </w:r>
            <w:r w:rsidR="00D63836" w:rsidRPr="00055746">
              <w:rPr>
                <w:bCs/>
                <w:color w:val="auto"/>
                <w:szCs w:val="17"/>
              </w:rPr>
              <w:t>for</w:t>
            </w:r>
            <w:r w:rsidR="002055D0" w:rsidRPr="00055746">
              <w:rPr>
                <w:bCs/>
                <w:color w:val="auto"/>
                <w:szCs w:val="17"/>
              </w:rPr>
              <w:t xml:space="preserve"> 3</w:t>
            </w:r>
            <w:r w:rsidR="00D63836" w:rsidRPr="00055746">
              <w:rPr>
                <w:bCs/>
                <w:color w:val="auto"/>
                <w:szCs w:val="17"/>
              </w:rPr>
              <w:t xml:space="preserve"> years after </w:t>
            </w:r>
            <w:r w:rsidR="00F07F83">
              <w:rPr>
                <w:bCs/>
                <w:color w:val="auto"/>
                <w:szCs w:val="17"/>
              </w:rPr>
              <w:t>final commission action</w:t>
            </w:r>
          </w:p>
          <w:p w14:paraId="465C6735" w14:textId="77777777" w:rsidR="00FC6CCF" w:rsidRPr="00055746" w:rsidRDefault="00FC6CCF" w:rsidP="001E6F18">
            <w:pPr>
              <w:spacing w:before="60" w:after="60"/>
              <w:rPr>
                <w:bCs/>
                <w:i/>
                <w:color w:val="auto"/>
                <w:szCs w:val="17"/>
              </w:rPr>
            </w:pPr>
            <w:r w:rsidRPr="00055746">
              <w:rPr>
                <w:bCs/>
                <w:color w:val="auto"/>
                <w:szCs w:val="17"/>
              </w:rPr>
              <w:t xml:space="preserve"> </w:t>
            </w:r>
            <w:r w:rsidR="001E6F18" w:rsidRPr="00055746">
              <w:rPr>
                <w:bCs/>
                <w:color w:val="auto"/>
                <w:szCs w:val="17"/>
              </w:rPr>
              <w:t xml:space="preserve"> </w:t>
            </w:r>
            <w:r w:rsidRPr="00055746">
              <w:rPr>
                <w:bCs/>
                <w:color w:val="auto"/>
                <w:szCs w:val="17"/>
              </w:rPr>
              <w:t xml:space="preserve"> </w:t>
            </w:r>
            <w:r w:rsidRPr="00055746">
              <w:rPr>
                <w:bCs/>
                <w:i/>
                <w:color w:val="auto"/>
                <w:szCs w:val="17"/>
              </w:rPr>
              <w:t>then</w:t>
            </w:r>
          </w:p>
          <w:p w14:paraId="61F03F3C" w14:textId="61E05DB5" w:rsidR="00FC6CCF" w:rsidRPr="00D23FE2" w:rsidRDefault="00A74AE9" w:rsidP="00A74AE9">
            <w:pPr>
              <w:spacing w:before="60" w:after="60"/>
              <w:rPr>
                <w:b/>
                <w:bCs/>
                <w:color w:val="auto"/>
                <w:szCs w:val="17"/>
              </w:rPr>
            </w:pPr>
            <w:r>
              <w:rPr>
                <w:b/>
                <w:bCs/>
                <w:color w:val="auto"/>
                <w:szCs w:val="17"/>
              </w:rPr>
              <w:t>Destroy</w:t>
            </w:r>
            <w:r w:rsidRPr="00490BA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B6B89D" w14:textId="77777777" w:rsidR="005E147C" w:rsidRPr="005F7938" w:rsidRDefault="005E147C" w:rsidP="005E147C">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4D53460" w14:textId="77777777" w:rsidR="005E147C" w:rsidRPr="00D23FE2" w:rsidRDefault="005E147C" w:rsidP="005E147C">
            <w:pPr>
              <w:jc w:val="center"/>
              <w:rPr>
                <w:rFonts w:eastAsia="Calibri" w:cs="Times New Roman"/>
                <w:color w:val="auto"/>
                <w:sz w:val="20"/>
                <w:szCs w:val="20"/>
              </w:rPr>
            </w:pPr>
            <w:r w:rsidRPr="00D23FE2">
              <w:rPr>
                <w:rFonts w:eastAsia="Calibri" w:cs="Times New Roman"/>
                <w:color w:val="auto"/>
                <w:sz w:val="20"/>
                <w:szCs w:val="20"/>
              </w:rPr>
              <w:t>NON-ESSENTIAL</w:t>
            </w:r>
          </w:p>
          <w:p w14:paraId="324742CF" w14:textId="77777777" w:rsidR="00FC6CCF" w:rsidRPr="00D23FE2" w:rsidRDefault="005E147C" w:rsidP="005E147C">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4D894B8D" w14:textId="77777777" w:rsidR="00FC4508" w:rsidRDefault="00FC4508" w:rsidP="00725C90"/>
    <w:p w14:paraId="2724375E" w14:textId="77777777"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14:paraId="336CCE24" w14:textId="77777777" w:rsidR="006219C6" w:rsidRPr="00E1397A" w:rsidRDefault="008D79DF" w:rsidP="006219C6">
      <w:pPr>
        <w:pStyle w:val="Functions"/>
        <w:rPr>
          <w:color w:val="auto"/>
        </w:rPr>
      </w:pPr>
      <w:bookmarkStart w:id="3" w:name="_Toc71026467"/>
      <w:r w:rsidRPr="00E1397A">
        <w:rPr>
          <w:color w:val="auto"/>
        </w:rPr>
        <w:lastRenderedPageBreak/>
        <w:t>INVESTIGATION</w:t>
      </w:r>
      <w:r w:rsidR="00F62723">
        <w:rPr>
          <w:color w:val="auto"/>
        </w:rPr>
        <w:t>S</w:t>
      </w:r>
      <w:bookmarkEnd w:id="3"/>
    </w:p>
    <w:p w14:paraId="702D0F5F" w14:textId="77777777" w:rsidR="006219C6" w:rsidRPr="00E1397A" w:rsidRDefault="006219C6" w:rsidP="006219C6">
      <w:pPr>
        <w:overflowPunct w:val="0"/>
        <w:autoSpaceDE w:val="0"/>
        <w:autoSpaceDN w:val="0"/>
        <w:adjustRightInd w:val="0"/>
        <w:spacing w:after="120"/>
        <w:textAlignment w:val="baseline"/>
        <w:rPr>
          <w:color w:val="auto"/>
        </w:rPr>
      </w:pPr>
      <w:r w:rsidRPr="00E1397A">
        <w:rPr>
          <w:color w:val="auto"/>
        </w:rPr>
        <w:t>This section covers records relating to</w:t>
      </w:r>
      <w:r w:rsidR="00055746" w:rsidRPr="00E1397A">
        <w:rPr>
          <w:color w:val="auto"/>
        </w:rPr>
        <w:t xml:space="preserve"> </w:t>
      </w:r>
      <w:r w:rsidR="00F62723" w:rsidRPr="00F62723">
        <w:rPr>
          <w:color w:val="auto"/>
        </w:rPr>
        <w:t>the investigation process under the authority of the Washington Law against Discrimination.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1397A" w:rsidRPr="00E1397A" w14:paraId="0D080D30"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BB3969E" w14:textId="77777777" w:rsidR="00EE059D" w:rsidRPr="00E1397A" w:rsidRDefault="00CD5E5F" w:rsidP="00EE059D">
            <w:pPr>
              <w:pStyle w:val="Activties"/>
              <w:rPr>
                <w:color w:val="auto"/>
              </w:rPr>
            </w:pPr>
            <w:bookmarkStart w:id="4" w:name="_Toc71026468"/>
            <w:r w:rsidRPr="00E1397A">
              <w:rPr>
                <w:color w:val="auto"/>
              </w:rPr>
              <w:t>DISCRIMINATION CASES</w:t>
            </w:r>
            <w:bookmarkEnd w:id="4"/>
          </w:p>
          <w:p w14:paraId="03A5DC7B" w14:textId="77777777" w:rsidR="00EE059D" w:rsidRPr="00E1397A" w:rsidRDefault="00EE059D" w:rsidP="00055746">
            <w:pPr>
              <w:pStyle w:val="ActivityText"/>
              <w:ind w:left="871"/>
              <w:jc w:val="both"/>
            </w:pPr>
            <w:r w:rsidRPr="00E1397A">
              <w:rPr>
                <w:rFonts w:ascii="Calibri" w:eastAsia="Arial" w:hAnsi="Calibri"/>
                <w:i/>
                <w:szCs w:val="19"/>
              </w:rPr>
              <w:t>The activity of</w:t>
            </w:r>
            <w:r w:rsidR="00264ACF" w:rsidRPr="00E1397A">
              <w:rPr>
                <w:rFonts w:ascii="Calibri" w:eastAsia="Arial" w:hAnsi="Calibri"/>
                <w:i/>
                <w:szCs w:val="19"/>
              </w:rPr>
              <w:t xml:space="preserve"> </w:t>
            </w:r>
            <w:r w:rsidR="00F62723" w:rsidRPr="00F62723">
              <w:rPr>
                <w:i/>
              </w:rPr>
              <w:t>investigating complaints of alleged discrimination to determine whether or not there is reason to believe that discrimination occurred.</w:t>
            </w:r>
          </w:p>
        </w:tc>
      </w:tr>
      <w:tr w:rsidR="00EE059D" w:rsidRPr="004C34AF" w14:paraId="445CF83E"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8EEAE40" w14:textId="77777777"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9F8F7D" w14:textId="77777777"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5077C4" w14:textId="77777777"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14:paraId="5D0F6D5F"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E3C72E"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B40C15" w:rsidRPr="00D332C3" w14:paraId="4D91D3A5" w14:textId="77777777" w:rsidTr="00CD2DD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AC35C5" w14:textId="473FF427" w:rsidR="00B40C15" w:rsidRPr="002121FF" w:rsidRDefault="00773998" w:rsidP="00B40C1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21-06-69634</w:t>
            </w:r>
            <w:r w:rsidR="00B40C15" w:rsidRPr="002121FF">
              <w:rPr>
                <w:rFonts w:asciiTheme="minorHAnsi" w:eastAsia="Times New Roman" w:hAnsiTheme="minorHAnsi"/>
                <w:color w:val="auto"/>
                <w:szCs w:val="22"/>
              </w:rPr>
              <w:fldChar w:fldCharType="begin"/>
            </w:r>
            <w:r w:rsidR="00B40C15" w:rsidRPr="002121FF">
              <w:rPr>
                <w:color w:val="auto"/>
              </w:rPr>
              <w:instrText xml:space="preserve"> XE "</w:instrText>
            </w:r>
            <w:r>
              <w:rPr>
                <w:color w:val="auto"/>
              </w:rPr>
              <w:instrText>21-06-69634</w:instrText>
            </w:r>
            <w:r w:rsidR="00B40C15" w:rsidRPr="002121FF">
              <w:rPr>
                <w:color w:val="auto"/>
              </w:rPr>
              <w:instrText xml:space="preserve">" </w:instrText>
            </w:r>
            <w:r w:rsidR="00B40C15" w:rsidRPr="002121FF">
              <w:rPr>
                <w:rFonts w:eastAsia="Calibri" w:cs="Times New Roman"/>
                <w:bCs/>
                <w:color w:val="auto"/>
                <w:szCs w:val="17"/>
              </w:rPr>
              <w:instrText xml:space="preserve">\f “dan” </w:instrText>
            </w:r>
            <w:r w:rsidR="00B40C15" w:rsidRPr="002121FF">
              <w:rPr>
                <w:rFonts w:asciiTheme="minorHAnsi" w:eastAsia="Times New Roman" w:hAnsiTheme="minorHAnsi"/>
                <w:color w:val="auto"/>
                <w:szCs w:val="22"/>
              </w:rPr>
              <w:fldChar w:fldCharType="end"/>
            </w:r>
          </w:p>
          <w:p w14:paraId="129798D7" w14:textId="27B8768C" w:rsidR="00B40C15" w:rsidRPr="002121FF" w:rsidRDefault="00B40C15" w:rsidP="00773998">
            <w:pPr>
              <w:spacing w:before="60" w:after="60"/>
              <w:jc w:val="center"/>
              <w:rPr>
                <w:rFonts w:asciiTheme="minorHAnsi" w:eastAsia="Times New Roman" w:hAnsiTheme="minorHAnsi"/>
                <w:color w:val="auto"/>
                <w:szCs w:val="22"/>
              </w:rPr>
            </w:pPr>
            <w:r w:rsidRPr="002121FF">
              <w:rPr>
                <w:rFonts w:asciiTheme="minorHAnsi" w:eastAsia="Times New Roman" w:hAnsiTheme="minorHAnsi"/>
                <w:color w:val="auto"/>
                <w:szCs w:val="22"/>
              </w:rPr>
              <w:t xml:space="preserve">Rev. </w:t>
            </w:r>
            <w:r w:rsidR="00773998">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5CCF3483" w14:textId="77777777" w:rsidR="00B40C15" w:rsidRPr="002121FF" w:rsidRDefault="00B40C15" w:rsidP="00B40C15">
            <w:pPr>
              <w:spacing w:before="60" w:after="60"/>
              <w:rPr>
                <w:rFonts w:asciiTheme="minorHAnsi" w:hAnsiTheme="minorHAnsi"/>
                <w:b/>
                <w:bCs/>
                <w:i/>
                <w:color w:val="auto"/>
                <w:szCs w:val="22"/>
              </w:rPr>
            </w:pPr>
            <w:r w:rsidRPr="002121FF">
              <w:rPr>
                <w:rFonts w:asciiTheme="minorHAnsi" w:hAnsiTheme="minorHAnsi"/>
                <w:b/>
                <w:bCs/>
                <w:i/>
                <w:color w:val="auto"/>
                <w:szCs w:val="22"/>
              </w:rPr>
              <w:t>I</w:t>
            </w:r>
            <w:r w:rsidR="00F62723">
              <w:rPr>
                <w:rFonts w:asciiTheme="minorHAnsi" w:hAnsiTheme="minorHAnsi"/>
                <w:b/>
                <w:bCs/>
                <w:i/>
                <w:color w:val="auto"/>
                <w:szCs w:val="22"/>
              </w:rPr>
              <w:t>nvestigation</w:t>
            </w:r>
            <w:r w:rsidRPr="002121FF">
              <w:rPr>
                <w:rFonts w:asciiTheme="minorHAnsi" w:hAnsiTheme="minorHAnsi"/>
                <w:b/>
                <w:bCs/>
                <w:i/>
                <w:color w:val="auto"/>
                <w:szCs w:val="22"/>
              </w:rPr>
              <w:t xml:space="preserve"> File – No Reasonable Cause; Administrative Closure; Withdrawal; No Jurisdiction; Pre-Finding Settlement</w:t>
            </w:r>
          </w:p>
          <w:p w14:paraId="141E7F93" w14:textId="77777777" w:rsidR="00B40C15" w:rsidRPr="002121FF" w:rsidRDefault="00B40C15" w:rsidP="00B40C15">
            <w:pPr>
              <w:spacing w:before="60" w:after="60"/>
              <w:rPr>
                <w:rFonts w:asciiTheme="minorHAnsi" w:hAnsiTheme="minorHAnsi"/>
                <w:bCs/>
                <w:color w:val="auto"/>
                <w:szCs w:val="22"/>
              </w:rPr>
            </w:pPr>
            <w:r w:rsidRPr="002121FF">
              <w:rPr>
                <w:rFonts w:asciiTheme="minorHAnsi" w:hAnsiTheme="minorHAnsi"/>
                <w:bCs/>
                <w:color w:val="auto"/>
                <w:szCs w:val="22"/>
              </w:rPr>
              <w:t>Records relating to information and evidence gathered during the investigation and reconsideration process.</w:t>
            </w:r>
          </w:p>
          <w:p w14:paraId="7110F926" w14:textId="77777777" w:rsidR="00B40C15" w:rsidRPr="002121FF" w:rsidRDefault="00B40C15" w:rsidP="00B40C15">
            <w:pPr>
              <w:spacing w:before="60" w:after="60"/>
              <w:rPr>
                <w:rFonts w:asciiTheme="minorHAnsi" w:hAnsiTheme="minorHAnsi"/>
                <w:bCs/>
                <w:color w:val="auto"/>
                <w:szCs w:val="22"/>
              </w:rPr>
            </w:pPr>
            <w:r w:rsidRPr="002121FF">
              <w:rPr>
                <w:rFonts w:asciiTheme="minorHAnsi" w:hAnsiTheme="minorHAnsi"/>
                <w:bCs/>
                <w:color w:val="auto"/>
                <w:szCs w:val="22"/>
              </w:rPr>
              <w:t>Includes, but is not limited to:</w:t>
            </w:r>
          </w:p>
          <w:p w14:paraId="33332356" w14:textId="537EBA7C" w:rsidR="00B40C15" w:rsidRPr="002121FF" w:rsidRDefault="00B40C15" w:rsidP="00B40C15">
            <w:pPr>
              <w:pStyle w:val="ListParagraph"/>
              <w:numPr>
                <w:ilvl w:val="0"/>
                <w:numId w:val="15"/>
              </w:numPr>
              <w:spacing w:before="60" w:after="60"/>
              <w:rPr>
                <w:rFonts w:asciiTheme="minorHAnsi" w:hAnsiTheme="minorHAnsi"/>
                <w:bCs/>
                <w:color w:val="auto"/>
                <w:szCs w:val="22"/>
              </w:rPr>
            </w:pPr>
            <w:r w:rsidRPr="002121FF">
              <w:rPr>
                <w:rFonts w:asciiTheme="minorHAnsi" w:hAnsiTheme="minorHAnsi"/>
                <w:bCs/>
                <w:color w:val="auto"/>
                <w:szCs w:val="22"/>
              </w:rPr>
              <w:t xml:space="preserve">Intake </w:t>
            </w:r>
            <w:r w:rsidR="00EE2460">
              <w:rPr>
                <w:rFonts w:asciiTheme="minorHAnsi" w:hAnsiTheme="minorHAnsi"/>
                <w:bCs/>
                <w:color w:val="auto"/>
                <w:szCs w:val="22"/>
              </w:rPr>
              <w:t>q</w:t>
            </w:r>
            <w:r w:rsidRPr="002121FF">
              <w:rPr>
                <w:rFonts w:asciiTheme="minorHAnsi" w:hAnsiTheme="minorHAnsi"/>
                <w:bCs/>
                <w:color w:val="auto"/>
                <w:szCs w:val="22"/>
              </w:rPr>
              <w:t>uestionnaire;</w:t>
            </w:r>
          </w:p>
          <w:p w14:paraId="4BDF6FE3" w14:textId="0699F54B" w:rsidR="00B40C15" w:rsidRPr="002121FF" w:rsidRDefault="00EE2460" w:rsidP="00B40C15">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Signed c</w:t>
            </w:r>
            <w:r w:rsidR="00B40C15" w:rsidRPr="002121FF">
              <w:rPr>
                <w:rFonts w:asciiTheme="minorHAnsi" w:hAnsiTheme="minorHAnsi"/>
                <w:bCs/>
                <w:color w:val="auto"/>
                <w:szCs w:val="22"/>
              </w:rPr>
              <w:t>omplaint;</w:t>
            </w:r>
          </w:p>
          <w:p w14:paraId="55D4228B" w14:textId="2624DD65" w:rsidR="00B40C15" w:rsidRPr="002121FF" w:rsidRDefault="00EE2460" w:rsidP="00B40C15">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Case activity l</w:t>
            </w:r>
            <w:r w:rsidR="00B40C15" w:rsidRPr="002121FF">
              <w:rPr>
                <w:rFonts w:asciiTheme="minorHAnsi" w:hAnsiTheme="minorHAnsi"/>
                <w:bCs/>
                <w:color w:val="auto"/>
                <w:szCs w:val="22"/>
              </w:rPr>
              <w:t>og;</w:t>
            </w:r>
          </w:p>
          <w:p w14:paraId="463E087C" w14:textId="77777777" w:rsidR="00B40C15" w:rsidRPr="002121FF" w:rsidRDefault="00B40C15" w:rsidP="00B40C15">
            <w:pPr>
              <w:pStyle w:val="ListParagraph"/>
              <w:numPr>
                <w:ilvl w:val="0"/>
                <w:numId w:val="15"/>
              </w:numPr>
              <w:spacing w:before="60" w:after="60"/>
              <w:rPr>
                <w:rFonts w:asciiTheme="minorHAnsi" w:hAnsiTheme="minorHAnsi"/>
                <w:bCs/>
                <w:color w:val="auto"/>
                <w:szCs w:val="22"/>
              </w:rPr>
            </w:pPr>
            <w:r w:rsidRPr="002121FF">
              <w:rPr>
                <w:rFonts w:asciiTheme="minorHAnsi" w:hAnsiTheme="minorHAnsi"/>
                <w:bCs/>
                <w:color w:val="auto"/>
                <w:szCs w:val="22"/>
              </w:rPr>
              <w:t>Agency Notification Letters;</w:t>
            </w:r>
          </w:p>
          <w:p w14:paraId="54D85CA8" w14:textId="6F4E35A5" w:rsidR="00B40C15" w:rsidRPr="002121FF" w:rsidRDefault="00B40C15" w:rsidP="00B40C15">
            <w:pPr>
              <w:pStyle w:val="ListParagraph"/>
              <w:numPr>
                <w:ilvl w:val="0"/>
                <w:numId w:val="15"/>
              </w:numPr>
              <w:spacing w:before="60" w:after="60"/>
              <w:rPr>
                <w:rFonts w:asciiTheme="minorHAnsi" w:hAnsiTheme="minorHAnsi"/>
                <w:bCs/>
                <w:color w:val="auto"/>
                <w:szCs w:val="22"/>
              </w:rPr>
            </w:pPr>
            <w:r w:rsidRPr="002121FF">
              <w:rPr>
                <w:rFonts w:asciiTheme="minorHAnsi" w:hAnsiTheme="minorHAnsi"/>
                <w:bCs/>
                <w:color w:val="auto"/>
                <w:szCs w:val="22"/>
              </w:rPr>
              <w:t>Any related correspondence received by any party or their representative;</w:t>
            </w:r>
          </w:p>
          <w:p w14:paraId="0B676A2F" w14:textId="77777777" w:rsidR="00B40C15" w:rsidRPr="002121FF" w:rsidRDefault="00B40C15" w:rsidP="00B40C15">
            <w:pPr>
              <w:pStyle w:val="ListParagraph"/>
              <w:numPr>
                <w:ilvl w:val="0"/>
                <w:numId w:val="15"/>
              </w:numPr>
              <w:spacing w:before="60" w:after="60"/>
              <w:rPr>
                <w:rFonts w:asciiTheme="minorHAnsi" w:hAnsiTheme="minorHAnsi"/>
                <w:bCs/>
                <w:color w:val="auto"/>
                <w:szCs w:val="22"/>
              </w:rPr>
            </w:pPr>
            <w:r w:rsidRPr="002121FF">
              <w:rPr>
                <w:rFonts w:asciiTheme="minorHAnsi" w:hAnsiTheme="minorHAnsi"/>
                <w:bCs/>
                <w:color w:val="auto"/>
                <w:szCs w:val="22"/>
              </w:rPr>
              <w:t>Respondent’s response to allegations;</w:t>
            </w:r>
          </w:p>
          <w:p w14:paraId="196135B0" w14:textId="77777777" w:rsidR="00B40C15" w:rsidRPr="002121FF" w:rsidRDefault="00B40C15" w:rsidP="00B40C15">
            <w:pPr>
              <w:pStyle w:val="ListParagraph"/>
              <w:numPr>
                <w:ilvl w:val="0"/>
                <w:numId w:val="15"/>
              </w:numPr>
              <w:spacing w:before="60" w:after="60"/>
              <w:rPr>
                <w:rFonts w:asciiTheme="minorHAnsi" w:hAnsiTheme="minorHAnsi"/>
                <w:bCs/>
                <w:color w:val="auto"/>
                <w:szCs w:val="22"/>
              </w:rPr>
            </w:pPr>
            <w:r w:rsidRPr="002121FF">
              <w:rPr>
                <w:rFonts w:asciiTheme="minorHAnsi" w:hAnsiTheme="minorHAnsi"/>
                <w:bCs/>
                <w:color w:val="auto"/>
                <w:szCs w:val="22"/>
              </w:rPr>
              <w:t>Evidence submitted to support party statement and/or allegations (including but not limited to images, video, or witness statements)</w:t>
            </w:r>
            <w:r w:rsidR="00ED5B91">
              <w:rPr>
                <w:rFonts w:asciiTheme="minorHAnsi" w:hAnsiTheme="minorHAnsi"/>
                <w:bCs/>
                <w:color w:val="auto"/>
                <w:szCs w:val="22"/>
              </w:rPr>
              <w:t>;</w:t>
            </w:r>
          </w:p>
          <w:p w14:paraId="415565A6" w14:textId="39C6DBFC" w:rsidR="00B40C15" w:rsidRPr="002121FF" w:rsidRDefault="00B40C15" w:rsidP="00B40C15">
            <w:pPr>
              <w:pStyle w:val="ListParagraph"/>
              <w:numPr>
                <w:ilvl w:val="0"/>
                <w:numId w:val="15"/>
              </w:numPr>
              <w:spacing w:before="60" w:after="60"/>
              <w:rPr>
                <w:rFonts w:asciiTheme="minorHAnsi" w:hAnsiTheme="minorHAnsi"/>
                <w:bCs/>
                <w:color w:val="auto"/>
                <w:szCs w:val="22"/>
              </w:rPr>
            </w:pPr>
            <w:r w:rsidRPr="002121FF">
              <w:rPr>
                <w:rFonts w:asciiTheme="minorHAnsi" w:hAnsiTheme="minorHAnsi"/>
                <w:bCs/>
                <w:color w:val="auto"/>
                <w:szCs w:val="22"/>
              </w:rPr>
              <w:t>I</w:t>
            </w:r>
            <w:r w:rsidR="00EE2460">
              <w:rPr>
                <w:rFonts w:asciiTheme="minorHAnsi" w:hAnsiTheme="minorHAnsi"/>
                <w:bCs/>
                <w:color w:val="auto"/>
                <w:szCs w:val="22"/>
              </w:rPr>
              <w:t>nvestigator</w:t>
            </w:r>
            <w:r w:rsidRPr="002121FF">
              <w:rPr>
                <w:rFonts w:asciiTheme="minorHAnsi" w:hAnsiTheme="minorHAnsi"/>
                <w:bCs/>
                <w:color w:val="auto"/>
                <w:szCs w:val="22"/>
              </w:rPr>
              <w:t xml:space="preserve"> notes, memos, searches, and interviews leading to finding of fact;</w:t>
            </w:r>
          </w:p>
          <w:p w14:paraId="04295A70" w14:textId="118F4449" w:rsidR="00F62723" w:rsidRDefault="00F62723" w:rsidP="00F62723">
            <w:pPr>
              <w:pStyle w:val="ListParagraph"/>
              <w:numPr>
                <w:ilvl w:val="0"/>
                <w:numId w:val="15"/>
              </w:numPr>
              <w:spacing w:before="60" w:after="60"/>
              <w:rPr>
                <w:rFonts w:asciiTheme="minorHAnsi" w:hAnsiTheme="minorHAnsi"/>
                <w:bCs/>
                <w:color w:val="auto"/>
                <w:szCs w:val="22"/>
              </w:rPr>
            </w:pPr>
            <w:r w:rsidRPr="00F62723">
              <w:rPr>
                <w:rFonts w:asciiTheme="minorHAnsi" w:hAnsiTheme="minorHAnsi"/>
                <w:bCs/>
                <w:color w:val="auto"/>
                <w:szCs w:val="22"/>
              </w:rPr>
              <w:t>Statement from complainant</w:t>
            </w:r>
            <w:r w:rsidR="00ED5B91">
              <w:rPr>
                <w:rFonts w:asciiTheme="minorHAnsi" w:hAnsiTheme="minorHAnsi"/>
                <w:bCs/>
                <w:color w:val="auto"/>
                <w:szCs w:val="22"/>
              </w:rPr>
              <w:t xml:space="preserve"> (</w:t>
            </w:r>
            <w:r w:rsidRPr="00F62723">
              <w:rPr>
                <w:rFonts w:asciiTheme="minorHAnsi" w:hAnsiTheme="minorHAnsi"/>
                <w:bCs/>
                <w:color w:val="auto"/>
                <w:szCs w:val="22"/>
              </w:rPr>
              <w:t xml:space="preserve">or </w:t>
            </w:r>
            <w:r w:rsidR="00ED5B91">
              <w:rPr>
                <w:rFonts w:asciiTheme="minorHAnsi" w:hAnsiTheme="minorHAnsi"/>
                <w:bCs/>
                <w:color w:val="auto"/>
                <w:szCs w:val="22"/>
              </w:rPr>
              <w:t xml:space="preserve">their </w:t>
            </w:r>
            <w:r w:rsidRPr="00F62723">
              <w:rPr>
                <w:rFonts w:asciiTheme="minorHAnsi" w:hAnsiTheme="minorHAnsi"/>
                <w:bCs/>
                <w:color w:val="auto"/>
                <w:szCs w:val="22"/>
              </w:rPr>
              <w:t>representative</w:t>
            </w:r>
            <w:r w:rsidR="00ED5B91">
              <w:rPr>
                <w:rFonts w:asciiTheme="minorHAnsi" w:hAnsiTheme="minorHAnsi"/>
                <w:bCs/>
                <w:color w:val="auto"/>
                <w:szCs w:val="22"/>
              </w:rPr>
              <w:t>)</w:t>
            </w:r>
            <w:r w:rsidR="00ED5B91" w:rsidRPr="00F62723">
              <w:rPr>
                <w:rFonts w:asciiTheme="minorHAnsi" w:hAnsiTheme="minorHAnsi"/>
                <w:bCs/>
                <w:color w:val="auto"/>
                <w:szCs w:val="22"/>
              </w:rPr>
              <w:t xml:space="preserve"> </w:t>
            </w:r>
            <w:r w:rsidRPr="00F62723">
              <w:rPr>
                <w:rFonts w:asciiTheme="minorHAnsi" w:hAnsiTheme="minorHAnsi"/>
                <w:bCs/>
                <w:color w:val="auto"/>
                <w:szCs w:val="22"/>
              </w:rPr>
              <w:t>requesting withdrawal of complaint;</w:t>
            </w:r>
          </w:p>
          <w:p w14:paraId="417F38F4" w14:textId="0AB1FDEA" w:rsidR="00B40C15" w:rsidRPr="002121FF" w:rsidRDefault="00B40C15" w:rsidP="00B40C15">
            <w:pPr>
              <w:pStyle w:val="ListParagraph"/>
              <w:numPr>
                <w:ilvl w:val="0"/>
                <w:numId w:val="15"/>
              </w:numPr>
              <w:spacing w:before="60" w:after="60"/>
              <w:rPr>
                <w:rFonts w:asciiTheme="minorHAnsi" w:hAnsiTheme="minorHAnsi"/>
                <w:bCs/>
                <w:color w:val="auto"/>
                <w:szCs w:val="22"/>
              </w:rPr>
            </w:pPr>
            <w:r w:rsidRPr="002121FF">
              <w:rPr>
                <w:rFonts w:asciiTheme="minorHAnsi" w:hAnsiTheme="minorHAnsi"/>
                <w:bCs/>
                <w:color w:val="auto"/>
                <w:szCs w:val="22"/>
              </w:rPr>
              <w:t>I</w:t>
            </w:r>
            <w:r w:rsidR="00EE2460">
              <w:rPr>
                <w:rFonts w:asciiTheme="minorHAnsi" w:hAnsiTheme="minorHAnsi"/>
                <w:bCs/>
                <w:color w:val="auto"/>
                <w:szCs w:val="22"/>
              </w:rPr>
              <w:t>nvestigative f</w:t>
            </w:r>
            <w:r w:rsidRPr="002121FF">
              <w:rPr>
                <w:rFonts w:asciiTheme="minorHAnsi" w:hAnsiTheme="minorHAnsi"/>
                <w:bCs/>
                <w:color w:val="auto"/>
                <w:szCs w:val="22"/>
              </w:rPr>
              <w:t xml:space="preserve">inding and </w:t>
            </w:r>
            <w:r w:rsidR="00EE2460">
              <w:rPr>
                <w:rFonts w:asciiTheme="minorHAnsi" w:hAnsiTheme="minorHAnsi"/>
                <w:bCs/>
                <w:color w:val="auto"/>
                <w:szCs w:val="22"/>
              </w:rPr>
              <w:t>case m</w:t>
            </w:r>
            <w:r w:rsidRPr="002121FF">
              <w:rPr>
                <w:rFonts w:asciiTheme="minorHAnsi" w:hAnsiTheme="minorHAnsi"/>
                <w:bCs/>
                <w:color w:val="auto"/>
                <w:szCs w:val="22"/>
              </w:rPr>
              <w:t>emorandum;</w:t>
            </w:r>
          </w:p>
          <w:p w14:paraId="48B8C04E" w14:textId="03829014" w:rsidR="00B40C15" w:rsidRPr="002121FF" w:rsidRDefault="00B40C15" w:rsidP="00B40C15">
            <w:pPr>
              <w:pStyle w:val="ListParagraph"/>
              <w:numPr>
                <w:ilvl w:val="0"/>
                <w:numId w:val="15"/>
              </w:numPr>
              <w:spacing w:before="60" w:after="60"/>
              <w:rPr>
                <w:rFonts w:asciiTheme="minorHAnsi" w:hAnsiTheme="minorHAnsi"/>
                <w:bCs/>
                <w:color w:val="auto"/>
                <w:szCs w:val="22"/>
              </w:rPr>
            </w:pPr>
            <w:r w:rsidRPr="002121FF">
              <w:rPr>
                <w:rFonts w:asciiTheme="minorHAnsi" w:hAnsiTheme="minorHAnsi"/>
                <w:bCs/>
                <w:color w:val="auto"/>
                <w:szCs w:val="22"/>
              </w:rPr>
              <w:t>Se</w:t>
            </w:r>
            <w:r w:rsidR="00EE2460">
              <w:rPr>
                <w:rFonts w:asciiTheme="minorHAnsi" w:hAnsiTheme="minorHAnsi"/>
                <w:bCs/>
                <w:color w:val="auto"/>
                <w:szCs w:val="22"/>
              </w:rPr>
              <w:t>ttlement agreement details and board o</w:t>
            </w:r>
            <w:r w:rsidRPr="002121FF">
              <w:rPr>
                <w:rFonts w:asciiTheme="minorHAnsi" w:hAnsiTheme="minorHAnsi"/>
                <w:bCs/>
                <w:color w:val="auto"/>
                <w:szCs w:val="22"/>
              </w:rPr>
              <w:t>rder;</w:t>
            </w:r>
          </w:p>
          <w:p w14:paraId="72B65E1A" w14:textId="77777777" w:rsidR="00B40C15" w:rsidRPr="002121FF" w:rsidRDefault="00B40C15" w:rsidP="00B40C15">
            <w:pPr>
              <w:pStyle w:val="ListParagraph"/>
              <w:numPr>
                <w:ilvl w:val="0"/>
                <w:numId w:val="15"/>
              </w:numPr>
              <w:spacing w:before="60" w:after="60"/>
              <w:rPr>
                <w:rFonts w:asciiTheme="minorHAnsi" w:hAnsiTheme="minorHAnsi"/>
                <w:bCs/>
                <w:color w:val="auto"/>
                <w:szCs w:val="22"/>
              </w:rPr>
            </w:pPr>
            <w:r w:rsidRPr="002121FF">
              <w:rPr>
                <w:rFonts w:asciiTheme="minorHAnsi" w:hAnsiTheme="minorHAnsi"/>
                <w:bCs/>
                <w:color w:val="auto"/>
                <w:szCs w:val="22"/>
              </w:rPr>
              <w:t>Request for reconsideration.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450F9E" w14:textId="77777777" w:rsidR="00B40C15" w:rsidRPr="002121FF" w:rsidRDefault="00B40C15" w:rsidP="00B40C15">
            <w:pPr>
              <w:spacing w:before="60" w:after="60"/>
              <w:rPr>
                <w:bCs/>
                <w:color w:val="auto"/>
                <w:szCs w:val="17"/>
              </w:rPr>
            </w:pPr>
            <w:r w:rsidRPr="002121FF">
              <w:rPr>
                <w:b/>
                <w:bCs/>
                <w:color w:val="auto"/>
                <w:szCs w:val="17"/>
              </w:rPr>
              <w:t>Retain</w:t>
            </w:r>
            <w:r w:rsidRPr="002121FF">
              <w:rPr>
                <w:bCs/>
                <w:color w:val="auto"/>
                <w:szCs w:val="17"/>
              </w:rPr>
              <w:t xml:space="preserve"> for </w:t>
            </w:r>
            <w:r w:rsidR="00F62723">
              <w:rPr>
                <w:bCs/>
                <w:color w:val="auto"/>
                <w:szCs w:val="17"/>
              </w:rPr>
              <w:t>6</w:t>
            </w:r>
            <w:r w:rsidRPr="002121FF">
              <w:rPr>
                <w:bCs/>
                <w:color w:val="auto"/>
                <w:szCs w:val="17"/>
              </w:rPr>
              <w:t xml:space="preserve"> year</w:t>
            </w:r>
            <w:r w:rsidR="000D2B70">
              <w:rPr>
                <w:bCs/>
                <w:color w:val="auto"/>
                <w:szCs w:val="17"/>
              </w:rPr>
              <w:t>s after final commission action</w:t>
            </w:r>
          </w:p>
          <w:p w14:paraId="49750A1F" w14:textId="77777777" w:rsidR="00B40C15" w:rsidRPr="002121FF" w:rsidRDefault="00B40C15" w:rsidP="00B40C15">
            <w:pPr>
              <w:spacing w:before="60" w:after="60"/>
              <w:rPr>
                <w:bCs/>
                <w:i/>
                <w:color w:val="auto"/>
                <w:szCs w:val="17"/>
              </w:rPr>
            </w:pPr>
            <w:r w:rsidRPr="002121FF">
              <w:rPr>
                <w:bCs/>
                <w:color w:val="auto"/>
                <w:szCs w:val="17"/>
              </w:rPr>
              <w:t xml:space="preserve">   </w:t>
            </w:r>
            <w:r w:rsidRPr="002121FF">
              <w:rPr>
                <w:bCs/>
                <w:i/>
                <w:color w:val="auto"/>
                <w:szCs w:val="17"/>
              </w:rPr>
              <w:t>then</w:t>
            </w:r>
          </w:p>
          <w:p w14:paraId="2A122C6B" w14:textId="77777777" w:rsidR="00B40C15" w:rsidRPr="002121FF" w:rsidRDefault="00B40C15" w:rsidP="00B40C15">
            <w:pPr>
              <w:spacing w:before="60" w:after="60"/>
              <w:rPr>
                <w:b/>
                <w:bCs/>
                <w:color w:val="auto"/>
                <w:szCs w:val="17"/>
              </w:rPr>
            </w:pPr>
            <w:r w:rsidRPr="002121FF">
              <w:rPr>
                <w:b/>
                <w:bCs/>
                <w:color w:val="auto"/>
                <w:szCs w:val="17"/>
              </w:rPr>
              <w:t>Destroy</w:t>
            </w:r>
            <w:r w:rsidRPr="002121FF">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3EC098" w14:textId="77777777" w:rsidR="00CD2DD0" w:rsidRDefault="00B40C15" w:rsidP="00F07F83">
            <w:pPr>
              <w:spacing w:before="60"/>
              <w:jc w:val="center"/>
              <w:rPr>
                <w:rFonts w:asciiTheme="minorHAnsi" w:eastAsia="Times New Roman" w:hAnsiTheme="minorHAnsi"/>
                <w:color w:val="auto"/>
                <w:sz w:val="20"/>
                <w:szCs w:val="20"/>
              </w:rPr>
            </w:pPr>
            <w:r w:rsidRPr="002121FF">
              <w:rPr>
                <w:rFonts w:eastAsia="Calibri" w:cs="Times New Roman"/>
                <w:color w:val="auto"/>
                <w:sz w:val="20"/>
                <w:szCs w:val="20"/>
              </w:rPr>
              <w:t>NON-ARCHIVAL</w:t>
            </w:r>
          </w:p>
          <w:p w14:paraId="006F31C8" w14:textId="77777777" w:rsidR="00F07F83" w:rsidRPr="00F07F83" w:rsidRDefault="00F07F83" w:rsidP="00490BA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4D57FBA" w14:textId="77777777" w:rsidR="00B40C15" w:rsidRPr="002121FF" w:rsidRDefault="00B40C15" w:rsidP="00B40C15">
            <w:pPr>
              <w:jc w:val="center"/>
              <w:rPr>
                <w:rFonts w:asciiTheme="minorHAnsi" w:eastAsia="Times New Roman" w:hAnsiTheme="minorHAnsi"/>
                <w:color w:val="auto"/>
                <w:sz w:val="20"/>
                <w:szCs w:val="20"/>
              </w:rPr>
            </w:pPr>
            <w:r w:rsidRPr="002121FF">
              <w:rPr>
                <w:rFonts w:asciiTheme="minorHAnsi" w:eastAsia="Times New Roman" w:hAnsiTheme="minorHAnsi"/>
                <w:color w:val="auto"/>
                <w:sz w:val="20"/>
                <w:szCs w:val="20"/>
              </w:rPr>
              <w:t>OPR</w:t>
            </w:r>
          </w:p>
        </w:tc>
      </w:tr>
      <w:tr w:rsidR="002121FF" w:rsidRPr="00941F22" w14:paraId="75020F53"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E713469" w14:textId="77777777" w:rsidR="002121FF" w:rsidRPr="002121FF" w:rsidRDefault="00474DA6" w:rsidP="002121F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77-07-19726</w:t>
            </w:r>
            <w:r w:rsidR="002121FF" w:rsidRPr="002121FF">
              <w:rPr>
                <w:rFonts w:asciiTheme="minorHAnsi" w:eastAsia="Times New Roman" w:hAnsiTheme="minorHAnsi"/>
                <w:color w:val="auto"/>
                <w:szCs w:val="22"/>
              </w:rPr>
              <w:fldChar w:fldCharType="begin"/>
            </w:r>
            <w:r w:rsidR="002121FF" w:rsidRPr="002121FF">
              <w:rPr>
                <w:color w:val="auto"/>
              </w:rPr>
              <w:instrText xml:space="preserve"> XE "</w:instrText>
            </w:r>
            <w:r>
              <w:rPr>
                <w:rFonts w:asciiTheme="minorHAnsi" w:eastAsia="Times New Roman" w:hAnsiTheme="minorHAnsi"/>
                <w:color w:val="auto"/>
                <w:szCs w:val="22"/>
              </w:rPr>
              <w:instrText>77-07-19726</w:instrText>
            </w:r>
            <w:r w:rsidR="002121FF" w:rsidRPr="002121FF">
              <w:rPr>
                <w:color w:val="auto"/>
              </w:rPr>
              <w:instrText xml:space="preserve">" </w:instrText>
            </w:r>
            <w:r w:rsidR="002121FF" w:rsidRPr="002121FF">
              <w:rPr>
                <w:rFonts w:eastAsia="Calibri" w:cs="Times New Roman"/>
                <w:bCs/>
                <w:color w:val="auto"/>
                <w:szCs w:val="17"/>
              </w:rPr>
              <w:instrText xml:space="preserve">\f “dan” </w:instrText>
            </w:r>
            <w:r w:rsidR="002121FF" w:rsidRPr="002121FF">
              <w:rPr>
                <w:rFonts w:asciiTheme="minorHAnsi" w:eastAsia="Times New Roman" w:hAnsiTheme="minorHAnsi"/>
                <w:color w:val="auto"/>
                <w:szCs w:val="22"/>
              </w:rPr>
              <w:fldChar w:fldCharType="end"/>
            </w:r>
          </w:p>
          <w:p w14:paraId="07F48753" w14:textId="77777777" w:rsidR="002121FF" w:rsidRPr="002121FF" w:rsidRDefault="002121FF" w:rsidP="00474DA6">
            <w:pPr>
              <w:spacing w:before="60" w:after="60"/>
              <w:jc w:val="center"/>
              <w:rPr>
                <w:rFonts w:asciiTheme="minorHAnsi" w:eastAsia="Times New Roman" w:hAnsiTheme="minorHAnsi"/>
                <w:color w:val="auto"/>
                <w:szCs w:val="22"/>
              </w:rPr>
            </w:pPr>
            <w:r w:rsidRPr="002121FF">
              <w:rPr>
                <w:rFonts w:asciiTheme="minorHAnsi" w:eastAsia="Times New Roman" w:hAnsiTheme="minorHAnsi"/>
                <w:color w:val="auto"/>
                <w:szCs w:val="22"/>
              </w:rPr>
              <w:t xml:space="preserve">Rev. </w:t>
            </w:r>
            <w:r w:rsidR="00474DA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AF83346" w14:textId="3D97D99C" w:rsidR="002121FF" w:rsidRPr="002121FF" w:rsidRDefault="002121FF" w:rsidP="002121FF">
            <w:pPr>
              <w:spacing w:before="60" w:after="60"/>
              <w:rPr>
                <w:rFonts w:asciiTheme="minorHAnsi" w:hAnsiTheme="minorHAnsi"/>
                <w:b/>
                <w:bCs/>
                <w:i/>
                <w:color w:val="auto"/>
                <w:szCs w:val="22"/>
              </w:rPr>
            </w:pPr>
            <w:r w:rsidRPr="002121FF">
              <w:rPr>
                <w:rFonts w:asciiTheme="minorHAnsi" w:hAnsiTheme="minorHAnsi"/>
                <w:b/>
                <w:bCs/>
                <w:i/>
                <w:color w:val="auto"/>
                <w:szCs w:val="22"/>
              </w:rPr>
              <w:t>Investigation and Conciliation File –</w:t>
            </w:r>
            <w:r w:rsidR="006A5944">
              <w:rPr>
                <w:rFonts w:asciiTheme="minorHAnsi" w:hAnsiTheme="minorHAnsi"/>
                <w:b/>
                <w:bCs/>
                <w:i/>
                <w:color w:val="auto"/>
                <w:szCs w:val="22"/>
              </w:rPr>
              <w:t xml:space="preserve"> </w:t>
            </w:r>
            <w:r w:rsidRPr="002121FF">
              <w:rPr>
                <w:rFonts w:asciiTheme="minorHAnsi" w:hAnsiTheme="minorHAnsi"/>
                <w:b/>
                <w:bCs/>
                <w:i/>
                <w:color w:val="auto"/>
                <w:szCs w:val="22"/>
              </w:rPr>
              <w:t>Referred to Attorney General’s Office</w:t>
            </w:r>
          </w:p>
          <w:p w14:paraId="2ED3E025" w14:textId="77777777" w:rsidR="002121FF" w:rsidRPr="002121FF" w:rsidRDefault="002121FF" w:rsidP="002121FF">
            <w:pPr>
              <w:spacing w:before="60" w:after="60"/>
              <w:rPr>
                <w:rFonts w:asciiTheme="minorHAnsi" w:hAnsiTheme="minorHAnsi"/>
                <w:bCs/>
                <w:color w:val="auto"/>
                <w:szCs w:val="22"/>
              </w:rPr>
            </w:pPr>
            <w:r w:rsidRPr="002121FF">
              <w:rPr>
                <w:rFonts w:asciiTheme="minorHAnsi" w:hAnsiTheme="minorHAnsi"/>
                <w:bCs/>
                <w:color w:val="auto"/>
                <w:szCs w:val="22"/>
              </w:rPr>
              <w:t>Records relating to cases with reasonable cause findings where conciliation efforts have failed and the case has been referred to the Attorney General’s Office.</w:t>
            </w:r>
          </w:p>
          <w:p w14:paraId="114AAB82" w14:textId="77777777" w:rsidR="002121FF" w:rsidRPr="002121FF" w:rsidRDefault="002121FF" w:rsidP="002121FF">
            <w:pPr>
              <w:spacing w:before="60" w:after="60"/>
              <w:rPr>
                <w:rFonts w:asciiTheme="minorHAnsi" w:hAnsiTheme="minorHAnsi"/>
                <w:bCs/>
                <w:color w:val="auto"/>
                <w:szCs w:val="22"/>
              </w:rPr>
            </w:pPr>
            <w:r w:rsidRPr="002121FF">
              <w:rPr>
                <w:rFonts w:asciiTheme="minorHAnsi" w:hAnsiTheme="minorHAnsi"/>
                <w:bCs/>
                <w:color w:val="auto"/>
                <w:szCs w:val="22"/>
              </w:rPr>
              <w:t>Includes, but is not limited to:</w:t>
            </w:r>
          </w:p>
          <w:p w14:paraId="78A25950" w14:textId="21B77C6D"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I</w:t>
            </w:r>
            <w:r w:rsidR="00EE2460">
              <w:rPr>
                <w:rFonts w:asciiTheme="minorHAnsi" w:hAnsiTheme="minorHAnsi"/>
                <w:bCs/>
                <w:color w:val="auto"/>
                <w:szCs w:val="22"/>
              </w:rPr>
              <w:t>ntake q</w:t>
            </w:r>
            <w:r w:rsidRPr="00474DA6">
              <w:rPr>
                <w:rFonts w:asciiTheme="minorHAnsi" w:hAnsiTheme="minorHAnsi"/>
                <w:bCs/>
                <w:color w:val="auto"/>
                <w:szCs w:val="22"/>
              </w:rPr>
              <w:t>uestionnaire;</w:t>
            </w:r>
          </w:p>
          <w:p w14:paraId="07495005" w14:textId="66F01E9E" w:rsidR="00474DA6" w:rsidRPr="00474DA6"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Signed c</w:t>
            </w:r>
            <w:r w:rsidR="00474DA6" w:rsidRPr="00474DA6">
              <w:rPr>
                <w:rFonts w:asciiTheme="minorHAnsi" w:hAnsiTheme="minorHAnsi"/>
                <w:bCs/>
                <w:color w:val="auto"/>
                <w:szCs w:val="22"/>
              </w:rPr>
              <w:t>omplaint;</w:t>
            </w:r>
          </w:p>
          <w:p w14:paraId="228F9055" w14:textId="18924B95" w:rsidR="00474DA6" w:rsidRPr="00474DA6"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Case activity l</w:t>
            </w:r>
            <w:r w:rsidR="00474DA6" w:rsidRPr="00474DA6">
              <w:rPr>
                <w:rFonts w:asciiTheme="minorHAnsi" w:hAnsiTheme="minorHAnsi"/>
                <w:bCs/>
                <w:color w:val="auto"/>
                <w:szCs w:val="22"/>
              </w:rPr>
              <w:t>og;</w:t>
            </w:r>
          </w:p>
          <w:p w14:paraId="78A0CF69" w14:textId="77777777"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Agency Notification Letters;</w:t>
            </w:r>
          </w:p>
          <w:p w14:paraId="4C41FABC" w14:textId="3F6A5BBC"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Any related correspondence received by any party or their representative;</w:t>
            </w:r>
          </w:p>
          <w:p w14:paraId="1A3CE76D" w14:textId="77777777"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Respondent’s response to allegations;</w:t>
            </w:r>
          </w:p>
          <w:p w14:paraId="2D86EE01" w14:textId="77777777"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Evidence submitted to support party statement and/or allegations (including</w:t>
            </w:r>
            <w:r w:rsidR="002B50A3">
              <w:rPr>
                <w:rFonts w:asciiTheme="minorHAnsi" w:hAnsiTheme="minorHAnsi"/>
                <w:bCs/>
                <w:color w:val="auto"/>
                <w:szCs w:val="22"/>
              </w:rPr>
              <w:t>,</w:t>
            </w:r>
            <w:r w:rsidRPr="00474DA6">
              <w:rPr>
                <w:rFonts w:asciiTheme="minorHAnsi" w:hAnsiTheme="minorHAnsi"/>
                <w:bCs/>
                <w:color w:val="auto"/>
                <w:szCs w:val="22"/>
              </w:rPr>
              <w:t xml:space="preserve"> but not limited to</w:t>
            </w:r>
            <w:r w:rsidR="002B50A3">
              <w:rPr>
                <w:rFonts w:asciiTheme="minorHAnsi" w:hAnsiTheme="minorHAnsi"/>
                <w:bCs/>
                <w:color w:val="auto"/>
                <w:szCs w:val="22"/>
              </w:rPr>
              <w:t>,</w:t>
            </w:r>
            <w:r w:rsidRPr="00474DA6">
              <w:rPr>
                <w:rFonts w:asciiTheme="minorHAnsi" w:hAnsiTheme="minorHAnsi"/>
                <w:bCs/>
                <w:color w:val="auto"/>
                <w:szCs w:val="22"/>
              </w:rPr>
              <w:t xml:space="preserve"> images, video, or witness statements)</w:t>
            </w:r>
          </w:p>
          <w:p w14:paraId="2C65790D" w14:textId="1E906E2C"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I</w:t>
            </w:r>
            <w:r w:rsidR="00EE2460">
              <w:rPr>
                <w:rFonts w:asciiTheme="minorHAnsi" w:hAnsiTheme="minorHAnsi"/>
                <w:bCs/>
                <w:color w:val="auto"/>
                <w:szCs w:val="22"/>
              </w:rPr>
              <w:t>nvestigator</w:t>
            </w:r>
            <w:r w:rsidRPr="00474DA6">
              <w:rPr>
                <w:rFonts w:asciiTheme="minorHAnsi" w:hAnsiTheme="minorHAnsi"/>
                <w:bCs/>
                <w:color w:val="auto"/>
                <w:szCs w:val="22"/>
              </w:rPr>
              <w:t xml:space="preserve"> notes, memos, searches, and interviews leading to finding of fact;</w:t>
            </w:r>
          </w:p>
          <w:p w14:paraId="4BE1B5A6" w14:textId="77777777"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Reasonable Cause Investigative Finding;</w:t>
            </w:r>
          </w:p>
          <w:p w14:paraId="2D02778C" w14:textId="77777777"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Damages;</w:t>
            </w:r>
          </w:p>
          <w:p w14:paraId="52B11252" w14:textId="0140D925"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C</w:t>
            </w:r>
            <w:r w:rsidR="00EE2460">
              <w:rPr>
                <w:rFonts w:asciiTheme="minorHAnsi" w:hAnsiTheme="minorHAnsi"/>
                <w:bCs/>
                <w:color w:val="auto"/>
                <w:szCs w:val="22"/>
              </w:rPr>
              <w:t>onciliation e</w:t>
            </w:r>
            <w:r w:rsidRPr="00474DA6">
              <w:rPr>
                <w:rFonts w:asciiTheme="minorHAnsi" w:hAnsiTheme="minorHAnsi"/>
                <w:bCs/>
                <w:color w:val="auto"/>
                <w:szCs w:val="22"/>
              </w:rPr>
              <w:t>fforts;</w:t>
            </w:r>
          </w:p>
          <w:p w14:paraId="6E18B32C" w14:textId="1715A1B5" w:rsidR="00474DA6" w:rsidRPr="00474DA6"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Investigative f</w:t>
            </w:r>
            <w:r w:rsidR="00474DA6" w:rsidRPr="00474DA6">
              <w:rPr>
                <w:rFonts w:asciiTheme="minorHAnsi" w:hAnsiTheme="minorHAnsi"/>
                <w:bCs/>
                <w:color w:val="auto"/>
                <w:szCs w:val="22"/>
              </w:rPr>
              <w:t xml:space="preserve">inding and </w:t>
            </w:r>
            <w:r>
              <w:rPr>
                <w:rFonts w:asciiTheme="minorHAnsi" w:hAnsiTheme="minorHAnsi"/>
                <w:bCs/>
                <w:color w:val="auto"/>
                <w:szCs w:val="22"/>
              </w:rPr>
              <w:t>case m</w:t>
            </w:r>
            <w:r w:rsidR="00474DA6" w:rsidRPr="00474DA6">
              <w:rPr>
                <w:rFonts w:asciiTheme="minorHAnsi" w:hAnsiTheme="minorHAnsi"/>
                <w:bCs/>
                <w:color w:val="auto"/>
                <w:szCs w:val="22"/>
              </w:rPr>
              <w:t>emorandum</w:t>
            </w:r>
            <w:r w:rsidR="002B50A3">
              <w:rPr>
                <w:rFonts w:asciiTheme="minorHAnsi" w:hAnsiTheme="minorHAnsi"/>
                <w:bCs/>
                <w:color w:val="auto"/>
                <w:szCs w:val="22"/>
              </w:rPr>
              <w:t>;</w:t>
            </w:r>
          </w:p>
          <w:p w14:paraId="449E8197" w14:textId="6E82481E" w:rsidR="00474DA6" w:rsidRPr="00474DA6"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Certification of f</w:t>
            </w:r>
            <w:r w:rsidR="00474DA6" w:rsidRPr="00474DA6">
              <w:rPr>
                <w:rFonts w:asciiTheme="minorHAnsi" w:hAnsiTheme="minorHAnsi"/>
                <w:bCs/>
                <w:color w:val="auto"/>
                <w:szCs w:val="22"/>
              </w:rPr>
              <w:t>ile</w:t>
            </w:r>
            <w:r w:rsidR="002B50A3">
              <w:rPr>
                <w:rFonts w:asciiTheme="minorHAnsi" w:hAnsiTheme="minorHAnsi"/>
                <w:bCs/>
                <w:color w:val="auto"/>
                <w:szCs w:val="22"/>
              </w:rPr>
              <w:t>;</w:t>
            </w:r>
          </w:p>
          <w:p w14:paraId="0FDE5932" w14:textId="02F40662" w:rsidR="002121FF" w:rsidRPr="002121FF"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Election letter for civil a</w:t>
            </w:r>
            <w:r w:rsidR="00474DA6" w:rsidRPr="00474DA6">
              <w:rPr>
                <w:rFonts w:asciiTheme="minorHAnsi" w:hAnsiTheme="minorHAnsi"/>
                <w:bCs/>
                <w:color w:val="auto"/>
                <w:szCs w:val="22"/>
              </w:rPr>
              <w:t>ction</w:t>
            </w:r>
            <w:r w:rsidR="002B50A3">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01096BF" w14:textId="77777777" w:rsidR="002121FF" w:rsidRPr="002121FF" w:rsidRDefault="002121FF" w:rsidP="002121FF">
            <w:pPr>
              <w:spacing w:before="60" w:after="60"/>
              <w:rPr>
                <w:bCs/>
                <w:color w:val="auto"/>
                <w:szCs w:val="17"/>
              </w:rPr>
            </w:pPr>
            <w:r w:rsidRPr="002121FF">
              <w:rPr>
                <w:b/>
                <w:bCs/>
                <w:color w:val="auto"/>
                <w:szCs w:val="17"/>
              </w:rPr>
              <w:t>Retain</w:t>
            </w:r>
            <w:r w:rsidRPr="002121FF">
              <w:rPr>
                <w:bCs/>
                <w:color w:val="auto"/>
                <w:szCs w:val="17"/>
              </w:rPr>
              <w:t xml:space="preserve"> for </w:t>
            </w:r>
            <w:r w:rsidR="00474DA6">
              <w:rPr>
                <w:bCs/>
                <w:color w:val="auto"/>
                <w:szCs w:val="17"/>
              </w:rPr>
              <w:t>6</w:t>
            </w:r>
            <w:r w:rsidRPr="002121FF">
              <w:rPr>
                <w:bCs/>
                <w:color w:val="auto"/>
                <w:szCs w:val="17"/>
              </w:rPr>
              <w:t xml:space="preserve"> years after </w:t>
            </w:r>
            <w:r w:rsidR="000D2B70">
              <w:rPr>
                <w:bCs/>
                <w:color w:val="auto"/>
                <w:szCs w:val="17"/>
              </w:rPr>
              <w:t>final commission action</w:t>
            </w:r>
          </w:p>
          <w:p w14:paraId="77741771" w14:textId="77777777" w:rsidR="002121FF" w:rsidRPr="002121FF" w:rsidRDefault="002121FF" w:rsidP="002121FF">
            <w:pPr>
              <w:spacing w:before="60" w:after="60"/>
              <w:rPr>
                <w:bCs/>
                <w:i/>
                <w:color w:val="auto"/>
                <w:szCs w:val="17"/>
              </w:rPr>
            </w:pPr>
            <w:r w:rsidRPr="002121FF">
              <w:rPr>
                <w:bCs/>
                <w:color w:val="auto"/>
                <w:szCs w:val="17"/>
              </w:rPr>
              <w:t xml:space="preserve">   </w:t>
            </w:r>
            <w:r w:rsidRPr="002121FF">
              <w:rPr>
                <w:bCs/>
                <w:i/>
                <w:color w:val="auto"/>
                <w:szCs w:val="17"/>
              </w:rPr>
              <w:t>then</w:t>
            </w:r>
          </w:p>
          <w:p w14:paraId="3BB44622" w14:textId="77777777" w:rsidR="002121FF" w:rsidRPr="002121FF" w:rsidRDefault="002121FF" w:rsidP="002121FF">
            <w:pPr>
              <w:spacing w:before="60" w:after="60"/>
              <w:rPr>
                <w:b/>
                <w:bCs/>
                <w:color w:val="auto"/>
                <w:szCs w:val="17"/>
              </w:rPr>
            </w:pPr>
            <w:r w:rsidRPr="002121FF">
              <w:rPr>
                <w:b/>
                <w:bCs/>
                <w:color w:val="auto"/>
                <w:szCs w:val="17"/>
              </w:rPr>
              <w:t>Destroy</w:t>
            </w:r>
            <w:r w:rsidRPr="002121F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DF35867" w14:textId="77777777" w:rsidR="002121FF" w:rsidRPr="002121FF" w:rsidRDefault="002121FF" w:rsidP="002121FF">
            <w:pPr>
              <w:spacing w:before="60"/>
              <w:jc w:val="center"/>
              <w:rPr>
                <w:rFonts w:asciiTheme="minorHAnsi" w:eastAsia="Times New Roman" w:hAnsiTheme="minorHAnsi"/>
                <w:color w:val="auto"/>
                <w:sz w:val="20"/>
                <w:szCs w:val="20"/>
              </w:rPr>
            </w:pPr>
            <w:r w:rsidRPr="002121FF">
              <w:rPr>
                <w:rFonts w:eastAsia="Calibri" w:cs="Times New Roman"/>
                <w:color w:val="auto"/>
                <w:sz w:val="20"/>
                <w:szCs w:val="20"/>
              </w:rPr>
              <w:t>NON-ARCHIVAL</w:t>
            </w:r>
          </w:p>
          <w:p w14:paraId="4B9316EC" w14:textId="77777777" w:rsidR="00CD2DD0" w:rsidRDefault="00CD2DD0" w:rsidP="00CD2DD0">
            <w:pPr>
              <w:jc w:val="center"/>
              <w:rPr>
                <w:rFonts w:eastAsia="Calibri" w:cs="Times New Roman"/>
                <w:b/>
                <w:color w:val="auto"/>
                <w:szCs w:val="20"/>
              </w:rPr>
            </w:pPr>
            <w:r w:rsidRPr="00CD2DD0">
              <w:rPr>
                <w:rFonts w:eastAsia="Calibri" w:cs="Times New Roman"/>
                <w:b/>
                <w:color w:val="auto"/>
                <w:szCs w:val="20"/>
              </w:rPr>
              <w:t>ESSENTIAL</w:t>
            </w:r>
          </w:p>
          <w:p w14:paraId="64E33BB7" w14:textId="7F9CB5E6" w:rsidR="00CD2DD0" w:rsidRPr="00CD2DD0" w:rsidRDefault="00CD2DD0" w:rsidP="00CD2DD0">
            <w:pPr>
              <w:jc w:val="center"/>
              <w:rPr>
                <w:rFonts w:eastAsia="Calibri" w:cs="Times New Roman"/>
                <w:b/>
                <w:color w:val="auto"/>
                <w:sz w:val="16"/>
                <w:szCs w:val="20"/>
              </w:rPr>
            </w:pPr>
            <w:r>
              <w:rPr>
                <w:rFonts w:eastAsia="Calibri" w:cs="Times New Roman"/>
                <w:b/>
                <w:color w:val="auto"/>
                <w:sz w:val="16"/>
                <w:szCs w:val="20"/>
              </w:rPr>
              <w:t>(for Disaster Recovery)</w:t>
            </w:r>
            <w:r w:rsidRPr="00D332C3">
              <w:rPr>
                <w:rFonts w:eastAsia="Calibri" w:cs="Times New Roman"/>
                <w:color w:val="auto"/>
                <w:szCs w:val="22"/>
              </w:rPr>
              <w:t xml:space="preserve"> </w:t>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sidRPr="00E1397A">
              <w:rPr>
                <w:color w:val="auto"/>
              </w:rPr>
              <w:instrText>INVESTIGATION AND CONCILIATION</w:instrText>
            </w:r>
            <w:r w:rsidRPr="00D332C3">
              <w:rPr>
                <w:rFonts w:eastAsia="Calibri" w:cs="Times New Roman"/>
                <w:color w:val="auto"/>
                <w:szCs w:val="22"/>
              </w:rPr>
              <w:instrText>:</w:instrText>
            </w:r>
            <w:r w:rsidRPr="002121FF">
              <w:rPr>
                <w:rFonts w:eastAsia="Calibri" w:cs="Times New Roman"/>
                <w:color w:val="auto"/>
                <w:szCs w:val="22"/>
              </w:rPr>
              <w:instrText>Dis</w:instrText>
            </w:r>
            <w:r w:rsidRPr="00CD2DD0">
              <w:rPr>
                <w:rFonts w:eastAsia="Calibri" w:cs="Times New Roman"/>
                <w:color w:val="auto"/>
                <w:szCs w:val="22"/>
              </w:rPr>
              <w:instrText xml:space="preserve">crimination Cases:Investigation and Conciliation File – Referred to Attorney General’s Office" </w:instrText>
            </w:r>
            <w:r w:rsidRPr="00D332C3">
              <w:rPr>
                <w:rFonts w:eastAsia="Calibri" w:cs="Times New Roman"/>
                <w:color w:val="auto"/>
                <w:szCs w:val="22"/>
              </w:rPr>
              <w:instrText xml:space="preserve">\f “essential” </w:instrText>
            </w:r>
            <w:r w:rsidRPr="00D332C3">
              <w:rPr>
                <w:rFonts w:eastAsia="Calibri" w:cs="Times New Roman"/>
                <w:color w:val="auto"/>
                <w:szCs w:val="22"/>
              </w:rPr>
              <w:fldChar w:fldCharType="end"/>
            </w:r>
          </w:p>
          <w:p w14:paraId="7C76CF77" w14:textId="77777777" w:rsidR="002121FF" w:rsidRPr="002121FF" w:rsidRDefault="002121FF" w:rsidP="002121FF">
            <w:pPr>
              <w:jc w:val="center"/>
              <w:rPr>
                <w:rFonts w:asciiTheme="minorHAnsi" w:eastAsia="Times New Roman" w:hAnsiTheme="minorHAnsi"/>
                <w:color w:val="auto"/>
                <w:sz w:val="20"/>
                <w:szCs w:val="20"/>
              </w:rPr>
            </w:pPr>
            <w:r w:rsidRPr="002121FF">
              <w:rPr>
                <w:rFonts w:asciiTheme="minorHAnsi" w:eastAsia="Times New Roman" w:hAnsiTheme="minorHAnsi"/>
                <w:color w:val="auto"/>
                <w:sz w:val="20"/>
                <w:szCs w:val="20"/>
              </w:rPr>
              <w:t>OPR</w:t>
            </w:r>
          </w:p>
        </w:tc>
      </w:tr>
      <w:tr w:rsidR="002121FF" w:rsidRPr="00941F22" w14:paraId="4E88FB9F"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B12D02C" w14:textId="77777777" w:rsidR="002121FF" w:rsidRPr="002121FF" w:rsidRDefault="00474DA6" w:rsidP="002121F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77-07-19730</w:t>
            </w:r>
            <w:r w:rsidR="002121FF" w:rsidRPr="002121FF">
              <w:rPr>
                <w:rFonts w:asciiTheme="minorHAnsi" w:eastAsia="Times New Roman" w:hAnsiTheme="minorHAnsi"/>
                <w:color w:val="auto"/>
                <w:szCs w:val="22"/>
              </w:rPr>
              <w:fldChar w:fldCharType="begin"/>
            </w:r>
            <w:r w:rsidR="002121FF" w:rsidRPr="002121FF">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77-07-19730</w:instrText>
            </w:r>
            <w:r w:rsidR="002121FF" w:rsidRPr="002121FF">
              <w:rPr>
                <w:rFonts w:asciiTheme="minorHAnsi" w:eastAsia="Times New Roman" w:hAnsiTheme="minorHAnsi"/>
                <w:color w:val="auto"/>
                <w:szCs w:val="22"/>
              </w:rPr>
              <w:instrText xml:space="preserve">" \f “dan” </w:instrText>
            </w:r>
            <w:r w:rsidR="002121FF" w:rsidRPr="002121FF">
              <w:rPr>
                <w:rFonts w:asciiTheme="minorHAnsi" w:eastAsia="Times New Roman" w:hAnsiTheme="minorHAnsi"/>
                <w:color w:val="auto"/>
                <w:szCs w:val="22"/>
              </w:rPr>
              <w:fldChar w:fldCharType="end"/>
            </w:r>
          </w:p>
          <w:p w14:paraId="4BC90CEA" w14:textId="77777777" w:rsidR="002121FF" w:rsidRPr="002121FF" w:rsidRDefault="002121FF" w:rsidP="00474DA6">
            <w:pPr>
              <w:spacing w:before="60" w:after="60"/>
              <w:jc w:val="center"/>
              <w:rPr>
                <w:rFonts w:asciiTheme="minorHAnsi" w:eastAsia="Times New Roman" w:hAnsiTheme="minorHAnsi"/>
                <w:color w:val="auto"/>
                <w:szCs w:val="22"/>
              </w:rPr>
            </w:pPr>
            <w:r w:rsidRPr="002121FF">
              <w:rPr>
                <w:rFonts w:asciiTheme="minorHAnsi" w:eastAsia="Times New Roman" w:hAnsiTheme="minorHAnsi"/>
                <w:color w:val="auto"/>
                <w:szCs w:val="22"/>
              </w:rPr>
              <w:t xml:space="preserve">Rev. </w:t>
            </w:r>
            <w:r w:rsidR="00474DA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B013A41" w14:textId="77777777" w:rsidR="002121FF" w:rsidRPr="002121FF" w:rsidRDefault="002121FF" w:rsidP="002121FF">
            <w:pPr>
              <w:spacing w:before="60" w:after="60"/>
              <w:rPr>
                <w:rFonts w:asciiTheme="minorHAnsi" w:hAnsiTheme="minorHAnsi"/>
                <w:b/>
                <w:bCs/>
                <w:i/>
                <w:color w:val="auto"/>
                <w:szCs w:val="22"/>
              </w:rPr>
            </w:pPr>
            <w:r w:rsidRPr="002121FF">
              <w:rPr>
                <w:rFonts w:asciiTheme="minorHAnsi" w:hAnsiTheme="minorHAnsi"/>
                <w:b/>
                <w:bCs/>
                <w:i/>
                <w:color w:val="auto"/>
                <w:szCs w:val="22"/>
              </w:rPr>
              <w:t>I</w:t>
            </w:r>
            <w:r w:rsidR="00474DA6">
              <w:rPr>
                <w:rFonts w:asciiTheme="minorHAnsi" w:hAnsiTheme="minorHAnsi"/>
                <w:b/>
                <w:bCs/>
                <w:i/>
                <w:color w:val="auto"/>
                <w:szCs w:val="22"/>
              </w:rPr>
              <w:t xml:space="preserve">nvestigation and Conciliation </w:t>
            </w:r>
            <w:r w:rsidRPr="002121FF">
              <w:rPr>
                <w:rFonts w:asciiTheme="minorHAnsi" w:hAnsiTheme="minorHAnsi"/>
                <w:b/>
                <w:bCs/>
                <w:i/>
                <w:color w:val="auto"/>
                <w:szCs w:val="22"/>
              </w:rPr>
              <w:t>File –</w:t>
            </w:r>
            <w:r w:rsidR="006A5944">
              <w:rPr>
                <w:rFonts w:asciiTheme="minorHAnsi" w:hAnsiTheme="minorHAnsi"/>
                <w:b/>
                <w:bCs/>
                <w:i/>
                <w:color w:val="auto"/>
                <w:szCs w:val="22"/>
              </w:rPr>
              <w:t xml:space="preserve"> </w:t>
            </w:r>
            <w:r w:rsidRPr="002121FF">
              <w:rPr>
                <w:rFonts w:asciiTheme="minorHAnsi" w:hAnsiTheme="minorHAnsi"/>
                <w:b/>
                <w:bCs/>
                <w:i/>
                <w:color w:val="auto"/>
                <w:szCs w:val="22"/>
              </w:rPr>
              <w:t>Conciliation Agreement</w:t>
            </w:r>
          </w:p>
          <w:p w14:paraId="7924DA3A" w14:textId="77777777" w:rsidR="002121FF" w:rsidRPr="002121FF" w:rsidRDefault="002121FF" w:rsidP="002121FF">
            <w:pPr>
              <w:spacing w:before="60" w:after="60"/>
              <w:rPr>
                <w:rFonts w:asciiTheme="minorHAnsi" w:hAnsiTheme="minorHAnsi"/>
                <w:bCs/>
                <w:color w:val="auto"/>
                <w:szCs w:val="22"/>
              </w:rPr>
            </w:pPr>
            <w:r w:rsidRPr="002121FF">
              <w:rPr>
                <w:rFonts w:asciiTheme="minorHAnsi" w:hAnsiTheme="minorHAnsi"/>
                <w:bCs/>
                <w:color w:val="auto"/>
                <w:szCs w:val="22"/>
              </w:rPr>
              <w:t>Records relating to cases with reasonable cause findings that were successfully conciliated.</w:t>
            </w:r>
          </w:p>
          <w:p w14:paraId="15D4E4C6" w14:textId="77777777" w:rsidR="002121FF" w:rsidRPr="002121FF" w:rsidRDefault="002121FF" w:rsidP="002121FF">
            <w:pPr>
              <w:spacing w:before="60" w:after="60"/>
              <w:rPr>
                <w:rFonts w:asciiTheme="minorHAnsi" w:hAnsiTheme="minorHAnsi"/>
                <w:bCs/>
                <w:color w:val="auto"/>
                <w:szCs w:val="22"/>
              </w:rPr>
            </w:pPr>
            <w:r w:rsidRPr="002121FF">
              <w:rPr>
                <w:rFonts w:asciiTheme="minorHAnsi" w:hAnsiTheme="minorHAnsi"/>
                <w:bCs/>
                <w:color w:val="auto"/>
                <w:szCs w:val="22"/>
              </w:rPr>
              <w:t>Includes, but is not limited to:</w:t>
            </w:r>
          </w:p>
          <w:p w14:paraId="23594398" w14:textId="65A9460A" w:rsidR="00474DA6" w:rsidRPr="00474DA6"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Intake q</w:t>
            </w:r>
            <w:r w:rsidR="00474DA6" w:rsidRPr="00474DA6">
              <w:rPr>
                <w:rFonts w:asciiTheme="minorHAnsi" w:hAnsiTheme="minorHAnsi"/>
                <w:bCs/>
                <w:color w:val="auto"/>
                <w:szCs w:val="22"/>
              </w:rPr>
              <w:t>uestionnaire;</w:t>
            </w:r>
          </w:p>
          <w:p w14:paraId="3282D285" w14:textId="1871387B" w:rsidR="00474DA6" w:rsidRPr="00474DA6"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Signed c</w:t>
            </w:r>
            <w:r w:rsidR="00474DA6" w:rsidRPr="00474DA6">
              <w:rPr>
                <w:rFonts w:asciiTheme="minorHAnsi" w:hAnsiTheme="minorHAnsi"/>
                <w:bCs/>
                <w:color w:val="auto"/>
                <w:szCs w:val="22"/>
              </w:rPr>
              <w:t>omplaint;</w:t>
            </w:r>
          </w:p>
          <w:p w14:paraId="5FD309E9" w14:textId="3ED6956D" w:rsidR="00474DA6" w:rsidRPr="00474DA6"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Case a</w:t>
            </w:r>
            <w:r w:rsidR="00474DA6" w:rsidRPr="00474DA6">
              <w:rPr>
                <w:rFonts w:asciiTheme="minorHAnsi" w:hAnsiTheme="minorHAnsi"/>
                <w:bCs/>
                <w:color w:val="auto"/>
                <w:szCs w:val="22"/>
              </w:rPr>
              <w:t xml:space="preserve">ctivity </w:t>
            </w:r>
            <w:r>
              <w:rPr>
                <w:rFonts w:asciiTheme="minorHAnsi" w:hAnsiTheme="minorHAnsi"/>
                <w:bCs/>
                <w:color w:val="auto"/>
                <w:szCs w:val="22"/>
              </w:rPr>
              <w:t>l</w:t>
            </w:r>
            <w:r w:rsidR="00474DA6" w:rsidRPr="00474DA6">
              <w:rPr>
                <w:rFonts w:asciiTheme="minorHAnsi" w:hAnsiTheme="minorHAnsi"/>
                <w:bCs/>
                <w:color w:val="auto"/>
                <w:szCs w:val="22"/>
              </w:rPr>
              <w:t>og;</w:t>
            </w:r>
          </w:p>
          <w:p w14:paraId="3E30286E" w14:textId="77777777"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Agency Notification Letters;</w:t>
            </w:r>
          </w:p>
          <w:p w14:paraId="588BD64E" w14:textId="1F44E3DA"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Any related correspondence received by any party or their representative;</w:t>
            </w:r>
          </w:p>
          <w:p w14:paraId="07A96015" w14:textId="77777777"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Respondent’s response to allegations;</w:t>
            </w:r>
          </w:p>
          <w:p w14:paraId="07D7AEC5" w14:textId="77777777"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Evidence submitted to support party statement and/or allegations (including</w:t>
            </w:r>
            <w:r w:rsidR="002B50A3">
              <w:rPr>
                <w:rFonts w:asciiTheme="minorHAnsi" w:hAnsiTheme="minorHAnsi"/>
                <w:bCs/>
                <w:color w:val="auto"/>
                <w:szCs w:val="22"/>
              </w:rPr>
              <w:t>,</w:t>
            </w:r>
            <w:r w:rsidRPr="00474DA6">
              <w:rPr>
                <w:rFonts w:asciiTheme="minorHAnsi" w:hAnsiTheme="minorHAnsi"/>
                <w:bCs/>
                <w:color w:val="auto"/>
                <w:szCs w:val="22"/>
              </w:rPr>
              <w:t xml:space="preserve"> but not limited to</w:t>
            </w:r>
            <w:r w:rsidR="002B50A3">
              <w:rPr>
                <w:rFonts w:asciiTheme="minorHAnsi" w:hAnsiTheme="minorHAnsi"/>
                <w:bCs/>
                <w:color w:val="auto"/>
                <w:szCs w:val="22"/>
              </w:rPr>
              <w:t>,</w:t>
            </w:r>
            <w:r w:rsidRPr="00474DA6">
              <w:rPr>
                <w:rFonts w:asciiTheme="minorHAnsi" w:hAnsiTheme="minorHAnsi"/>
                <w:bCs/>
                <w:color w:val="auto"/>
                <w:szCs w:val="22"/>
              </w:rPr>
              <w:t xml:space="preserve"> images, video, or witness statements)</w:t>
            </w:r>
          </w:p>
          <w:p w14:paraId="78586453" w14:textId="492F40A0"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Investigator notes, memos, searches, and interviews leading to finding of fact;</w:t>
            </w:r>
          </w:p>
          <w:p w14:paraId="720DBD29" w14:textId="3EB8CFD2"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R</w:t>
            </w:r>
            <w:r w:rsidR="00EE2460">
              <w:rPr>
                <w:rFonts w:asciiTheme="minorHAnsi" w:hAnsiTheme="minorHAnsi"/>
                <w:bCs/>
                <w:color w:val="auto"/>
                <w:szCs w:val="22"/>
              </w:rPr>
              <w:t>easonable cause investigative f</w:t>
            </w:r>
            <w:r w:rsidRPr="00474DA6">
              <w:rPr>
                <w:rFonts w:asciiTheme="minorHAnsi" w:hAnsiTheme="minorHAnsi"/>
                <w:bCs/>
                <w:color w:val="auto"/>
                <w:szCs w:val="22"/>
              </w:rPr>
              <w:t>inding;</w:t>
            </w:r>
          </w:p>
          <w:p w14:paraId="141EB539" w14:textId="77777777" w:rsidR="00474DA6" w:rsidRPr="00474DA6" w:rsidRDefault="00474DA6" w:rsidP="00474DA6">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Damages;</w:t>
            </w:r>
          </w:p>
          <w:p w14:paraId="791B11C3" w14:textId="2CA1930E" w:rsidR="00474DA6" w:rsidRPr="00474DA6"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Conciliation e</w:t>
            </w:r>
            <w:r w:rsidR="00474DA6" w:rsidRPr="00474DA6">
              <w:rPr>
                <w:rFonts w:asciiTheme="minorHAnsi" w:hAnsiTheme="minorHAnsi"/>
                <w:bCs/>
                <w:color w:val="auto"/>
                <w:szCs w:val="22"/>
              </w:rPr>
              <w:t>fforts;</w:t>
            </w:r>
          </w:p>
          <w:p w14:paraId="1E855FAD" w14:textId="0BEC6B0F" w:rsidR="00474DA6" w:rsidRPr="00474DA6" w:rsidRDefault="00EE2460" w:rsidP="00474DA6">
            <w:pPr>
              <w:pStyle w:val="ListParagraph"/>
              <w:numPr>
                <w:ilvl w:val="0"/>
                <w:numId w:val="15"/>
              </w:numPr>
              <w:spacing w:before="60" w:after="60"/>
              <w:rPr>
                <w:rFonts w:asciiTheme="minorHAnsi" w:hAnsiTheme="minorHAnsi"/>
                <w:bCs/>
                <w:color w:val="auto"/>
                <w:szCs w:val="22"/>
              </w:rPr>
            </w:pPr>
            <w:r>
              <w:rPr>
                <w:rFonts w:asciiTheme="minorHAnsi" w:hAnsiTheme="minorHAnsi"/>
                <w:bCs/>
                <w:color w:val="auto"/>
                <w:szCs w:val="22"/>
              </w:rPr>
              <w:t>Conciliation agreement and board o</w:t>
            </w:r>
            <w:r w:rsidR="00474DA6" w:rsidRPr="00474DA6">
              <w:rPr>
                <w:rFonts w:asciiTheme="minorHAnsi" w:hAnsiTheme="minorHAnsi"/>
                <w:bCs/>
                <w:color w:val="auto"/>
                <w:szCs w:val="22"/>
              </w:rPr>
              <w:t>rder;</w:t>
            </w:r>
          </w:p>
          <w:p w14:paraId="7DB430CF" w14:textId="290AD2C7" w:rsidR="002121FF" w:rsidRPr="00CD2DD0" w:rsidRDefault="00474DA6" w:rsidP="00EE2460">
            <w:pPr>
              <w:pStyle w:val="ListParagraph"/>
              <w:numPr>
                <w:ilvl w:val="0"/>
                <w:numId w:val="15"/>
              </w:numPr>
              <w:spacing w:before="60" w:after="60"/>
              <w:rPr>
                <w:rFonts w:asciiTheme="minorHAnsi" w:hAnsiTheme="minorHAnsi"/>
                <w:bCs/>
                <w:color w:val="auto"/>
                <w:szCs w:val="22"/>
              </w:rPr>
            </w:pPr>
            <w:r w:rsidRPr="00474DA6">
              <w:rPr>
                <w:rFonts w:asciiTheme="minorHAnsi" w:hAnsiTheme="minorHAnsi"/>
                <w:bCs/>
                <w:color w:val="auto"/>
                <w:szCs w:val="22"/>
              </w:rPr>
              <w:t xml:space="preserve">Investigative </w:t>
            </w:r>
            <w:r w:rsidR="00EE2460">
              <w:rPr>
                <w:rFonts w:asciiTheme="minorHAnsi" w:hAnsiTheme="minorHAnsi"/>
                <w:bCs/>
                <w:color w:val="auto"/>
                <w:szCs w:val="22"/>
              </w:rPr>
              <w:t>finding and c</w:t>
            </w:r>
            <w:r w:rsidRPr="00474DA6">
              <w:rPr>
                <w:rFonts w:asciiTheme="minorHAnsi" w:hAnsiTheme="minorHAnsi"/>
                <w:bCs/>
                <w:color w:val="auto"/>
                <w:szCs w:val="22"/>
              </w:rPr>
              <w:t xml:space="preserve">ase </w:t>
            </w:r>
            <w:r w:rsidR="00EE2460">
              <w:rPr>
                <w:rFonts w:asciiTheme="minorHAnsi" w:hAnsiTheme="minorHAnsi"/>
                <w:bCs/>
                <w:color w:val="auto"/>
                <w:szCs w:val="22"/>
              </w:rPr>
              <w:t>m</w:t>
            </w:r>
            <w:r w:rsidRPr="00474DA6">
              <w:rPr>
                <w:rFonts w:asciiTheme="minorHAnsi" w:hAnsiTheme="minorHAnsi"/>
                <w:bCs/>
                <w:color w:val="auto"/>
                <w:szCs w:val="22"/>
              </w:rPr>
              <w:t>emorandum.</w:t>
            </w:r>
          </w:p>
        </w:tc>
        <w:tc>
          <w:tcPr>
            <w:tcW w:w="2887" w:type="dxa"/>
            <w:tcBorders>
              <w:top w:val="single" w:sz="4" w:space="0" w:color="000000"/>
              <w:bottom w:val="single" w:sz="4" w:space="0" w:color="000000"/>
            </w:tcBorders>
            <w:tcMar>
              <w:top w:w="43" w:type="dxa"/>
              <w:left w:w="115" w:type="dxa"/>
              <w:bottom w:w="43" w:type="dxa"/>
              <w:right w:w="115" w:type="dxa"/>
            </w:tcMar>
          </w:tcPr>
          <w:p w14:paraId="04C1618D" w14:textId="77777777" w:rsidR="002121FF" w:rsidRPr="002121FF" w:rsidRDefault="002121FF" w:rsidP="002121FF">
            <w:pPr>
              <w:spacing w:before="60" w:after="60"/>
              <w:rPr>
                <w:bCs/>
                <w:color w:val="auto"/>
                <w:szCs w:val="17"/>
              </w:rPr>
            </w:pPr>
            <w:r w:rsidRPr="002121FF">
              <w:rPr>
                <w:b/>
                <w:bCs/>
                <w:color w:val="auto"/>
                <w:szCs w:val="17"/>
              </w:rPr>
              <w:t>Retain</w:t>
            </w:r>
            <w:r w:rsidR="00474DA6">
              <w:rPr>
                <w:bCs/>
                <w:color w:val="auto"/>
                <w:szCs w:val="17"/>
              </w:rPr>
              <w:t xml:space="preserve"> for 6</w:t>
            </w:r>
            <w:r w:rsidRPr="002121FF">
              <w:rPr>
                <w:bCs/>
                <w:color w:val="auto"/>
                <w:szCs w:val="17"/>
              </w:rPr>
              <w:t xml:space="preserve"> year</w:t>
            </w:r>
            <w:r w:rsidR="000D2B70">
              <w:rPr>
                <w:bCs/>
                <w:color w:val="auto"/>
                <w:szCs w:val="17"/>
              </w:rPr>
              <w:t>s after final commission action</w:t>
            </w:r>
          </w:p>
          <w:p w14:paraId="09C80484" w14:textId="77777777" w:rsidR="002121FF" w:rsidRPr="00490BAD" w:rsidRDefault="002121FF" w:rsidP="002121FF">
            <w:pPr>
              <w:spacing w:before="60" w:after="60"/>
              <w:rPr>
                <w:bCs/>
                <w:i/>
                <w:color w:val="auto"/>
                <w:szCs w:val="17"/>
              </w:rPr>
            </w:pPr>
            <w:r w:rsidRPr="002121FF">
              <w:rPr>
                <w:bCs/>
                <w:color w:val="auto"/>
                <w:szCs w:val="17"/>
              </w:rPr>
              <w:t xml:space="preserve">   </w:t>
            </w:r>
            <w:r w:rsidRPr="00490BAD">
              <w:rPr>
                <w:bCs/>
                <w:i/>
                <w:color w:val="auto"/>
                <w:szCs w:val="17"/>
              </w:rPr>
              <w:t>then</w:t>
            </w:r>
          </w:p>
          <w:p w14:paraId="5961E876" w14:textId="77777777" w:rsidR="002121FF" w:rsidRPr="002121FF" w:rsidRDefault="002121FF" w:rsidP="002121FF">
            <w:pPr>
              <w:spacing w:before="60" w:after="60"/>
              <w:rPr>
                <w:bCs/>
                <w:color w:val="auto"/>
                <w:szCs w:val="17"/>
              </w:rPr>
            </w:pPr>
            <w:r w:rsidRPr="002121FF">
              <w:rPr>
                <w:b/>
                <w:bCs/>
                <w:color w:val="auto"/>
                <w:szCs w:val="17"/>
              </w:rPr>
              <w:t>Transfer</w:t>
            </w:r>
            <w:r w:rsidRPr="002121FF">
              <w:rPr>
                <w:bCs/>
                <w:color w:val="auto"/>
                <w:szCs w:val="17"/>
              </w:rPr>
              <w:t xml:space="preserve"> to Washington State Archives for appraisal and selective retention</w:t>
            </w:r>
            <w:r w:rsidR="000D2B7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C1FCCAA" w14:textId="77777777" w:rsidR="002121FF" w:rsidRPr="002121FF" w:rsidRDefault="002121FF" w:rsidP="002121FF">
            <w:pPr>
              <w:spacing w:before="60"/>
              <w:jc w:val="center"/>
              <w:rPr>
                <w:rFonts w:eastAsia="Calibri" w:cs="Times New Roman"/>
                <w:b/>
                <w:color w:val="auto"/>
                <w:szCs w:val="22"/>
              </w:rPr>
            </w:pPr>
            <w:r w:rsidRPr="002121FF">
              <w:rPr>
                <w:rFonts w:eastAsia="Calibri" w:cs="Times New Roman"/>
                <w:b/>
                <w:color w:val="auto"/>
                <w:szCs w:val="22"/>
              </w:rPr>
              <w:t>ARCHIVAL</w:t>
            </w:r>
          </w:p>
          <w:p w14:paraId="0AFB486A" w14:textId="5812E181" w:rsidR="002121FF" w:rsidRPr="00474DA6" w:rsidRDefault="002121FF" w:rsidP="002121FF">
            <w:pPr>
              <w:jc w:val="center"/>
              <w:rPr>
                <w:rFonts w:eastAsia="Calibri" w:cs="Times New Roman"/>
                <w:color w:val="auto"/>
                <w:sz w:val="18"/>
                <w:szCs w:val="18"/>
              </w:rPr>
            </w:pPr>
            <w:r w:rsidRPr="00474DA6">
              <w:rPr>
                <w:rFonts w:eastAsia="Calibri" w:cs="Times New Roman"/>
                <w:b/>
                <w:color w:val="auto"/>
                <w:sz w:val="18"/>
                <w:szCs w:val="18"/>
              </w:rPr>
              <w:t>(Appraisal Required)</w:t>
            </w:r>
            <w:r w:rsidRPr="00EE2460">
              <w:rPr>
                <w:rFonts w:eastAsia="Calibri" w:cs="Times New Roman"/>
                <w:color w:val="auto"/>
                <w:szCs w:val="18"/>
              </w:rPr>
              <w:fldChar w:fldCharType="begin"/>
            </w:r>
            <w:r w:rsidRPr="00EE2460">
              <w:rPr>
                <w:rFonts w:eastAsia="Calibri" w:cs="Times New Roman"/>
                <w:color w:val="auto"/>
                <w:szCs w:val="18"/>
              </w:rPr>
              <w:instrText xml:space="preserve"> XE "INVESTIGATION AND CONCILIATION:Discrimination Cases:</w:instrText>
            </w:r>
            <w:r w:rsidRPr="00EE2460">
              <w:rPr>
                <w:color w:val="auto"/>
                <w:szCs w:val="18"/>
              </w:rPr>
              <w:instrText xml:space="preserve"> </w:instrText>
            </w:r>
            <w:r w:rsidRPr="00EE2460">
              <w:rPr>
                <w:rFonts w:eastAsia="Calibri" w:cs="Times New Roman"/>
                <w:color w:val="auto"/>
                <w:szCs w:val="18"/>
              </w:rPr>
              <w:instrText xml:space="preserve">Investigation and Conciliation File – Conciliation Agreement " \f “archival” </w:instrText>
            </w:r>
            <w:r w:rsidRPr="00EE2460">
              <w:rPr>
                <w:rFonts w:eastAsia="Calibri" w:cs="Times New Roman"/>
                <w:color w:val="auto"/>
                <w:szCs w:val="18"/>
              </w:rPr>
              <w:fldChar w:fldCharType="end"/>
            </w:r>
          </w:p>
          <w:p w14:paraId="6515B5E4" w14:textId="77777777" w:rsidR="00CD2DD0" w:rsidRDefault="00CD2DD0" w:rsidP="00CD2DD0">
            <w:pPr>
              <w:jc w:val="center"/>
              <w:rPr>
                <w:rFonts w:eastAsia="Calibri" w:cs="Times New Roman"/>
                <w:b/>
                <w:color w:val="auto"/>
                <w:szCs w:val="20"/>
              </w:rPr>
            </w:pPr>
            <w:r w:rsidRPr="00CD2DD0">
              <w:rPr>
                <w:rFonts w:eastAsia="Calibri" w:cs="Times New Roman"/>
                <w:b/>
                <w:color w:val="auto"/>
                <w:szCs w:val="20"/>
              </w:rPr>
              <w:t>ESSENTIAL</w:t>
            </w:r>
          </w:p>
          <w:p w14:paraId="0CEFCC30" w14:textId="279E6637" w:rsidR="00CD2DD0" w:rsidRPr="00CD2DD0" w:rsidRDefault="00CD2DD0" w:rsidP="00CD2DD0">
            <w:pPr>
              <w:jc w:val="center"/>
              <w:rPr>
                <w:rFonts w:eastAsia="Calibri" w:cs="Times New Roman"/>
                <w:b/>
                <w:color w:val="auto"/>
                <w:sz w:val="16"/>
                <w:szCs w:val="20"/>
              </w:rPr>
            </w:pPr>
            <w:r>
              <w:rPr>
                <w:rFonts w:eastAsia="Calibri" w:cs="Times New Roman"/>
                <w:b/>
                <w:color w:val="auto"/>
                <w:sz w:val="16"/>
                <w:szCs w:val="20"/>
              </w:rPr>
              <w:t>(for Disaster Recovery)</w:t>
            </w:r>
            <w:r w:rsidRPr="00D332C3">
              <w:rPr>
                <w:rFonts w:eastAsia="Calibri" w:cs="Times New Roman"/>
                <w:color w:val="auto"/>
                <w:szCs w:val="22"/>
              </w:rPr>
              <w:t xml:space="preserve"> </w:t>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sidRPr="00E1397A">
              <w:rPr>
                <w:color w:val="auto"/>
              </w:rPr>
              <w:instrText>INVESTIGATION AND CONCILIATION</w:instrText>
            </w:r>
            <w:r w:rsidRPr="00D332C3">
              <w:rPr>
                <w:rFonts w:eastAsia="Calibri" w:cs="Times New Roman"/>
                <w:color w:val="auto"/>
                <w:szCs w:val="22"/>
              </w:rPr>
              <w:instrText>:</w:instrText>
            </w:r>
            <w:r w:rsidRPr="002121FF">
              <w:rPr>
                <w:rFonts w:eastAsia="Calibri" w:cs="Times New Roman"/>
                <w:color w:val="auto"/>
                <w:szCs w:val="22"/>
              </w:rPr>
              <w:instrText>Dis</w:instrText>
            </w:r>
            <w:r w:rsidRPr="00CD2DD0">
              <w:rPr>
                <w:rFonts w:eastAsia="Calibri" w:cs="Times New Roman"/>
                <w:color w:val="auto"/>
                <w:szCs w:val="22"/>
              </w:rPr>
              <w:instrText xml:space="preserve">crimination Cases:Investigation and Conciliation File – Conciliation Agreement" </w:instrText>
            </w:r>
            <w:r w:rsidRPr="00D332C3">
              <w:rPr>
                <w:rFonts w:eastAsia="Calibri" w:cs="Times New Roman"/>
                <w:color w:val="auto"/>
                <w:szCs w:val="22"/>
              </w:rPr>
              <w:instrText xml:space="preserve">\f “essential” </w:instrText>
            </w:r>
            <w:r w:rsidRPr="00D332C3">
              <w:rPr>
                <w:rFonts w:eastAsia="Calibri" w:cs="Times New Roman"/>
                <w:color w:val="auto"/>
                <w:szCs w:val="22"/>
              </w:rPr>
              <w:fldChar w:fldCharType="end"/>
            </w:r>
          </w:p>
          <w:p w14:paraId="6679178A" w14:textId="77777777" w:rsidR="002121FF" w:rsidRPr="002121FF" w:rsidRDefault="00CD2DD0" w:rsidP="00CD2DD0">
            <w:pPr>
              <w:jc w:val="center"/>
              <w:rPr>
                <w:rFonts w:eastAsia="Calibri" w:cs="Times New Roman"/>
                <w:color w:val="auto"/>
                <w:sz w:val="20"/>
                <w:szCs w:val="20"/>
              </w:rPr>
            </w:pPr>
            <w:r w:rsidRPr="002121FF">
              <w:rPr>
                <w:rFonts w:asciiTheme="minorHAnsi" w:eastAsia="Times New Roman" w:hAnsiTheme="minorHAnsi"/>
                <w:color w:val="auto"/>
                <w:sz w:val="20"/>
                <w:szCs w:val="20"/>
              </w:rPr>
              <w:t>OPR</w:t>
            </w:r>
          </w:p>
        </w:tc>
      </w:tr>
    </w:tbl>
    <w:p w14:paraId="7829F194" w14:textId="77777777" w:rsidR="00725C90" w:rsidRPr="00725C90" w:rsidRDefault="00725C90" w:rsidP="00FB5E82">
      <w:pPr>
        <w:overflowPunct w:val="0"/>
        <w:autoSpaceDE w:val="0"/>
        <w:autoSpaceDN w:val="0"/>
        <w:adjustRightInd w:val="0"/>
        <w:spacing w:after="120"/>
        <w:textAlignment w:val="baseline"/>
      </w:pPr>
    </w:p>
    <w:p w14:paraId="7C25AD67" w14:textId="77777777" w:rsidR="00AC230F" w:rsidRDefault="00AC230F" w:rsidP="00FA46D7">
      <w:pPr>
        <w:sectPr w:rsidR="00AC230F" w:rsidSect="00255C92">
          <w:footerReference w:type="default" r:id="rId12"/>
          <w:pgSz w:w="15840" w:h="12240" w:orient="landscape" w:code="1"/>
          <w:pgMar w:top="1080" w:right="720" w:bottom="1080" w:left="720" w:header="1080" w:footer="720" w:gutter="0"/>
          <w:cols w:space="720"/>
          <w:docGrid w:linePitch="360"/>
        </w:sectPr>
      </w:pPr>
    </w:p>
    <w:p w14:paraId="4C7A4553" w14:textId="77777777" w:rsidR="00E7522C" w:rsidRDefault="00E71C92" w:rsidP="00D42E80">
      <w:pPr>
        <w:pStyle w:val="TOCwno"/>
      </w:pPr>
      <w:bookmarkStart w:id="5" w:name="_Toc215394215"/>
      <w:bookmarkStart w:id="6" w:name="_Toc219518915"/>
      <w:bookmarkStart w:id="7" w:name="_Toc299352380"/>
      <w:bookmarkStart w:id="8" w:name="_Toc304382616"/>
      <w:bookmarkStart w:id="9" w:name="_Toc71026469"/>
      <w:r>
        <w:lastRenderedPageBreak/>
        <w:t>g</w:t>
      </w:r>
      <w:r w:rsidR="00E7522C" w:rsidRPr="00C04DC1">
        <w:t>lossary</w:t>
      </w:r>
      <w:bookmarkEnd w:id="5"/>
      <w:bookmarkEnd w:id="6"/>
      <w:bookmarkEnd w:id="7"/>
      <w:bookmarkEnd w:id="8"/>
      <w:bookmarkEnd w:id="9"/>
    </w:p>
    <w:tbl>
      <w:tblPr>
        <w:tblW w:w="14400" w:type="dxa"/>
        <w:jc w:val="center"/>
        <w:tblLook w:val="04A0" w:firstRow="1" w:lastRow="0" w:firstColumn="1" w:lastColumn="0" w:noHBand="0" w:noVBand="1"/>
      </w:tblPr>
      <w:tblGrid>
        <w:gridCol w:w="14400"/>
      </w:tblGrid>
      <w:tr w:rsidR="006C416A" w:rsidRPr="0089069B" w14:paraId="7EFEA164" w14:textId="77777777" w:rsidTr="00CE07B9">
        <w:trPr>
          <w:trHeight w:val="405"/>
          <w:jc w:val="center"/>
        </w:trPr>
        <w:tc>
          <w:tcPr>
            <w:tcW w:w="14400" w:type="dxa"/>
            <w:tcMar>
              <w:left w:w="115" w:type="dxa"/>
              <w:right w:w="202" w:type="dxa"/>
            </w:tcMar>
          </w:tcPr>
          <w:p w14:paraId="09C25334" w14:textId="77777777" w:rsidR="006C416A" w:rsidRPr="0089069B" w:rsidRDefault="006C416A" w:rsidP="00CE07B9">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6C416A" w:rsidRPr="0089069B" w14:paraId="6E68DD8C" w14:textId="77777777" w:rsidTr="00CE07B9">
        <w:trPr>
          <w:jc w:val="center"/>
        </w:trPr>
        <w:tc>
          <w:tcPr>
            <w:tcW w:w="14400" w:type="dxa"/>
            <w:tcMar>
              <w:left w:w="115" w:type="dxa"/>
              <w:right w:w="202" w:type="dxa"/>
            </w:tcMar>
          </w:tcPr>
          <w:p w14:paraId="09827FAE" w14:textId="77777777" w:rsidR="006C416A" w:rsidRPr="00266E8E" w:rsidRDefault="006C416A" w:rsidP="00CE07B9">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6C416A" w:rsidRPr="0089069B" w14:paraId="7C7BF5C5" w14:textId="77777777" w:rsidTr="00CE07B9">
        <w:trPr>
          <w:jc w:val="center"/>
        </w:trPr>
        <w:tc>
          <w:tcPr>
            <w:tcW w:w="14400" w:type="dxa"/>
            <w:tcMar>
              <w:left w:w="115" w:type="dxa"/>
              <w:right w:w="202" w:type="dxa"/>
            </w:tcMar>
          </w:tcPr>
          <w:p w14:paraId="48082B8F" w14:textId="77777777" w:rsidR="006C416A" w:rsidRPr="0089069B" w:rsidRDefault="006C416A" w:rsidP="00CE07B9">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C416A" w:rsidRPr="0089069B" w14:paraId="56389DC2" w14:textId="77777777" w:rsidTr="00CE07B9">
        <w:trPr>
          <w:jc w:val="center"/>
        </w:trPr>
        <w:tc>
          <w:tcPr>
            <w:tcW w:w="14400" w:type="dxa"/>
            <w:tcMar>
              <w:left w:w="115" w:type="dxa"/>
              <w:right w:w="202" w:type="dxa"/>
            </w:tcMar>
          </w:tcPr>
          <w:p w14:paraId="3A908B31" w14:textId="77777777" w:rsidR="006C416A" w:rsidRPr="0089069B" w:rsidRDefault="006C416A" w:rsidP="00CE07B9">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6C416A" w:rsidRPr="0089069B" w14:paraId="53CC1531" w14:textId="77777777" w:rsidTr="00CE07B9">
        <w:trPr>
          <w:trHeight w:val="333"/>
          <w:jc w:val="center"/>
        </w:trPr>
        <w:tc>
          <w:tcPr>
            <w:tcW w:w="14400" w:type="dxa"/>
            <w:tcMar>
              <w:left w:w="115" w:type="dxa"/>
              <w:right w:w="202" w:type="dxa"/>
            </w:tcMar>
            <w:vAlign w:val="center"/>
          </w:tcPr>
          <w:p w14:paraId="5508F5D7" w14:textId="77777777" w:rsidR="006C416A" w:rsidRPr="0089069B" w:rsidRDefault="006C416A" w:rsidP="00CE07B9">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C416A" w:rsidRPr="0089069B" w14:paraId="13DA7F9B" w14:textId="77777777" w:rsidTr="00CE07B9">
        <w:trPr>
          <w:trHeight w:val="1197"/>
          <w:jc w:val="center"/>
        </w:trPr>
        <w:tc>
          <w:tcPr>
            <w:tcW w:w="14400" w:type="dxa"/>
            <w:tcMar>
              <w:left w:w="115" w:type="dxa"/>
              <w:right w:w="202" w:type="dxa"/>
            </w:tcMar>
          </w:tcPr>
          <w:p w14:paraId="5755DBB4" w14:textId="77777777" w:rsidR="006C416A" w:rsidRPr="0089069B" w:rsidRDefault="006C416A" w:rsidP="00CE07B9">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C416A" w:rsidRPr="0089069B" w14:paraId="73A86156" w14:textId="77777777" w:rsidTr="00CE07B9">
        <w:trPr>
          <w:trHeight w:val="360"/>
          <w:jc w:val="center"/>
        </w:trPr>
        <w:tc>
          <w:tcPr>
            <w:tcW w:w="14400" w:type="dxa"/>
            <w:tcMar>
              <w:left w:w="115" w:type="dxa"/>
              <w:right w:w="202" w:type="dxa"/>
            </w:tcMar>
          </w:tcPr>
          <w:p w14:paraId="405E1069" w14:textId="77777777" w:rsidR="006C416A" w:rsidRPr="0089069B" w:rsidRDefault="006C416A" w:rsidP="00CE07B9">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6C416A" w:rsidRPr="0089069B" w14:paraId="464E0683" w14:textId="77777777" w:rsidTr="00CE07B9">
        <w:trPr>
          <w:jc w:val="center"/>
        </w:trPr>
        <w:tc>
          <w:tcPr>
            <w:tcW w:w="14400" w:type="dxa"/>
            <w:tcMar>
              <w:left w:w="115" w:type="dxa"/>
              <w:right w:w="202" w:type="dxa"/>
            </w:tcMar>
          </w:tcPr>
          <w:p w14:paraId="1DAB0E3D" w14:textId="77777777" w:rsidR="006C416A" w:rsidRPr="0089069B" w:rsidRDefault="006C416A" w:rsidP="00CE07B9">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6C416A" w:rsidRPr="0089069B" w14:paraId="1063CC8F" w14:textId="77777777" w:rsidTr="00CE07B9">
        <w:trPr>
          <w:trHeight w:val="360"/>
          <w:jc w:val="center"/>
        </w:trPr>
        <w:tc>
          <w:tcPr>
            <w:tcW w:w="14400" w:type="dxa"/>
            <w:tcMar>
              <w:left w:w="115" w:type="dxa"/>
              <w:right w:w="202" w:type="dxa"/>
            </w:tcMar>
          </w:tcPr>
          <w:p w14:paraId="3A5CACF3" w14:textId="77777777" w:rsidR="006C416A" w:rsidRPr="0089069B" w:rsidRDefault="006C416A" w:rsidP="00CE07B9">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C416A" w:rsidRPr="0089069B" w14:paraId="47073447" w14:textId="77777777" w:rsidTr="00CE07B9">
        <w:trPr>
          <w:jc w:val="center"/>
        </w:trPr>
        <w:tc>
          <w:tcPr>
            <w:tcW w:w="14400" w:type="dxa"/>
            <w:tcMar>
              <w:left w:w="115" w:type="dxa"/>
              <w:right w:w="202" w:type="dxa"/>
            </w:tcMar>
          </w:tcPr>
          <w:p w14:paraId="5FAB3B1A" w14:textId="77777777" w:rsidR="006C416A" w:rsidRPr="0089069B" w:rsidRDefault="006C416A" w:rsidP="00CE07B9">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6C416A" w:rsidRPr="0089069B" w14:paraId="531BE071" w14:textId="77777777" w:rsidTr="00CE07B9">
        <w:trPr>
          <w:trHeight w:val="288"/>
          <w:jc w:val="center"/>
        </w:trPr>
        <w:tc>
          <w:tcPr>
            <w:tcW w:w="14400" w:type="dxa"/>
            <w:tcMar>
              <w:left w:w="115" w:type="dxa"/>
              <w:right w:w="202" w:type="dxa"/>
            </w:tcMar>
          </w:tcPr>
          <w:p w14:paraId="7A6D6DD8" w14:textId="77777777" w:rsidR="006C416A" w:rsidRPr="0089069B" w:rsidRDefault="006C416A" w:rsidP="00CE07B9">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6C416A" w:rsidRPr="0089069B" w14:paraId="58B6A4AF" w14:textId="77777777" w:rsidTr="00CE07B9">
        <w:trPr>
          <w:jc w:val="center"/>
        </w:trPr>
        <w:tc>
          <w:tcPr>
            <w:tcW w:w="14400" w:type="dxa"/>
            <w:tcMar>
              <w:left w:w="115" w:type="dxa"/>
              <w:right w:w="202" w:type="dxa"/>
            </w:tcMar>
          </w:tcPr>
          <w:p w14:paraId="6F7E3B52" w14:textId="77777777" w:rsidR="006C416A" w:rsidRPr="0089069B" w:rsidRDefault="006C416A" w:rsidP="00CE07B9">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6C416A" w:rsidRPr="0089069B" w14:paraId="22D739F0" w14:textId="77777777" w:rsidTr="00CE07B9">
        <w:trPr>
          <w:trHeight w:val="432"/>
          <w:jc w:val="center"/>
        </w:trPr>
        <w:tc>
          <w:tcPr>
            <w:tcW w:w="14400" w:type="dxa"/>
            <w:tcMar>
              <w:left w:w="115" w:type="dxa"/>
              <w:right w:w="202" w:type="dxa"/>
            </w:tcMar>
          </w:tcPr>
          <w:p w14:paraId="71D8BCFD" w14:textId="77777777" w:rsidR="006C416A" w:rsidRPr="0089069B" w:rsidRDefault="006C416A" w:rsidP="00CE07B9">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6C416A" w:rsidRPr="0089069B" w14:paraId="7C714ACE" w14:textId="77777777" w:rsidTr="00CE07B9">
        <w:trPr>
          <w:trHeight w:val="432"/>
          <w:jc w:val="center"/>
        </w:trPr>
        <w:tc>
          <w:tcPr>
            <w:tcW w:w="14400" w:type="dxa"/>
            <w:tcMar>
              <w:left w:w="115" w:type="dxa"/>
              <w:right w:w="202" w:type="dxa"/>
            </w:tcMar>
          </w:tcPr>
          <w:p w14:paraId="35D661C3" w14:textId="77777777" w:rsidR="006C416A" w:rsidRPr="0089069B" w:rsidRDefault="006C416A" w:rsidP="00CE07B9">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C416A" w:rsidRPr="0089069B" w14:paraId="0B90AFAD" w14:textId="77777777" w:rsidTr="00CE07B9">
        <w:trPr>
          <w:trHeight w:val="432"/>
          <w:jc w:val="center"/>
        </w:trPr>
        <w:tc>
          <w:tcPr>
            <w:tcW w:w="14400" w:type="dxa"/>
            <w:tcMar>
              <w:left w:w="115" w:type="dxa"/>
              <w:right w:w="202" w:type="dxa"/>
            </w:tcMar>
          </w:tcPr>
          <w:p w14:paraId="214FC04B" w14:textId="77777777" w:rsidR="006C416A" w:rsidRPr="0089069B" w:rsidRDefault="006C416A" w:rsidP="00CE07B9">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C416A" w:rsidRPr="0089069B" w14:paraId="2C1518A9" w14:textId="77777777" w:rsidTr="00CE07B9">
        <w:trPr>
          <w:jc w:val="center"/>
        </w:trPr>
        <w:tc>
          <w:tcPr>
            <w:tcW w:w="14400" w:type="dxa"/>
            <w:tcMar>
              <w:left w:w="115" w:type="dxa"/>
              <w:right w:w="202" w:type="dxa"/>
            </w:tcMar>
          </w:tcPr>
          <w:p w14:paraId="48B03CB0" w14:textId="77777777" w:rsidR="006C416A" w:rsidRPr="0089069B" w:rsidRDefault="006C416A" w:rsidP="00CE07B9">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C416A" w:rsidRPr="0089069B" w14:paraId="37633D91" w14:textId="77777777" w:rsidTr="00CE07B9">
        <w:trPr>
          <w:trHeight w:val="378"/>
          <w:jc w:val="center"/>
        </w:trPr>
        <w:tc>
          <w:tcPr>
            <w:tcW w:w="14400" w:type="dxa"/>
            <w:tcMar>
              <w:left w:w="115" w:type="dxa"/>
              <w:right w:w="202" w:type="dxa"/>
            </w:tcMar>
          </w:tcPr>
          <w:p w14:paraId="405FD460" w14:textId="77777777" w:rsidR="006C416A" w:rsidRPr="0089069B" w:rsidRDefault="006C416A" w:rsidP="00CE07B9">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C416A" w:rsidRPr="0089069B" w14:paraId="5D851826" w14:textId="77777777" w:rsidTr="00CE07B9">
        <w:trPr>
          <w:trHeight w:val="333"/>
          <w:jc w:val="center"/>
        </w:trPr>
        <w:tc>
          <w:tcPr>
            <w:tcW w:w="14400" w:type="dxa"/>
            <w:tcMar>
              <w:left w:w="115" w:type="dxa"/>
              <w:right w:w="202" w:type="dxa"/>
            </w:tcMar>
          </w:tcPr>
          <w:p w14:paraId="753DC395" w14:textId="77777777" w:rsidR="006C416A" w:rsidRPr="0089069B" w:rsidRDefault="006C416A" w:rsidP="00CE07B9">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6C416A" w:rsidRPr="0089069B" w14:paraId="4B654F79" w14:textId="77777777" w:rsidTr="00CE07B9">
        <w:trPr>
          <w:trHeight w:val="288"/>
          <w:jc w:val="center"/>
        </w:trPr>
        <w:tc>
          <w:tcPr>
            <w:tcW w:w="14400" w:type="dxa"/>
            <w:tcMar>
              <w:left w:w="115" w:type="dxa"/>
              <w:right w:w="202" w:type="dxa"/>
            </w:tcMar>
          </w:tcPr>
          <w:p w14:paraId="55FC4EBB" w14:textId="77777777" w:rsidR="006C416A" w:rsidRPr="0089069B" w:rsidRDefault="006C416A" w:rsidP="00CE07B9">
            <w:pPr>
              <w:shd w:val="clear" w:color="auto" w:fill="FFFFFF"/>
              <w:spacing w:before="120"/>
              <w:jc w:val="both"/>
              <w:rPr>
                <w:rFonts w:eastAsia="Calibri" w:cs="Times New Roman"/>
                <w:b/>
                <w:sz w:val="24"/>
                <w:szCs w:val="24"/>
              </w:rPr>
            </w:pPr>
            <w:bookmarkStart w:id="10" w:name="_Hlk265674201"/>
            <w:r w:rsidRPr="0089069B">
              <w:rPr>
                <w:rFonts w:eastAsia="Calibri" w:cs="Times New Roman"/>
                <w:b/>
                <w:i/>
                <w:sz w:val="24"/>
                <w:szCs w:val="24"/>
              </w:rPr>
              <w:t>OFM (Office Files and Memoranda)</w:t>
            </w:r>
            <w:r w:rsidRPr="0089069B">
              <w:t xml:space="preserve"> </w:t>
            </w:r>
          </w:p>
        </w:tc>
      </w:tr>
      <w:tr w:rsidR="006C416A" w:rsidRPr="0089069B" w14:paraId="7E10D3D4" w14:textId="77777777" w:rsidTr="00CE07B9">
        <w:trPr>
          <w:trHeight w:val="432"/>
          <w:jc w:val="center"/>
        </w:trPr>
        <w:tc>
          <w:tcPr>
            <w:tcW w:w="14400" w:type="dxa"/>
            <w:tcMar>
              <w:left w:w="115" w:type="dxa"/>
              <w:right w:w="202" w:type="dxa"/>
            </w:tcMar>
          </w:tcPr>
          <w:p w14:paraId="08A6B23F" w14:textId="77777777" w:rsidR="006C416A" w:rsidRPr="0089069B" w:rsidRDefault="006C416A" w:rsidP="00CE07B9">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6C416A" w:rsidRPr="0089069B" w14:paraId="73D86EFC" w14:textId="77777777" w:rsidTr="00CE07B9">
        <w:trPr>
          <w:trHeight w:val="432"/>
          <w:jc w:val="center"/>
        </w:trPr>
        <w:tc>
          <w:tcPr>
            <w:tcW w:w="14400" w:type="dxa"/>
            <w:tcMar>
              <w:left w:w="115" w:type="dxa"/>
              <w:right w:w="202" w:type="dxa"/>
            </w:tcMar>
          </w:tcPr>
          <w:p w14:paraId="669B6E04" w14:textId="77777777" w:rsidR="006C416A" w:rsidRPr="0089069B" w:rsidRDefault="006C416A" w:rsidP="00CE07B9">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6C416A" w:rsidRPr="0089069B" w14:paraId="5358079A" w14:textId="77777777" w:rsidTr="00CE07B9">
        <w:trPr>
          <w:trHeight w:val="288"/>
          <w:jc w:val="center"/>
        </w:trPr>
        <w:tc>
          <w:tcPr>
            <w:tcW w:w="14400" w:type="dxa"/>
            <w:tcMar>
              <w:left w:w="115" w:type="dxa"/>
              <w:right w:w="202" w:type="dxa"/>
            </w:tcMar>
          </w:tcPr>
          <w:p w14:paraId="5126AA17" w14:textId="77777777" w:rsidR="006C416A" w:rsidRPr="0089069B" w:rsidRDefault="006C416A" w:rsidP="00CE07B9">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0"/>
      <w:tr w:rsidR="006C416A" w:rsidRPr="0089069B" w14:paraId="718C35C0" w14:textId="77777777" w:rsidTr="00CE07B9">
        <w:trPr>
          <w:trHeight w:val="441"/>
          <w:jc w:val="center"/>
        </w:trPr>
        <w:tc>
          <w:tcPr>
            <w:tcW w:w="14400" w:type="dxa"/>
            <w:tcMar>
              <w:left w:w="115" w:type="dxa"/>
              <w:right w:w="202" w:type="dxa"/>
            </w:tcMar>
          </w:tcPr>
          <w:p w14:paraId="73287137" w14:textId="77777777" w:rsidR="006C416A" w:rsidRPr="0089069B" w:rsidRDefault="006C416A" w:rsidP="00CE07B9">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6C416A" w:rsidRPr="0089069B" w14:paraId="60E6DAFE" w14:textId="77777777" w:rsidTr="00CE07B9">
        <w:trPr>
          <w:trHeight w:val="432"/>
          <w:jc w:val="center"/>
        </w:trPr>
        <w:tc>
          <w:tcPr>
            <w:tcW w:w="14400" w:type="dxa"/>
            <w:tcMar>
              <w:left w:w="115" w:type="dxa"/>
              <w:right w:w="202" w:type="dxa"/>
            </w:tcMar>
          </w:tcPr>
          <w:p w14:paraId="2AF700CF" w14:textId="77777777" w:rsidR="006C416A" w:rsidRPr="0089069B" w:rsidRDefault="006C416A" w:rsidP="00CE07B9">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6C416A" w:rsidRPr="0089069B" w14:paraId="355FB7A1" w14:textId="77777777" w:rsidTr="00CE07B9">
        <w:trPr>
          <w:trHeight w:val="351"/>
          <w:jc w:val="center"/>
        </w:trPr>
        <w:tc>
          <w:tcPr>
            <w:tcW w:w="14400" w:type="dxa"/>
            <w:tcMar>
              <w:left w:w="115" w:type="dxa"/>
              <w:right w:w="202" w:type="dxa"/>
            </w:tcMar>
          </w:tcPr>
          <w:p w14:paraId="136C1B4B" w14:textId="77777777" w:rsidR="006C416A" w:rsidRPr="0089069B" w:rsidRDefault="006C416A" w:rsidP="00CE07B9">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6C416A" w:rsidRPr="0089069B" w14:paraId="10DFFDF0" w14:textId="77777777" w:rsidTr="00CE07B9">
        <w:trPr>
          <w:trHeight w:val="432"/>
          <w:jc w:val="center"/>
        </w:trPr>
        <w:tc>
          <w:tcPr>
            <w:tcW w:w="14400" w:type="dxa"/>
            <w:tcMar>
              <w:left w:w="115" w:type="dxa"/>
              <w:right w:w="202" w:type="dxa"/>
            </w:tcMar>
          </w:tcPr>
          <w:p w14:paraId="34147BD9" w14:textId="77777777" w:rsidR="006C416A" w:rsidRPr="0089069B" w:rsidRDefault="006C416A" w:rsidP="00CE07B9">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6C416A" w:rsidRPr="0089069B" w14:paraId="196867E2" w14:textId="77777777" w:rsidTr="00CE07B9">
        <w:trPr>
          <w:trHeight w:val="432"/>
          <w:jc w:val="center"/>
        </w:trPr>
        <w:tc>
          <w:tcPr>
            <w:tcW w:w="14400" w:type="dxa"/>
            <w:tcMar>
              <w:left w:w="115" w:type="dxa"/>
              <w:right w:w="202" w:type="dxa"/>
            </w:tcMar>
          </w:tcPr>
          <w:p w14:paraId="7C1DAC50" w14:textId="77777777" w:rsidR="006C416A" w:rsidRPr="0089069B" w:rsidRDefault="006C416A" w:rsidP="00CE07B9">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C416A" w:rsidRPr="0089069B" w14:paraId="4851E080" w14:textId="77777777" w:rsidTr="00CE07B9">
        <w:trPr>
          <w:trHeight w:val="432"/>
          <w:jc w:val="center"/>
        </w:trPr>
        <w:tc>
          <w:tcPr>
            <w:tcW w:w="14400" w:type="dxa"/>
            <w:tcMar>
              <w:left w:w="115" w:type="dxa"/>
              <w:right w:w="202" w:type="dxa"/>
            </w:tcMar>
          </w:tcPr>
          <w:p w14:paraId="55661574" w14:textId="77777777" w:rsidR="006C416A" w:rsidRPr="0089069B" w:rsidRDefault="006C416A" w:rsidP="00CE07B9">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081E74C8" w14:textId="77777777" w:rsidR="00451968" w:rsidRPr="006C416A" w:rsidRDefault="00451968" w:rsidP="00451968">
      <w:pPr>
        <w:pStyle w:val="TOCwno"/>
        <w:jc w:val="left"/>
        <w:rPr>
          <w:b w:val="0"/>
          <w:color w:val="auto"/>
          <w:sz w:val="22"/>
          <w:szCs w:val="22"/>
        </w:rPr>
      </w:pPr>
    </w:p>
    <w:p w14:paraId="1372CDD0" w14:textId="77777777" w:rsidR="00791D89" w:rsidRPr="00C04DC1" w:rsidRDefault="00791D89" w:rsidP="00451968">
      <w:pPr>
        <w:pStyle w:val="BodyText2"/>
        <w:spacing w:after="0"/>
        <w:sectPr w:rsidR="00791D89" w:rsidRPr="00C04DC1" w:rsidSect="00255C92">
          <w:footerReference w:type="default" r:id="rId13"/>
          <w:pgSz w:w="15840" w:h="12240" w:orient="landscape" w:code="1"/>
          <w:pgMar w:top="1080" w:right="720" w:bottom="1080" w:left="720" w:header="1080" w:footer="720" w:gutter="0"/>
          <w:cols w:space="720"/>
          <w:docGrid w:linePitch="360"/>
        </w:sectPr>
      </w:pPr>
    </w:p>
    <w:p w14:paraId="364E5E09" w14:textId="77777777" w:rsidR="00F4646D" w:rsidRPr="00C04DC1" w:rsidRDefault="00F4646D" w:rsidP="00F4646D">
      <w:pPr>
        <w:pStyle w:val="TOCwno"/>
      </w:pPr>
      <w:bookmarkStart w:id="11" w:name="_Toc217103241"/>
      <w:bookmarkStart w:id="12" w:name="_Toc218929187"/>
      <w:bookmarkStart w:id="13" w:name="_Toc219518916"/>
      <w:bookmarkStart w:id="14" w:name="_Toc299352381"/>
      <w:bookmarkStart w:id="15" w:name="_Toc304382617"/>
      <w:bookmarkStart w:id="16" w:name="_Toc71026470"/>
      <w:r w:rsidRPr="00C04DC1">
        <w:lastRenderedPageBreak/>
        <w:t>INDEX</w:t>
      </w:r>
      <w:bookmarkStart w:id="17" w:name="_Toc215467447"/>
      <w:bookmarkEnd w:id="11"/>
      <w:bookmarkEnd w:id="12"/>
      <w:bookmarkEnd w:id="13"/>
      <w:r>
        <w:t>ES</w:t>
      </w:r>
      <w:bookmarkEnd w:id="14"/>
      <w:bookmarkEnd w:id="15"/>
      <w:bookmarkEnd w:id="16"/>
    </w:p>
    <w:p w14:paraId="777A3EF5" w14:textId="77777777" w:rsidR="00F4646D" w:rsidRPr="00C04DC1" w:rsidRDefault="00F4646D" w:rsidP="00F4646D">
      <w:pPr>
        <w:pStyle w:val="StyleNormal16NotBold"/>
        <w:spacing w:after="120"/>
        <w:rPr>
          <w:sz w:val="28"/>
          <w:szCs w:val="28"/>
        </w:rPr>
      </w:pPr>
      <w:r w:rsidRPr="00C04DC1">
        <w:t>ARCHIVAL RECORDS</w:t>
      </w:r>
      <w:r>
        <w:t xml:space="preserve"> INDEX</w:t>
      </w:r>
    </w:p>
    <w:bookmarkEnd w:id="17"/>
    <w:p w14:paraId="27CE25FB"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490BAB20" w14:textId="77777777" w:rsidR="00490BAD" w:rsidRDefault="002374C7" w:rsidP="00266CF5">
      <w:pPr>
        <w:pStyle w:val="StyleNormal16NotBold"/>
        <w:spacing w:after="120"/>
        <w:jc w:val="left"/>
        <w:rPr>
          <w:b w:val="0"/>
          <w:caps w:val="0"/>
          <w:noProof/>
          <w:color w:val="auto"/>
          <w:sz w:val="18"/>
          <w:szCs w:val="18"/>
        </w:rPr>
        <w:sectPr w:rsidR="00490BAD" w:rsidSect="00490BAD">
          <w:footerReference w:type="default" r:id="rId14"/>
          <w:pgSz w:w="15840" w:h="12240" w:orient="landscape" w:code="1"/>
          <w:pgMar w:top="1080" w:right="720" w:bottom="1080" w:left="720" w:header="1080" w:footer="720" w:gutter="0"/>
          <w:cols w:space="720"/>
          <w:docGrid w:linePitch="360"/>
        </w:sectPr>
      </w:pPr>
      <w:r w:rsidRPr="00266CF5">
        <w:rPr>
          <w:b w:val="0"/>
          <w:caps w:val="0"/>
          <w:color w:val="auto"/>
          <w:sz w:val="18"/>
          <w:szCs w:val="18"/>
        </w:rPr>
        <w:fldChar w:fldCharType="begin"/>
      </w:r>
      <w:r w:rsidR="0082620D" w:rsidRPr="00266CF5">
        <w:rPr>
          <w:color w:val="auto"/>
          <w:sz w:val="18"/>
          <w:szCs w:val="18"/>
        </w:rPr>
        <w:instrText xml:space="preserve"> INDEX \f "archival" \e "</w:instrText>
      </w:r>
      <w:r w:rsidR="0082620D" w:rsidRPr="00266CF5">
        <w:rPr>
          <w:color w:val="auto"/>
          <w:sz w:val="18"/>
          <w:szCs w:val="18"/>
        </w:rPr>
        <w:tab/>
        <w:instrText>"  \c "</w:instrText>
      </w:r>
      <w:r w:rsidR="00490BAD">
        <w:rPr>
          <w:color w:val="auto"/>
          <w:sz w:val="18"/>
          <w:szCs w:val="18"/>
        </w:rPr>
        <w:instrText>1</w:instrText>
      </w:r>
      <w:r w:rsidR="0082620D" w:rsidRPr="00266CF5">
        <w:rPr>
          <w:color w:val="auto"/>
          <w:sz w:val="18"/>
          <w:szCs w:val="18"/>
        </w:rPr>
        <w:instrText xml:space="preserve">" \z "1033"  \* MERGEFORMAT  \* MERGEFORMAT </w:instrText>
      </w:r>
      <w:r w:rsidRPr="00266CF5">
        <w:rPr>
          <w:b w:val="0"/>
          <w:caps w:val="0"/>
          <w:color w:val="auto"/>
          <w:sz w:val="18"/>
          <w:szCs w:val="18"/>
        </w:rPr>
        <w:fldChar w:fldCharType="separate"/>
      </w:r>
    </w:p>
    <w:p w14:paraId="5FB0B8A0" w14:textId="77777777" w:rsidR="00490BAD" w:rsidRDefault="00490BAD">
      <w:pPr>
        <w:pStyle w:val="Index1"/>
        <w:tabs>
          <w:tab w:val="right" w:leader="dot" w:pos="14390"/>
        </w:tabs>
        <w:rPr>
          <w:noProof/>
        </w:rPr>
      </w:pPr>
      <w:r w:rsidRPr="002F6D4C">
        <w:rPr>
          <w:rFonts w:eastAsia="Calibri" w:cs="Times New Roman"/>
          <w:noProof/>
        </w:rPr>
        <w:t>INVESTIGATION AND CONCILIATION</w:t>
      </w:r>
    </w:p>
    <w:p w14:paraId="19A7AF57" w14:textId="77777777" w:rsidR="00490BAD" w:rsidRDefault="00490BAD">
      <w:pPr>
        <w:pStyle w:val="Index2"/>
        <w:tabs>
          <w:tab w:val="right" w:leader="dot" w:pos="14390"/>
        </w:tabs>
        <w:rPr>
          <w:noProof/>
        </w:rPr>
      </w:pPr>
      <w:r w:rsidRPr="002F6D4C">
        <w:rPr>
          <w:rFonts w:eastAsia="Calibri" w:cs="Times New Roman"/>
          <w:noProof/>
        </w:rPr>
        <w:t>Discrimination Cases</w:t>
      </w:r>
    </w:p>
    <w:p w14:paraId="50FE4E95" w14:textId="77777777" w:rsidR="00490BAD" w:rsidRDefault="00490BAD">
      <w:pPr>
        <w:pStyle w:val="Index3"/>
        <w:tabs>
          <w:tab w:val="right" w:leader="dot" w:pos="14390"/>
        </w:tabs>
        <w:rPr>
          <w:noProof/>
        </w:rPr>
      </w:pPr>
      <w:r w:rsidRPr="002F6D4C">
        <w:rPr>
          <w:rFonts w:eastAsia="Calibri" w:cs="Times New Roman"/>
          <w:noProof/>
        </w:rPr>
        <w:t>Investigation and Conciliation File – Conciliation Agreement</w:t>
      </w:r>
      <w:r>
        <w:rPr>
          <w:noProof/>
        </w:rPr>
        <w:tab/>
        <w:t>7</w:t>
      </w:r>
    </w:p>
    <w:p w14:paraId="60AC321F" w14:textId="77777777" w:rsidR="00490BAD" w:rsidRDefault="00490BAD" w:rsidP="00266CF5">
      <w:pPr>
        <w:pStyle w:val="StyleNormal16NotBold"/>
        <w:spacing w:after="120"/>
        <w:jc w:val="left"/>
        <w:rPr>
          <w:b w:val="0"/>
          <w:caps w:val="0"/>
          <w:noProof/>
          <w:color w:val="auto"/>
          <w:sz w:val="18"/>
          <w:szCs w:val="18"/>
        </w:rPr>
        <w:sectPr w:rsidR="00490BAD" w:rsidSect="00490BAD">
          <w:type w:val="continuous"/>
          <w:pgSz w:w="15840" w:h="12240" w:orient="landscape" w:code="1"/>
          <w:pgMar w:top="1080" w:right="720" w:bottom="1080" w:left="720" w:header="1080" w:footer="720" w:gutter="0"/>
          <w:cols w:space="720"/>
          <w:docGrid w:linePitch="360"/>
        </w:sectPr>
      </w:pPr>
    </w:p>
    <w:p w14:paraId="6680A572" w14:textId="77777777" w:rsidR="00266CF5" w:rsidRDefault="002374C7" w:rsidP="00266CF5">
      <w:pPr>
        <w:pStyle w:val="StyleNormal16NotBold"/>
        <w:spacing w:after="120"/>
        <w:jc w:val="left"/>
        <w:rPr>
          <w:color w:val="auto"/>
          <w:sz w:val="18"/>
          <w:szCs w:val="18"/>
        </w:rPr>
      </w:pPr>
      <w:r w:rsidRPr="00266CF5">
        <w:rPr>
          <w:color w:val="auto"/>
          <w:sz w:val="18"/>
          <w:szCs w:val="18"/>
        </w:rPr>
        <w:fldChar w:fldCharType="end"/>
      </w:r>
    </w:p>
    <w:p w14:paraId="7057E7BE" w14:textId="77777777" w:rsidR="00266CF5" w:rsidRDefault="00266CF5" w:rsidP="00266CF5">
      <w:pPr>
        <w:pStyle w:val="StyleNormal16NotBold"/>
        <w:spacing w:after="120"/>
        <w:jc w:val="left"/>
        <w:rPr>
          <w:color w:val="auto"/>
          <w:sz w:val="18"/>
          <w:szCs w:val="18"/>
        </w:rPr>
      </w:pPr>
    </w:p>
    <w:p w14:paraId="77626259" w14:textId="77777777" w:rsidR="00266CF5" w:rsidRPr="00266CF5" w:rsidRDefault="00266CF5" w:rsidP="00266CF5">
      <w:pPr>
        <w:pStyle w:val="StyleNormal16NotBold"/>
        <w:spacing w:after="120"/>
        <w:jc w:val="left"/>
        <w:rPr>
          <w:color w:val="auto"/>
          <w:sz w:val="18"/>
          <w:szCs w:val="18"/>
        </w:rPr>
        <w:sectPr w:rsidR="00266CF5" w:rsidRPr="00266CF5" w:rsidSect="00490BAD">
          <w:type w:val="continuous"/>
          <w:pgSz w:w="15840" w:h="12240" w:orient="landscape" w:code="1"/>
          <w:pgMar w:top="1080" w:right="720" w:bottom="1080" w:left="720" w:header="1080" w:footer="720" w:gutter="0"/>
          <w:cols w:space="720"/>
          <w:docGrid w:linePitch="360"/>
        </w:sectPr>
      </w:pPr>
    </w:p>
    <w:p w14:paraId="1463FA21" w14:textId="77777777" w:rsidR="00266CF5" w:rsidRPr="00266CF5" w:rsidRDefault="00266CF5" w:rsidP="00266CF5">
      <w:pPr>
        <w:pStyle w:val="StyleNormal16NotBold"/>
        <w:spacing w:after="120"/>
        <w:rPr>
          <w:color w:val="auto"/>
          <w:sz w:val="28"/>
          <w:szCs w:val="28"/>
        </w:rPr>
      </w:pPr>
      <w:r w:rsidRPr="00266CF5">
        <w:rPr>
          <w:color w:val="auto"/>
        </w:rPr>
        <w:t>ESSENTIAL RECORDS INDEX</w:t>
      </w:r>
    </w:p>
    <w:p w14:paraId="5A7F78F6" w14:textId="77777777" w:rsidR="00266CF5" w:rsidRPr="00266CF5" w:rsidRDefault="00266CF5" w:rsidP="00266CF5">
      <w:pPr>
        <w:pStyle w:val="BodyText2"/>
        <w:spacing w:line="240" w:lineRule="auto"/>
        <w:jc w:val="center"/>
        <w:outlineLvl w:val="0"/>
        <w:rPr>
          <w:i/>
          <w:color w:val="auto"/>
          <w:szCs w:val="22"/>
        </w:rPr>
      </w:pPr>
      <w:r w:rsidRPr="00266CF5">
        <w:rPr>
          <w:i/>
          <w:color w:val="auto"/>
          <w:szCs w:val="22"/>
        </w:rPr>
        <w:t>See the State Government General Records Retention Schedule for additional “Essential” records.</w:t>
      </w:r>
    </w:p>
    <w:p w14:paraId="67505F50" w14:textId="77777777" w:rsidR="00266CF5" w:rsidRPr="00266CF5" w:rsidRDefault="00266CF5" w:rsidP="00266CF5">
      <w:pPr>
        <w:pStyle w:val="BodyText2"/>
        <w:spacing w:line="240" w:lineRule="auto"/>
        <w:outlineLvl w:val="0"/>
        <w:rPr>
          <w:color w:val="auto"/>
          <w:sz w:val="18"/>
          <w:szCs w:val="18"/>
        </w:rPr>
        <w:sectPr w:rsidR="00266CF5" w:rsidRPr="00266CF5" w:rsidSect="00266CF5">
          <w:type w:val="continuous"/>
          <w:pgSz w:w="15840" w:h="12240" w:orient="landscape" w:code="1"/>
          <w:pgMar w:top="1080" w:right="720" w:bottom="1080" w:left="720" w:header="1080" w:footer="720" w:gutter="0"/>
          <w:cols w:space="720"/>
          <w:docGrid w:linePitch="360"/>
        </w:sectPr>
      </w:pPr>
    </w:p>
    <w:p w14:paraId="6A912126" w14:textId="77777777" w:rsidR="00490BAD" w:rsidRDefault="00266CF5" w:rsidP="00266CF5">
      <w:pPr>
        <w:pStyle w:val="BodyText2"/>
        <w:spacing w:line="240" w:lineRule="auto"/>
        <w:outlineLvl w:val="0"/>
        <w:rPr>
          <w:noProof/>
          <w:color w:val="auto"/>
          <w:sz w:val="18"/>
          <w:szCs w:val="18"/>
        </w:rPr>
        <w:sectPr w:rsidR="00490BAD" w:rsidSect="00490BAD">
          <w:footerReference w:type="default" r:id="rId15"/>
          <w:type w:val="continuous"/>
          <w:pgSz w:w="15840" w:h="12240" w:orient="landscape" w:code="1"/>
          <w:pgMar w:top="1080" w:right="720" w:bottom="1080" w:left="720" w:header="1080" w:footer="720" w:gutter="0"/>
          <w:cols w:space="720"/>
          <w:docGrid w:linePitch="360"/>
        </w:sectPr>
      </w:pPr>
      <w:r w:rsidRPr="00266CF5">
        <w:rPr>
          <w:color w:val="auto"/>
          <w:sz w:val="18"/>
          <w:szCs w:val="18"/>
        </w:rPr>
        <w:fldChar w:fldCharType="begin"/>
      </w:r>
      <w:r w:rsidRPr="00266CF5">
        <w:rPr>
          <w:color w:val="auto"/>
          <w:sz w:val="18"/>
          <w:szCs w:val="18"/>
        </w:rPr>
        <w:instrText xml:space="preserve"> INDEX \f "essential" \e "</w:instrText>
      </w:r>
      <w:r w:rsidRPr="00266CF5">
        <w:rPr>
          <w:color w:val="auto"/>
          <w:sz w:val="18"/>
          <w:szCs w:val="18"/>
        </w:rPr>
        <w:tab/>
        <w:instrText>"  \c "</w:instrText>
      </w:r>
      <w:r w:rsidR="00490BAD">
        <w:rPr>
          <w:color w:val="auto"/>
          <w:sz w:val="18"/>
          <w:szCs w:val="18"/>
        </w:rPr>
        <w:instrText>1</w:instrText>
      </w:r>
      <w:r w:rsidRPr="00266CF5">
        <w:rPr>
          <w:color w:val="auto"/>
          <w:sz w:val="18"/>
          <w:szCs w:val="18"/>
        </w:rPr>
        <w:instrText xml:space="preserve">" \z "1033"  \* MERGEFORMAT  \* MERGEFORMAT </w:instrText>
      </w:r>
      <w:r w:rsidRPr="00266CF5">
        <w:rPr>
          <w:color w:val="auto"/>
          <w:sz w:val="18"/>
          <w:szCs w:val="18"/>
        </w:rPr>
        <w:fldChar w:fldCharType="separate"/>
      </w:r>
    </w:p>
    <w:p w14:paraId="5CB1A33E" w14:textId="77777777" w:rsidR="00490BAD" w:rsidRDefault="00490BAD">
      <w:pPr>
        <w:pStyle w:val="Index1"/>
        <w:tabs>
          <w:tab w:val="right" w:leader="dot" w:pos="14390"/>
        </w:tabs>
        <w:rPr>
          <w:noProof/>
        </w:rPr>
      </w:pPr>
      <w:r>
        <w:rPr>
          <w:noProof/>
        </w:rPr>
        <w:t>INVESTIGATION AND CONCILIATION</w:t>
      </w:r>
    </w:p>
    <w:p w14:paraId="25D065B4" w14:textId="77777777" w:rsidR="00490BAD" w:rsidRDefault="00490BAD">
      <w:pPr>
        <w:pStyle w:val="Index2"/>
        <w:tabs>
          <w:tab w:val="right" w:leader="dot" w:pos="14390"/>
        </w:tabs>
        <w:rPr>
          <w:noProof/>
        </w:rPr>
      </w:pPr>
      <w:r w:rsidRPr="008579EB">
        <w:rPr>
          <w:rFonts w:eastAsia="Calibri" w:cs="Times New Roman"/>
          <w:noProof/>
        </w:rPr>
        <w:t>Discrimination Cases</w:t>
      </w:r>
    </w:p>
    <w:p w14:paraId="46DA7E9C" w14:textId="77777777" w:rsidR="00490BAD" w:rsidRDefault="00490BAD">
      <w:pPr>
        <w:pStyle w:val="Index3"/>
        <w:tabs>
          <w:tab w:val="right" w:leader="dot" w:pos="14390"/>
        </w:tabs>
        <w:rPr>
          <w:noProof/>
        </w:rPr>
      </w:pPr>
      <w:r w:rsidRPr="008579EB">
        <w:rPr>
          <w:rFonts w:eastAsia="Calibri" w:cs="Times New Roman"/>
          <w:noProof/>
        </w:rPr>
        <w:t>Investigation and Conciliation File – Conciliation Agreement</w:t>
      </w:r>
      <w:r>
        <w:rPr>
          <w:noProof/>
        </w:rPr>
        <w:tab/>
        <w:t>7</w:t>
      </w:r>
    </w:p>
    <w:p w14:paraId="473806CE" w14:textId="77777777" w:rsidR="00490BAD" w:rsidRDefault="00490BAD">
      <w:pPr>
        <w:pStyle w:val="Index3"/>
        <w:tabs>
          <w:tab w:val="right" w:leader="dot" w:pos="14390"/>
        </w:tabs>
        <w:rPr>
          <w:noProof/>
        </w:rPr>
      </w:pPr>
      <w:r w:rsidRPr="008579EB">
        <w:rPr>
          <w:rFonts w:eastAsia="Calibri" w:cs="Times New Roman"/>
          <w:noProof/>
        </w:rPr>
        <w:t>Investigation and Conciliation File – Referred to Attorney General’s Office</w:t>
      </w:r>
      <w:r>
        <w:rPr>
          <w:noProof/>
        </w:rPr>
        <w:tab/>
        <w:t>6</w:t>
      </w:r>
    </w:p>
    <w:p w14:paraId="509B22C1" w14:textId="77777777" w:rsidR="00490BAD" w:rsidRDefault="00490BAD" w:rsidP="00266CF5">
      <w:pPr>
        <w:pStyle w:val="BodyText2"/>
        <w:spacing w:line="240" w:lineRule="auto"/>
        <w:outlineLvl w:val="0"/>
        <w:rPr>
          <w:noProof/>
          <w:color w:val="auto"/>
          <w:sz w:val="18"/>
          <w:szCs w:val="18"/>
        </w:rPr>
        <w:sectPr w:rsidR="00490BAD" w:rsidSect="00490BAD">
          <w:type w:val="continuous"/>
          <w:pgSz w:w="15840" w:h="12240" w:orient="landscape" w:code="1"/>
          <w:pgMar w:top="1080" w:right="720" w:bottom="1080" w:left="720" w:header="1080" w:footer="720" w:gutter="0"/>
          <w:cols w:space="720"/>
          <w:docGrid w:linePitch="360"/>
        </w:sectPr>
      </w:pPr>
    </w:p>
    <w:p w14:paraId="40EE926C" w14:textId="77777777" w:rsidR="00266CF5" w:rsidRDefault="00266CF5" w:rsidP="00266CF5">
      <w:pPr>
        <w:pStyle w:val="BodyText2"/>
        <w:spacing w:line="240" w:lineRule="auto"/>
        <w:outlineLvl w:val="0"/>
        <w:rPr>
          <w:color w:val="auto"/>
          <w:sz w:val="18"/>
          <w:szCs w:val="18"/>
        </w:rPr>
      </w:pPr>
      <w:r w:rsidRPr="00266CF5">
        <w:rPr>
          <w:color w:val="auto"/>
          <w:sz w:val="18"/>
          <w:szCs w:val="18"/>
        </w:rPr>
        <w:fldChar w:fldCharType="end"/>
      </w:r>
    </w:p>
    <w:p w14:paraId="1B7422A9" w14:textId="77777777" w:rsidR="00266CF5" w:rsidRDefault="00266CF5" w:rsidP="00266CF5">
      <w:pPr>
        <w:pStyle w:val="BodyText2"/>
        <w:spacing w:line="240" w:lineRule="auto"/>
        <w:outlineLvl w:val="0"/>
        <w:rPr>
          <w:color w:val="auto"/>
          <w:sz w:val="18"/>
          <w:szCs w:val="18"/>
        </w:rPr>
      </w:pPr>
    </w:p>
    <w:p w14:paraId="516276AC" w14:textId="77777777" w:rsidR="00266CF5" w:rsidRPr="00266CF5" w:rsidRDefault="00266CF5" w:rsidP="00266CF5">
      <w:pPr>
        <w:pStyle w:val="BodyText2"/>
        <w:spacing w:line="240" w:lineRule="auto"/>
        <w:outlineLvl w:val="0"/>
        <w:rPr>
          <w:color w:val="auto"/>
          <w:sz w:val="18"/>
          <w:szCs w:val="18"/>
        </w:rPr>
        <w:sectPr w:rsidR="00266CF5" w:rsidRPr="00266CF5" w:rsidSect="00490BAD">
          <w:type w:val="continuous"/>
          <w:pgSz w:w="15840" w:h="12240" w:orient="landscape" w:code="1"/>
          <w:pgMar w:top="1080" w:right="720" w:bottom="1080" w:left="720" w:header="1080" w:footer="720" w:gutter="0"/>
          <w:cols w:space="720"/>
          <w:docGrid w:linePitch="360"/>
        </w:sectPr>
      </w:pPr>
    </w:p>
    <w:p w14:paraId="496F970D" w14:textId="77777777" w:rsidR="00266CF5" w:rsidRPr="00266CF5" w:rsidRDefault="00266CF5" w:rsidP="00266CF5">
      <w:pPr>
        <w:pStyle w:val="StyleNormal16NotBold"/>
        <w:spacing w:after="120"/>
        <w:rPr>
          <w:color w:val="auto"/>
          <w:sz w:val="28"/>
          <w:szCs w:val="28"/>
        </w:rPr>
      </w:pPr>
      <w:r w:rsidRPr="00266CF5">
        <w:rPr>
          <w:color w:val="auto"/>
        </w:rPr>
        <w:t>DISPOSITION AUTHORITY NUMBERS (dan’S) INDEX</w:t>
      </w:r>
    </w:p>
    <w:p w14:paraId="4AF73302" w14:textId="77777777" w:rsidR="00490BAD" w:rsidRDefault="00266CF5" w:rsidP="00266CF5">
      <w:pPr>
        <w:pStyle w:val="BodyText2"/>
        <w:spacing w:after="0" w:line="240" w:lineRule="auto"/>
        <w:outlineLvl w:val="0"/>
        <w:rPr>
          <w:noProof/>
          <w:color w:val="auto"/>
          <w:sz w:val="18"/>
          <w:szCs w:val="18"/>
        </w:rPr>
        <w:sectPr w:rsidR="00490BAD" w:rsidSect="00490BAD">
          <w:footerReference w:type="default" r:id="rId16"/>
          <w:type w:val="continuous"/>
          <w:pgSz w:w="15840" w:h="12240" w:orient="landscape" w:code="1"/>
          <w:pgMar w:top="1080" w:right="720" w:bottom="1080" w:left="720" w:header="1080" w:footer="720" w:gutter="0"/>
          <w:cols w:space="720"/>
          <w:docGrid w:linePitch="360"/>
        </w:sectPr>
      </w:pPr>
      <w:r w:rsidRPr="00266CF5">
        <w:rPr>
          <w:color w:val="auto"/>
          <w:sz w:val="18"/>
          <w:szCs w:val="18"/>
        </w:rPr>
        <w:fldChar w:fldCharType="begin"/>
      </w:r>
      <w:r w:rsidRPr="00266CF5">
        <w:rPr>
          <w:color w:val="auto"/>
          <w:sz w:val="18"/>
          <w:szCs w:val="18"/>
        </w:rPr>
        <w:instrText xml:space="preserve"> INDEX \f "dan" \e"</w:instrText>
      </w:r>
      <w:r w:rsidRPr="00266CF5">
        <w:rPr>
          <w:color w:val="auto"/>
          <w:sz w:val="18"/>
          <w:szCs w:val="18"/>
        </w:rPr>
        <w:tab/>
        <w:instrText xml:space="preserve">"  \c "4" \z "1033"  \* MERGEFORMAT </w:instrText>
      </w:r>
      <w:r w:rsidRPr="00266CF5">
        <w:rPr>
          <w:color w:val="auto"/>
          <w:sz w:val="18"/>
          <w:szCs w:val="18"/>
        </w:rPr>
        <w:fldChar w:fldCharType="separate"/>
      </w:r>
    </w:p>
    <w:p w14:paraId="086CBAD5" w14:textId="77777777" w:rsidR="00490BAD" w:rsidRDefault="00490BAD">
      <w:pPr>
        <w:pStyle w:val="Index1"/>
        <w:tabs>
          <w:tab w:val="right" w:leader="dot" w:pos="3050"/>
        </w:tabs>
        <w:rPr>
          <w:noProof/>
        </w:rPr>
      </w:pPr>
      <w:r>
        <w:rPr>
          <w:noProof/>
        </w:rPr>
        <w:t>21-06-69634</w:t>
      </w:r>
      <w:r>
        <w:rPr>
          <w:noProof/>
        </w:rPr>
        <w:tab/>
        <w:t>5</w:t>
      </w:r>
    </w:p>
    <w:p w14:paraId="4E482E75" w14:textId="77777777" w:rsidR="00490BAD" w:rsidRDefault="00490BAD">
      <w:pPr>
        <w:pStyle w:val="Index1"/>
        <w:tabs>
          <w:tab w:val="right" w:leader="dot" w:pos="3050"/>
        </w:tabs>
        <w:rPr>
          <w:noProof/>
        </w:rPr>
      </w:pPr>
      <w:r w:rsidRPr="00CB7C11">
        <w:rPr>
          <w:rFonts w:eastAsia="Times New Roman"/>
          <w:noProof/>
        </w:rPr>
        <w:t>77-07-19726</w:t>
      </w:r>
      <w:r>
        <w:rPr>
          <w:noProof/>
        </w:rPr>
        <w:tab/>
        <w:t>6</w:t>
      </w:r>
    </w:p>
    <w:p w14:paraId="422B175E" w14:textId="77777777" w:rsidR="00490BAD" w:rsidRDefault="00490BAD">
      <w:pPr>
        <w:pStyle w:val="Index1"/>
        <w:tabs>
          <w:tab w:val="right" w:leader="dot" w:pos="3050"/>
        </w:tabs>
        <w:rPr>
          <w:noProof/>
        </w:rPr>
      </w:pPr>
      <w:r w:rsidRPr="00CB7C11">
        <w:rPr>
          <w:rFonts w:eastAsia="Times New Roman"/>
          <w:noProof/>
        </w:rPr>
        <w:t>77-07-19730</w:t>
      </w:r>
      <w:r>
        <w:rPr>
          <w:noProof/>
        </w:rPr>
        <w:tab/>
        <w:t>7</w:t>
      </w:r>
    </w:p>
    <w:p w14:paraId="0A2C5B53" w14:textId="77777777" w:rsidR="00490BAD" w:rsidRDefault="00490BAD">
      <w:pPr>
        <w:pStyle w:val="Index1"/>
        <w:tabs>
          <w:tab w:val="right" w:leader="dot" w:pos="3050"/>
        </w:tabs>
        <w:rPr>
          <w:noProof/>
        </w:rPr>
      </w:pPr>
      <w:r w:rsidRPr="00CB7C11">
        <w:rPr>
          <w:rFonts w:eastAsia="Times New Roman"/>
          <w:noProof/>
        </w:rPr>
        <w:t>90-06-46637</w:t>
      </w:r>
      <w:r>
        <w:rPr>
          <w:noProof/>
        </w:rPr>
        <w:tab/>
        <w:t>4</w:t>
      </w:r>
    </w:p>
    <w:p w14:paraId="42E7A023" w14:textId="77777777" w:rsidR="00490BAD" w:rsidRDefault="00490BAD" w:rsidP="00266CF5">
      <w:pPr>
        <w:pStyle w:val="BodyText2"/>
        <w:spacing w:after="0" w:line="240" w:lineRule="auto"/>
        <w:outlineLvl w:val="0"/>
        <w:rPr>
          <w:noProof/>
          <w:color w:val="auto"/>
          <w:sz w:val="18"/>
          <w:szCs w:val="18"/>
        </w:rPr>
        <w:sectPr w:rsidR="00490BAD" w:rsidSect="00490BAD">
          <w:type w:val="continuous"/>
          <w:pgSz w:w="15840" w:h="12240" w:orient="landscape" w:code="1"/>
          <w:pgMar w:top="1080" w:right="720" w:bottom="1080" w:left="720" w:header="1080" w:footer="720" w:gutter="0"/>
          <w:cols w:num="4" w:space="720"/>
          <w:docGrid w:linePitch="360"/>
        </w:sectPr>
      </w:pPr>
    </w:p>
    <w:p w14:paraId="7EC60FE9" w14:textId="77777777" w:rsidR="00266CF5" w:rsidRPr="00266CF5" w:rsidRDefault="00266CF5" w:rsidP="00266CF5">
      <w:pPr>
        <w:pStyle w:val="BodyText2"/>
        <w:spacing w:after="0" w:line="240" w:lineRule="auto"/>
        <w:outlineLvl w:val="0"/>
        <w:rPr>
          <w:color w:val="auto"/>
          <w:sz w:val="18"/>
          <w:szCs w:val="18"/>
        </w:rPr>
      </w:pPr>
      <w:r w:rsidRPr="00266CF5">
        <w:rPr>
          <w:color w:val="auto"/>
          <w:sz w:val="18"/>
          <w:szCs w:val="18"/>
        </w:rPr>
        <w:fldChar w:fldCharType="end"/>
      </w:r>
    </w:p>
    <w:p w14:paraId="0F5D57C8" w14:textId="77777777" w:rsidR="00E20A91" w:rsidRPr="006219C6" w:rsidRDefault="002374C7" w:rsidP="00266CF5">
      <w:pPr>
        <w:pStyle w:val="BodyText2"/>
        <w:spacing w:after="0" w:line="240" w:lineRule="auto"/>
        <w:outlineLvl w:val="0"/>
        <w:rPr>
          <w:noProof/>
          <w:color w:val="FF0000"/>
          <w:sz w:val="18"/>
          <w:szCs w:val="18"/>
        </w:rPr>
        <w:sectPr w:rsidR="00E20A91" w:rsidRPr="006219C6" w:rsidSect="00490BAD">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0AFD4A22" w14:textId="77777777" w:rsidR="00A41735" w:rsidRDefault="002374C7" w:rsidP="00A41735">
      <w:pPr>
        <w:pStyle w:val="Normal16"/>
        <w:spacing w:after="0"/>
      </w:pPr>
      <w:r>
        <w:rPr>
          <w:sz w:val="18"/>
          <w:szCs w:val="18"/>
        </w:rPr>
        <w:lastRenderedPageBreak/>
        <w:fldChar w:fldCharType="end"/>
      </w:r>
      <w:r w:rsidR="00F4646D">
        <w:t>Subject INDEX</w:t>
      </w:r>
    </w:p>
    <w:p w14:paraId="3211AFDA" w14:textId="77777777" w:rsidR="003F02FB" w:rsidRPr="00177FBE" w:rsidRDefault="003F02FB" w:rsidP="00EA6696">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2734A017" w14:textId="77777777" w:rsidR="008C4447" w:rsidRDefault="002374C7" w:rsidP="00EA6696">
      <w:pPr>
        <w:pStyle w:val="Normal16"/>
        <w:spacing w:after="0"/>
        <w:jc w:val="left"/>
        <w:rPr>
          <w:b w:val="0"/>
          <w:caps w:val="0"/>
          <w:noProof/>
          <w:sz w:val="22"/>
        </w:rPr>
        <w:sectPr w:rsidR="008C4447" w:rsidSect="008C4447">
          <w:footerReference w:type="default" r:id="rId17"/>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28EE5917"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A</w:t>
      </w:r>
    </w:p>
    <w:p w14:paraId="5ADC8CD0" w14:textId="77777777" w:rsidR="008C4447" w:rsidRDefault="008C4447">
      <w:pPr>
        <w:pStyle w:val="Index1"/>
        <w:tabs>
          <w:tab w:val="right" w:leader="dot" w:pos="4310"/>
        </w:tabs>
        <w:rPr>
          <w:noProof/>
        </w:rPr>
      </w:pPr>
      <w:r w:rsidRPr="004C71CA">
        <w:rPr>
          <w:bCs/>
          <w:noProof/>
        </w:rPr>
        <w:t>agreements</w:t>
      </w:r>
      <w:r>
        <w:rPr>
          <w:noProof/>
        </w:rPr>
        <w:tab/>
      </w:r>
      <w:r w:rsidRPr="004C71CA">
        <w:rPr>
          <w:bCs/>
          <w:i/>
          <w:noProof/>
        </w:rPr>
        <w:t>see SGGRRS</w:t>
      </w:r>
    </w:p>
    <w:p w14:paraId="5A12F003" w14:textId="77777777" w:rsidR="008C4447" w:rsidRDefault="008C4447">
      <w:pPr>
        <w:pStyle w:val="Index1"/>
        <w:tabs>
          <w:tab w:val="right" w:leader="dot" w:pos="4310"/>
        </w:tabs>
        <w:rPr>
          <w:noProof/>
        </w:rPr>
      </w:pPr>
      <w:r w:rsidRPr="004C71CA">
        <w:rPr>
          <w:bCs/>
          <w:noProof/>
        </w:rPr>
        <w:t>asset management</w:t>
      </w:r>
      <w:r>
        <w:rPr>
          <w:noProof/>
        </w:rPr>
        <w:tab/>
      </w:r>
      <w:r w:rsidRPr="004C71CA">
        <w:rPr>
          <w:bCs/>
          <w:i/>
          <w:noProof/>
        </w:rPr>
        <w:t>see SGGRRS</w:t>
      </w:r>
    </w:p>
    <w:p w14:paraId="238E84E0" w14:textId="77777777" w:rsidR="008C4447" w:rsidRDefault="008C4447">
      <w:pPr>
        <w:pStyle w:val="Index1"/>
        <w:tabs>
          <w:tab w:val="right" w:leader="dot" w:pos="4310"/>
        </w:tabs>
        <w:rPr>
          <w:noProof/>
        </w:rPr>
      </w:pPr>
      <w:r w:rsidRPr="004C71CA">
        <w:rPr>
          <w:bCs/>
          <w:noProof/>
        </w:rPr>
        <w:t>audits</w:t>
      </w:r>
      <w:r>
        <w:rPr>
          <w:noProof/>
        </w:rPr>
        <w:tab/>
      </w:r>
      <w:r w:rsidRPr="004C71CA">
        <w:rPr>
          <w:bCs/>
          <w:i/>
          <w:noProof/>
        </w:rPr>
        <w:t>see SGGRRS</w:t>
      </w:r>
    </w:p>
    <w:p w14:paraId="2D8C3A6D"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B</w:t>
      </w:r>
    </w:p>
    <w:p w14:paraId="77AA3226" w14:textId="77777777" w:rsidR="008C4447" w:rsidRDefault="008C4447">
      <w:pPr>
        <w:pStyle w:val="Index1"/>
        <w:tabs>
          <w:tab w:val="right" w:leader="dot" w:pos="4310"/>
        </w:tabs>
        <w:rPr>
          <w:noProof/>
        </w:rPr>
      </w:pPr>
      <w:r w:rsidRPr="004C71CA">
        <w:rPr>
          <w:bCs/>
          <w:noProof/>
        </w:rPr>
        <w:t>backups</w:t>
      </w:r>
      <w:r>
        <w:rPr>
          <w:noProof/>
        </w:rPr>
        <w:tab/>
      </w:r>
      <w:r w:rsidRPr="004C71CA">
        <w:rPr>
          <w:bCs/>
          <w:i/>
          <w:noProof/>
        </w:rPr>
        <w:t>see SGGRRS</w:t>
      </w:r>
    </w:p>
    <w:p w14:paraId="5752D1BE" w14:textId="77777777" w:rsidR="008C4447" w:rsidRDefault="008C4447">
      <w:pPr>
        <w:pStyle w:val="Index1"/>
        <w:tabs>
          <w:tab w:val="right" w:leader="dot" w:pos="4310"/>
        </w:tabs>
        <w:rPr>
          <w:noProof/>
        </w:rPr>
      </w:pPr>
      <w:r w:rsidRPr="004C71CA">
        <w:rPr>
          <w:bCs/>
          <w:noProof/>
        </w:rPr>
        <w:t>budgeting</w:t>
      </w:r>
      <w:r>
        <w:rPr>
          <w:noProof/>
        </w:rPr>
        <w:tab/>
      </w:r>
      <w:r w:rsidRPr="004C71CA">
        <w:rPr>
          <w:bCs/>
          <w:i/>
          <w:noProof/>
        </w:rPr>
        <w:t>see SGGRRS</w:t>
      </w:r>
    </w:p>
    <w:p w14:paraId="1F453C45"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C</w:t>
      </w:r>
    </w:p>
    <w:p w14:paraId="3E25D92A" w14:textId="77777777" w:rsidR="008C4447" w:rsidRDefault="008C4447">
      <w:pPr>
        <w:pStyle w:val="Index1"/>
        <w:tabs>
          <w:tab w:val="right" w:leader="dot" w:pos="4310"/>
        </w:tabs>
        <w:rPr>
          <w:noProof/>
        </w:rPr>
      </w:pPr>
      <w:r w:rsidRPr="004C71CA">
        <w:rPr>
          <w:bCs/>
          <w:noProof/>
        </w:rPr>
        <w:t>complaints</w:t>
      </w:r>
      <w:r>
        <w:rPr>
          <w:noProof/>
        </w:rPr>
        <w:tab/>
      </w:r>
      <w:r w:rsidRPr="004C71CA">
        <w:rPr>
          <w:bCs/>
          <w:i/>
          <w:noProof/>
        </w:rPr>
        <w:t>see also SGGRRS</w:t>
      </w:r>
    </w:p>
    <w:p w14:paraId="4D08FFA4" w14:textId="77777777" w:rsidR="008C4447" w:rsidRDefault="008C4447">
      <w:pPr>
        <w:pStyle w:val="Index2"/>
        <w:tabs>
          <w:tab w:val="right" w:leader="dot" w:pos="4310"/>
        </w:tabs>
        <w:rPr>
          <w:noProof/>
        </w:rPr>
      </w:pPr>
      <w:r w:rsidRPr="004C71CA">
        <w:rPr>
          <w:bCs/>
          <w:noProof/>
        </w:rPr>
        <w:t>inquiries</w:t>
      </w:r>
      <w:r>
        <w:rPr>
          <w:noProof/>
        </w:rPr>
        <w:tab/>
        <w:t>4</w:t>
      </w:r>
    </w:p>
    <w:p w14:paraId="6D44192E" w14:textId="77777777" w:rsidR="008C4447" w:rsidRDefault="008C4447">
      <w:pPr>
        <w:pStyle w:val="Index1"/>
        <w:tabs>
          <w:tab w:val="right" w:leader="dot" w:pos="4310"/>
        </w:tabs>
        <w:rPr>
          <w:noProof/>
        </w:rPr>
      </w:pPr>
      <w:r w:rsidRPr="004C71CA">
        <w:rPr>
          <w:bCs/>
          <w:noProof/>
        </w:rPr>
        <w:t>contracts</w:t>
      </w:r>
      <w:r>
        <w:rPr>
          <w:noProof/>
        </w:rPr>
        <w:tab/>
      </w:r>
      <w:r w:rsidRPr="004C71CA">
        <w:rPr>
          <w:bCs/>
          <w:i/>
          <w:noProof/>
        </w:rPr>
        <w:t>see SGGRRS</w:t>
      </w:r>
    </w:p>
    <w:p w14:paraId="6886FB69"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F</w:t>
      </w:r>
    </w:p>
    <w:p w14:paraId="1D67D52C" w14:textId="77777777" w:rsidR="008C4447" w:rsidRDefault="008C4447">
      <w:pPr>
        <w:pStyle w:val="Index1"/>
        <w:tabs>
          <w:tab w:val="right" w:leader="dot" w:pos="4310"/>
        </w:tabs>
        <w:rPr>
          <w:noProof/>
        </w:rPr>
      </w:pPr>
      <w:r w:rsidRPr="004C71CA">
        <w:rPr>
          <w:bCs/>
          <w:noProof/>
        </w:rPr>
        <w:t>facilities</w:t>
      </w:r>
      <w:r>
        <w:rPr>
          <w:noProof/>
        </w:rPr>
        <w:tab/>
      </w:r>
      <w:r w:rsidRPr="004C71CA">
        <w:rPr>
          <w:bCs/>
          <w:i/>
          <w:noProof/>
        </w:rPr>
        <w:t>see SGGRRS</w:t>
      </w:r>
    </w:p>
    <w:p w14:paraId="3369AD49" w14:textId="77777777" w:rsidR="008C4447" w:rsidRDefault="008C4447">
      <w:pPr>
        <w:pStyle w:val="Index1"/>
        <w:tabs>
          <w:tab w:val="right" w:leader="dot" w:pos="4310"/>
        </w:tabs>
        <w:rPr>
          <w:noProof/>
        </w:rPr>
      </w:pPr>
      <w:r w:rsidRPr="004C71CA">
        <w:rPr>
          <w:bCs/>
          <w:noProof/>
        </w:rPr>
        <w:t>financial records</w:t>
      </w:r>
      <w:r>
        <w:rPr>
          <w:noProof/>
        </w:rPr>
        <w:tab/>
      </w:r>
      <w:r w:rsidRPr="004C71CA">
        <w:rPr>
          <w:bCs/>
          <w:i/>
          <w:noProof/>
        </w:rPr>
        <w:t>see SGGRRS</w:t>
      </w:r>
    </w:p>
    <w:p w14:paraId="78299B1D"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G</w:t>
      </w:r>
    </w:p>
    <w:p w14:paraId="6F30A051" w14:textId="77777777" w:rsidR="008C4447" w:rsidRDefault="008C4447">
      <w:pPr>
        <w:pStyle w:val="Index1"/>
        <w:tabs>
          <w:tab w:val="right" w:leader="dot" w:pos="4310"/>
        </w:tabs>
        <w:rPr>
          <w:noProof/>
        </w:rPr>
      </w:pPr>
      <w:r w:rsidRPr="004C71CA">
        <w:rPr>
          <w:bCs/>
          <w:noProof/>
        </w:rPr>
        <w:t>grants</w:t>
      </w:r>
      <w:r>
        <w:rPr>
          <w:noProof/>
        </w:rPr>
        <w:tab/>
      </w:r>
      <w:r w:rsidRPr="004C71CA">
        <w:rPr>
          <w:bCs/>
          <w:i/>
          <w:noProof/>
        </w:rPr>
        <w:t>see SGGRRS</w:t>
      </w:r>
    </w:p>
    <w:p w14:paraId="37833C23" w14:textId="77777777" w:rsidR="008C4447" w:rsidRDefault="008C4447">
      <w:pPr>
        <w:pStyle w:val="Index1"/>
        <w:tabs>
          <w:tab w:val="right" w:leader="dot" w:pos="4310"/>
        </w:tabs>
        <w:rPr>
          <w:noProof/>
        </w:rPr>
      </w:pPr>
      <w:r w:rsidRPr="004C71CA">
        <w:rPr>
          <w:bCs/>
          <w:noProof/>
        </w:rPr>
        <w:t>grievances</w:t>
      </w:r>
      <w:r>
        <w:rPr>
          <w:noProof/>
        </w:rPr>
        <w:tab/>
      </w:r>
      <w:r w:rsidRPr="004C71CA">
        <w:rPr>
          <w:bCs/>
          <w:i/>
          <w:noProof/>
        </w:rPr>
        <w:t>see SGGRRS</w:t>
      </w:r>
    </w:p>
    <w:p w14:paraId="40A6D62B"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H</w:t>
      </w:r>
    </w:p>
    <w:p w14:paraId="5B730616" w14:textId="77777777" w:rsidR="008C4447" w:rsidRDefault="008C4447">
      <w:pPr>
        <w:pStyle w:val="Index1"/>
        <w:tabs>
          <w:tab w:val="right" w:leader="dot" w:pos="4310"/>
        </w:tabs>
        <w:rPr>
          <w:noProof/>
        </w:rPr>
      </w:pPr>
      <w:r w:rsidRPr="004C71CA">
        <w:rPr>
          <w:bCs/>
          <w:noProof/>
        </w:rPr>
        <w:t>human resources</w:t>
      </w:r>
      <w:r>
        <w:rPr>
          <w:noProof/>
        </w:rPr>
        <w:tab/>
      </w:r>
      <w:r w:rsidRPr="004C71CA">
        <w:rPr>
          <w:bCs/>
          <w:i/>
          <w:noProof/>
        </w:rPr>
        <w:t>see SGGRRS</w:t>
      </w:r>
    </w:p>
    <w:p w14:paraId="66BD6B5B"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I</w:t>
      </w:r>
    </w:p>
    <w:p w14:paraId="0BCC7B72" w14:textId="77777777" w:rsidR="008C4447" w:rsidRDefault="008C4447">
      <w:pPr>
        <w:pStyle w:val="Index1"/>
        <w:tabs>
          <w:tab w:val="right" w:leader="dot" w:pos="4310"/>
        </w:tabs>
        <w:rPr>
          <w:noProof/>
        </w:rPr>
      </w:pPr>
      <w:r w:rsidRPr="004C71CA">
        <w:rPr>
          <w:bCs/>
          <w:noProof/>
        </w:rPr>
        <w:t>information systems</w:t>
      </w:r>
      <w:r>
        <w:rPr>
          <w:noProof/>
        </w:rPr>
        <w:tab/>
      </w:r>
      <w:r w:rsidRPr="004C71CA">
        <w:rPr>
          <w:bCs/>
          <w:i/>
          <w:noProof/>
        </w:rPr>
        <w:t>see SGGRRS</w:t>
      </w:r>
    </w:p>
    <w:p w14:paraId="3EA881C8"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L</w:t>
      </w:r>
    </w:p>
    <w:p w14:paraId="6187A66D" w14:textId="77777777" w:rsidR="008C4447" w:rsidRDefault="008C4447">
      <w:pPr>
        <w:pStyle w:val="Index1"/>
        <w:tabs>
          <w:tab w:val="right" w:leader="dot" w:pos="4310"/>
        </w:tabs>
        <w:rPr>
          <w:noProof/>
        </w:rPr>
      </w:pPr>
      <w:r w:rsidRPr="004C71CA">
        <w:rPr>
          <w:bCs/>
          <w:noProof/>
        </w:rPr>
        <w:t>leave</w:t>
      </w:r>
      <w:r>
        <w:rPr>
          <w:noProof/>
        </w:rPr>
        <w:tab/>
      </w:r>
      <w:r w:rsidRPr="004C71CA">
        <w:rPr>
          <w:bCs/>
          <w:i/>
          <w:noProof/>
        </w:rPr>
        <w:t>see SGGRRS</w:t>
      </w:r>
    </w:p>
    <w:p w14:paraId="2C089C75" w14:textId="77777777" w:rsidR="008C4447" w:rsidRDefault="008C4447">
      <w:pPr>
        <w:pStyle w:val="Index1"/>
        <w:tabs>
          <w:tab w:val="right" w:leader="dot" w:pos="4310"/>
        </w:tabs>
        <w:rPr>
          <w:noProof/>
        </w:rPr>
      </w:pPr>
      <w:r w:rsidRPr="004C71CA">
        <w:rPr>
          <w:bCs/>
          <w:noProof/>
        </w:rPr>
        <w:t>legal affairs</w:t>
      </w:r>
      <w:r>
        <w:rPr>
          <w:noProof/>
        </w:rPr>
        <w:tab/>
      </w:r>
      <w:r w:rsidRPr="004C71CA">
        <w:rPr>
          <w:bCs/>
          <w:i/>
          <w:noProof/>
        </w:rPr>
        <w:t>see SGGRRS</w:t>
      </w:r>
    </w:p>
    <w:p w14:paraId="61670DD1"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M</w:t>
      </w:r>
    </w:p>
    <w:p w14:paraId="4989F88C" w14:textId="77777777" w:rsidR="008C4447" w:rsidRDefault="008C4447">
      <w:pPr>
        <w:pStyle w:val="Index1"/>
        <w:tabs>
          <w:tab w:val="right" w:leader="dot" w:pos="4310"/>
        </w:tabs>
        <w:rPr>
          <w:noProof/>
        </w:rPr>
      </w:pPr>
      <w:r w:rsidRPr="004C71CA">
        <w:rPr>
          <w:bCs/>
          <w:noProof/>
        </w:rPr>
        <w:t>mail services</w:t>
      </w:r>
      <w:r>
        <w:rPr>
          <w:noProof/>
        </w:rPr>
        <w:tab/>
      </w:r>
      <w:r w:rsidRPr="004C71CA">
        <w:rPr>
          <w:bCs/>
          <w:i/>
          <w:noProof/>
        </w:rPr>
        <w:t>see SGGRRS</w:t>
      </w:r>
    </w:p>
    <w:p w14:paraId="4D10E2BC" w14:textId="77777777" w:rsidR="008C4447" w:rsidRDefault="008C4447">
      <w:pPr>
        <w:pStyle w:val="Index1"/>
        <w:tabs>
          <w:tab w:val="right" w:leader="dot" w:pos="4310"/>
        </w:tabs>
        <w:rPr>
          <w:noProof/>
        </w:rPr>
      </w:pPr>
      <w:r w:rsidRPr="004C71CA">
        <w:rPr>
          <w:bCs/>
          <w:noProof/>
        </w:rPr>
        <w:t>meetings</w:t>
      </w:r>
      <w:r>
        <w:rPr>
          <w:noProof/>
        </w:rPr>
        <w:tab/>
      </w:r>
      <w:r w:rsidRPr="004C71CA">
        <w:rPr>
          <w:bCs/>
          <w:i/>
          <w:noProof/>
        </w:rPr>
        <w:t>see SGGRRS</w:t>
      </w:r>
    </w:p>
    <w:p w14:paraId="1BD711E7" w14:textId="77777777" w:rsidR="008C4447" w:rsidRDefault="008C4447">
      <w:pPr>
        <w:pStyle w:val="Index1"/>
        <w:tabs>
          <w:tab w:val="right" w:leader="dot" w:pos="4310"/>
        </w:tabs>
        <w:rPr>
          <w:noProof/>
        </w:rPr>
      </w:pPr>
      <w:r w:rsidRPr="004C71CA">
        <w:rPr>
          <w:bCs/>
          <w:noProof/>
        </w:rPr>
        <w:t>motor vehicles</w:t>
      </w:r>
      <w:r>
        <w:rPr>
          <w:noProof/>
        </w:rPr>
        <w:tab/>
      </w:r>
      <w:r w:rsidRPr="004C71CA">
        <w:rPr>
          <w:bCs/>
          <w:i/>
          <w:noProof/>
        </w:rPr>
        <w:t>see SGGRRS</w:t>
      </w:r>
    </w:p>
    <w:p w14:paraId="24D688F6"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P</w:t>
      </w:r>
    </w:p>
    <w:p w14:paraId="55510821" w14:textId="77777777" w:rsidR="008C4447" w:rsidRDefault="008C4447">
      <w:pPr>
        <w:pStyle w:val="Index1"/>
        <w:tabs>
          <w:tab w:val="right" w:leader="dot" w:pos="4310"/>
        </w:tabs>
        <w:rPr>
          <w:noProof/>
        </w:rPr>
      </w:pPr>
      <w:r w:rsidRPr="004C71CA">
        <w:rPr>
          <w:bCs/>
          <w:noProof/>
        </w:rPr>
        <w:t>payroll</w:t>
      </w:r>
      <w:r>
        <w:rPr>
          <w:noProof/>
        </w:rPr>
        <w:tab/>
      </w:r>
      <w:r w:rsidRPr="004C71CA">
        <w:rPr>
          <w:bCs/>
          <w:i/>
          <w:noProof/>
        </w:rPr>
        <w:t>see SGGRRS</w:t>
      </w:r>
    </w:p>
    <w:p w14:paraId="20B1ADC3" w14:textId="77777777" w:rsidR="008C4447" w:rsidRDefault="008C4447">
      <w:pPr>
        <w:pStyle w:val="Index1"/>
        <w:tabs>
          <w:tab w:val="right" w:leader="dot" w:pos="4310"/>
        </w:tabs>
        <w:rPr>
          <w:noProof/>
        </w:rPr>
      </w:pPr>
      <w:r w:rsidRPr="004C71CA">
        <w:rPr>
          <w:bCs/>
          <w:noProof/>
        </w:rPr>
        <w:t>policies/procedures</w:t>
      </w:r>
      <w:r>
        <w:rPr>
          <w:noProof/>
        </w:rPr>
        <w:tab/>
      </w:r>
      <w:r w:rsidRPr="004C71CA">
        <w:rPr>
          <w:bCs/>
          <w:i/>
          <w:noProof/>
        </w:rPr>
        <w:t>see SGGRRS</w:t>
      </w:r>
    </w:p>
    <w:p w14:paraId="5B63C829" w14:textId="77777777" w:rsidR="008C4447" w:rsidRDefault="008C4447">
      <w:pPr>
        <w:pStyle w:val="Index1"/>
        <w:tabs>
          <w:tab w:val="right" w:leader="dot" w:pos="4310"/>
        </w:tabs>
        <w:rPr>
          <w:noProof/>
        </w:rPr>
      </w:pPr>
      <w:r w:rsidRPr="004C71CA">
        <w:rPr>
          <w:bCs/>
          <w:noProof/>
        </w:rPr>
        <w:t>public disclosure</w:t>
      </w:r>
      <w:r>
        <w:rPr>
          <w:noProof/>
        </w:rPr>
        <w:tab/>
      </w:r>
      <w:r w:rsidRPr="004C71CA">
        <w:rPr>
          <w:bCs/>
          <w:i/>
          <w:noProof/>
        </w:rPr>
        <w:t>see SGGRRS</w:t>
      </w:r>
    </w:p>
    <w:p w14:paraId="1E02C130" w14:textId="77777777" w:rsidR="008C4447" w:rsidRDefault="008C4447">
      <w:pPr>
        <w:pStyle w:val="Index1"/>
        <w:tabs>
          <w:tab w:val="right" w:leader="dot" w:pos="4310"/>
        </w:tabs>
        <w:rPr>
          <w:noProof/>
        </w:rPr>
      </w:pPr>
      <w:r w:rsidRPr="004C71CA">
        <w:rPr>
          <w:bCs/>
          <w:noProof/>
        </w:rPr>
        <w:t>public records requests</w:t>
      </w:r>
      <w:r>
        <w:rPr>
          <w:noProof/>
        </w:rPr>
        <w:tab/>
      </w:r>
      <w:r w:rsidRPr="004C71CA">
        <w:rPr>
          <w:bCs/>
          <w:i/>
          <w:noProof/>
        </w:rPr>
        <w:t>see SGGRRS</w:t>
      </w:r>
    </w:p>
    <w:p w14:paraId="6AB9FE50" w14:textId="77777777" w:rsidR="008C4447" w:rsidRDefault="008C4447">
      <w:pPr>
        <w:pStyle w:val="Index1"/>
        <w:tabs>
          <w:tab w:val="right" w:leader="dot" w:pos="4310"/>
        </w:tabs>
        <w:rPr>
          <w:noProof/>
        </w:rPr>
      </w:pPr>
      <w:r w:rsidRPr="004C71CA">
        <w:rPr>
          <w:bCs/>
          <w:noProof/>
        </w:rPr>
        <w:t>publications</w:t>
      </w:r>
      <w:r>
        <w:rPr>
          <w:noProof/>
        </w:rPr>
        <w:tab/>
      </w:r>
      <w:r w:rsidRPr="004C71CA">
        <w:rPr>
          <w:bCs/>
          <w:i/>
          <w:noProof/>
        </w:rPr>
        <w:t>see SGGRRS</w:t>
      </w:r>
    </w:p>
    <w:p w14:paraId="7C5E45E2"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R</w:t>
      </w:r>
    </w:p>
    <w:p w14:paraId="47ABF4D9" w14:textId="77777777" w:rsidR="008C4447" w:rsidRDefault="008C4447">
      <w:pPr>
        <w:pStyle w:val="Index1"/>
        <w:tabs>
          <w:tab w:val="right" w:leader="dot" w:pos="4310"/>
        </w:tabs>
        <w:rPr>
          <w:noProof/>
        </w:rPr>
      </w:pPr>
      <w:r w:rsidRPr="004C71CA">
        <w:rPr>
          <w:bCs/>
          <w:noProof/>
        </w:rPr>
        <w:t>records management</w:t>
      </w:r>
      <w:r>
        <w:rPr>
          <w:noProof/>
        </w:rPr>
        <w:tab/>
      </w:r>
      <w:r w:rsidRPr="004C71CA">
        <w:rPr>
          <w:bCs/>
          <w:i/>
          <w:noProof/>
        </w:rPr>
        <w:t>see SGGRRS</w:t>
      </w:r>
    </w:p>
    <w:p w14:paraId="2ADD0B84" w14:textId="77777777" w:rsidR="008C4447" w:rsidRDefault="008C4447">
      <w:pPr>
        <w:pStyle w:val="Index1"/>
        <w:tabs>
          <w:tab w:val="right" w:leader="dot" w:pos="4310"/>
        </w:tabs>
        <w:rPr>
          <w:noProof/>
        </w:rPr>
      </w:pPr>
      <w:r w:rsidRPr="004C71CA">
        <w:rPr>
          <w:bCs/>
          <w:noProof/>
        </w:rPr>
        <w:t>risk management</w:t>
      </w:r>
      <w:r>
        <w:rPr>
          <w:noProof/>
        </w:rPr>
        <w:tab/>
      </w:r>
      <w:r w:rsidRPr="004C71CA">
        <w:rPr>
          <w:bCs/>
          <w:i/>
          <w:noProof/>
        </w:rPr>
        <w:t>see SGGRRS</w:t>
      </w:r>
    </w:p>
    <w:p w14:paraId="7D0F82E4"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S</w:t>
      </w:r>
    </w:p>
    <w:p w14:paraId="571D7105" w14:textId="77777777" w:rsidR="008C4447" w:rsidRDefault="008C4447">
      <w:pPr>
        <w:pStyle w:val="Index1"/>
        <w:tabs>
          <w:tab w:val="right" w:leader="dot" w:pos="4310"/>
        </w:tabs>
        <w:rPr>
          <w:noProof/>
        </w:rPr>
      </w:pPr>
      <w:r w:rsidRPr="004C71CA">
        <w:rPr>
          <w:bCs/>
          <w:noProof/>
        </w:rPr>
        <w:t>security</w:t>
      </w:r>
      <w:r>
        <w:rPr>
          <w:noProof/>
        </w:rPr>
        <w:tab/>
      </w:r>
      <w:r w:rsidRPr="004C71CA">
        <w:rPr>
          <w:bCs/>
          <w:i/>
          <w:noProof/>
        </w:rPr>
        <w:t>see SGGRRS</w:t>
      </w:r>
    </w:p>
    <w:p w14:paraId="1F85A0F7"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T</w:t>
      </w:r>
    </w:p>
    <w:p w14:paraId="647CD688" w14:textId="77777777" w:rsidR="008C4447" w:rsidRDefault="008C4447">
      <w:pPr>
        <w:pStyle w:val="Index1"/>
        <w:tabs>
          <w:tab w:val="right" w:leader="dot" w:pos="4310"/>
        </w:tabs>
        <w:rPr>
          <w:noProof/>
        </w:rPr>
      </w:pPr>
      <w:r w:rsidRPr="004C71CA">
        <w:rPr>
          <w:bCs/>
          <w:noProof/>
        </w:rPr>
        <w:t>telecommunications</w:t>
      </w:r>
      <w:r>
        <w:rPr>
          <w:noProof/>
        </w:rPr>
        <w:tab/>
      </w:r>
      <w:r w:rsidRPr="004C71CA">
        <w:rPr>
          <w:bCs/>
          <w:i/>
          <w:noProof/>
        </w:rPr>
        <w:t>see SGGRRS</w:t>
      </w:r>
      <w:r w:rsidRPr="004C71CA">
        <w:rPr>
          <w:bCs/>
          <w:noProof/>
        </w:rPr>
        <w:t xml:space="preserve"> </w:t>
      </w:r>
    </w:p>
    <w:p w14:paraId="243EFF17" w14:textId="77777777" w:rsidR="008C4447" w:rsidRDefault="008C4447">
      <w:pPr>
        <w:pStyle w:val="Index1"/>
        <w:tabs>
          <w:tab w:val="right" w:leader="dot" w:pos="4310"/>
        </w:tabs>
        <w:rPr>
          <w:noProof/>
        </w:rPr>
      </w:pPr>
      <w:r w:rsidRPr="004C71CA">
        <w:rPr>
          <w:bCs/>
          <w:noProof/>
        </w:rPr>
        <w:t>timesheets</w:t>
      </w:r>
      <w:r>
        <w:rPr>
          <w:noProof/>
        </w:rPr>
        <w:tab/>
      </w:r>
      <w:r w:rsidRPr="004C71CA">
        <w:rPr>
          <w:bCs/>
          <w:i/>
          <w:noProof/>
        </w:rPr>
        <w:t>see SGGRRS</w:t>
      </w:r>
    </w:p>
    <w:p w14:paraId="1FCCED79" w14:textId="77777777" w:rsidR="008C4447" w:rsidRDefault="008C4447">
      <w:pPr>
        <w:pStyle w:val="Index1"/>
        <w:tabs>
          <w:tab w:val="right" w:leader="dot" w:pos="4310"/>
        </w:tabs>
        <w:rPr>
          <w:noProof/>
        </w:rPr>
      </w:pPr>
      <w:r w:rsidRPr="004C71CA">
        <w:rPr>
          <w:bCs/>
          <w:noProof/>
        </w:rPr>
        <w:t>training</w:t>
      </w:r>
      <w:r>
        <w:rPr>
          <w:noProof/>
        </w:rPr>
        <w:tab/>
      </w:r>
      <w:r w:rsidRPr="004C71CA">
        <w:rPr>
          <w:bCs/>
          <w:i/>
          <w:noProof/>
        </w:rPr>
        <w:t>see SGGRRS</w:t>
      </w:r>
    </w:p>
    <w:p w14:paraId="13BF05D0" w14:textId="77777777" w:rsidR="008C4447" w:rsidRDefault="008C4447">
      <w:pPr>
        <w:pStyle w:val="Index1"/>
        <w:tabs>
          <w:tab w:val="right" w:leader="dot" w:pos="4310"/>
        </w:tabs>
        <w:rPr>
          <w:noProof/>
        </w:rPr>
      </w:pPr>
      <w:r w:rsidRPr="004C71CA">
        <w:rPr>
          <w:bCs/>
          <w:noProof/>
        </w:rPr>
        <w:t>transitory records</w:t>
      </w:r>
      <w:r>
        <w:rPr>
          <w:noProof/>
        </w:rPr>
        <w:tab/>
      </w:r>
      <w:r w:rsidRPr="004C71CA">
        <w:rPr>
          <w:bCs/>
          <w:i/>
          <w:noProof/>
        </w:rPr>
        <w:t>see SGGRRS</w:t>
      </w:r>
    </w:p>
    <w:p w14:paraId="224EC1A6" w14:textId="77777777" w:rsidR="008C4447" w:rsidRDefault="008C4447">
      <w:pPr>
        <w:pStyle w:val="Index1"/>
        <w:tabs>
          <w:tab w:val="right" w:leader="dot" w:pos="4310"/>
        </w:tabs>
        <w:rPr>
          <w:noProof/>
        </w:rPr>
      </w:pPr>
      <w:r w:rsidRPr="004C71CA">
        <w:rPr>
          <w:bCs/>
          <w:noProof/>
        </w:rPr>
        <w:t>travel</w:t>
      </w:r>
      <w:r>
        <w:rPr>
          <w:noProof/>
        </w:rPr>
        <w:tab/>
      </w:r>
      <w:r w:rsidRPr="004C71CA">
        <w:rPr>
          <w:bCs/>
          <w:i/>
          <w:noProof/>
        </w:rPr>
        <w:t>see SGGRRS</w:t>
      </w:r>
    </w:p>
    <w:p w14:paraId="4267C2EA" w14:textId="77777777" w:rsidR="008C4447" w:rsidRDefault="008C4447">
      <w:pPr>
        <w:pStyle w:val="IndexHeading"/>
        <w:keepNext/>
        <w:tabs>
          <w:tab w:val="right" w:leader="dot" w:pos="4310"/>
        </w:tabs>
        <w:rPr>
          <w:rFonts w:asciiTheme="minorHAnsi" w:eastAsiaTheme="minorEastAsia" w:hAnsiTheme="minorHAnsi" w:cstheme="minorBidi"/>
          <w:b w:val="0"/>
          <w:bCs w:val="0"/>
          <w:noProof/>
        </w:rPr>
      </w:pPr>
      <w:r>
        <w:rPr>
          <w:noProof/>
        </w:rPr>
        <w:t>V</w:t>
      </w:r>
    </w:p>
    <w:p w14:paraId="21AD5B09" w14:textId="77777777" w:rsidR="008C4447" w:rsidRDefault="008C4447">
      <w:pPr>
        <w:pStyle w:val="Index1"/>
        <w:tabs>
          <w:tab w:val="right" w:leader="dot" w:pos="4310"/>
        </w:tabs>
        <w:rPr>
          <w:noProof/>
        </w:rPr>
      </w:pPr>
      <w:r w:rsidRPr="004C71CA">
        <w:rPr>
          <w:bCs/>
          <w:noProof/>
        </w:rPr>
        <w:t>vehicles</w:t>
      </w:r>
      <w:r>
        <w:rPr>
          <w:noProof/>
        </w:rPr>
        <w:tab/>
      </w:r>
      <w:r w:rsidRPr="004C71CA">
        <w:rPr>
          <w:bCs/>
          <w:i/>
          <w:noProof/>
        </w:rPr>
        <w:t>see SGGRRS</w:t>
      </w:r>
      <w:r w:rsidRPr="004C71CA">
        <w:rPr>
          <w:bCs/>
          <w:noProof/>
        </w:rPr>
        <w:t xml:space="preserve"> </w:t>
      </w:r>
    </w:p>
    <w:p w14:paraId="688A92F5" w14:textId="77777777" w:rsidR="008C4447" w:rsidRDefault="008C4447" w:rsidP="00EA6696">
      <w:pPr>
        <w:pStyle w:val="Normal16"/>
        <w:spacing w:after="0"/>
        <w:jc w:val="left"/>
        <w:rPr>
          <w:b w:val="0"/>
          <w:caps w:val="0"/>
          <w:noProof/>
          <w:sz w:val="22"/>
        </w:rPr>
        <w:sectPr w:rsidR="008C4447" w:rsidSect="008C4447">
          <w:type w:val="continuous"/>
          <w:pgSz w:w="15840" w:h="12240" w:orient="landscape" w:code="1"/>
          <w:pgMar w:top="1080" w:right="720" w:bottom="1080" w:left="720" w:header="1080" w:footer="720" w:gutter="0"/>
          <w:cols w:num="3" w:space="720"/>
          <w:docGrid w:linePitch="360"/>
        </w:sectPr>
      </w:pPr>
    </w:p>
    <w:p w14:paraId="06CA4AAB" w14:textId="77777777" w:rsidR="00734C37" w:rsidRPr="00EA6696" w:rsidRDefault="002374C7" w:rsidP="00EA6696">
      <w:pPr>
        <w:pStyle w:val="Normal16"/>
        <w:spacing w:after="0"/>
        <w:jc w:val="left"/>
        <w:rPr>
          <w:i/>
          <w:sz w:val="10"/>
        </w:rPr>
      </w:pPr>
      <w:r w:rsidRPr="00C04DC1">
        <w:fldChar w:fldCharType="end"/>
      </w:r>
    </w:p>
    <w:sectPr w:rsidR="00734C37" w:rsidRPr="00EA6696" w:rsidSect="008C4447">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23AA0" w14:textId="77777777" w:rsidR="00BF5ACB" w:rsidRDefault="00BF5ACB" w:rsidP="000D39EA">
      <w:r>
        <w:separator/>
      </w:r>
    </w:p>
    <w:p w14:paraId="0DBFE631" w14:textId="77777777" w:rsidR="00BF5ACB" w:rsidRDefault="00BF5ACB"/>
  </w:endnote>
  <w:endnote w:type="continuationSeparator" w:id="0">
    <w:p w14:paraId="7F63B47A" w14:textId="77777777" w:rsidR="00BF5ACB" w:rsidRDefault="00BF5ACB" w:rsidP="000D39EA">
      <w:r>
        <w:continuationSeparator/>
      </w:r>
    </w:p>
    <w:p w14:paraId="2F0FA209" w14:textId="77777777" w:rsidR="00BF5ACB" w:rsidRDefault="00BF5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490BAD" w:rsidRPr="00D11821" w14:paraId="5EB906EF" w14:textId="77777777" w:rsidTr="003658B7">
      <w:trPr>
        <w:trHeight w:val="540"/>
        <w:jc w:val="center"/>
      </w:trPr>
      <w:tc>
        <w:tcPr>
          <w:tcW w:w="2054" w:type="dxa"/>
          <w:shd w:val="clear" w:color="auto" w:fill="FFFFFF"/>
          <w:vAlign w:val="center"/>
        </w:tcPr>
        <w:p w14:paraId="6516FE2B" w14:textId="77777777" w:rsidR="00490BAD" w:rsidRPr="0066629E" w:rsidRDefault="00490BAD" w:rsidP="008E3DA6">
          <w:pPr>
            <w:jc w:val="center"/>
            <w:rPr>
              <w:b/>
              <w:sz w:val="18"/>
              <w:szCs w:val="18"/>
            </w:rPr>
          </w:pPr>
        </w:p>
      </w:tc>
      <w:tc>
        <w:tcPr>
          <w:tcW w:w="2054" w:type="dxa"/>
          <w:shd w:val="clear" w:color="auto" w:fill="auto"/>
          <w:vAlign w:val="center"/>
        </w:tcPr>
        <w:p w14:paraId="3E21A5EA" w14:textId="77777777" w:rsidR="00490BAD" w:rsidRPr="00B36432" w:rsidRDefault="00490BAD" w:rsidP="00E95BFC">
          <w:pPr>
            <w:jc w:val="center"/>
            <w:rPr>
              <w:b/>
              <w:color w:val="auto"/>
              <w:sz w:val="15"/>
              <w:szCs w:val="15"/>
            </w:rPr>
          </w:pPr>
        </w:p>
      </w:tc>
      <w:tc>
        <w:tcPr>
          <w:tcW w:w="2054" w:type="dxa"/>
          <w:shd w:val="clear" w:color="auto" w:fill="auto"/>
          <w:vAlign w:val="center"/>
        </w:tcPr>
        <w:p w14:paraId="2BE6EA3C" w14:textId="77777777" w:rsidR="00490BAD" w:rsidRPr="00B36432" w:rsidRDefault="00490BAD" w:rsidP="00E95BFC">
          <w:pPr>
            <w:rPr>
              <w:b/>
              <w:sz w:val="15"/>
              <w:szCs w:val="15"/>
            </w:rPr>
          </w:pPr>
        </w:p>
      </w:tc>
      <w:tc>
        <w:tcPr>
          <w:tcW w:w="2054" w:type="dxa"/>
          <w:shd w:val="clear" w:color="auto" w:fill="auto"/>
          <w:vAlign w:val="center"/>
        </w:tcPr>
        <w:p w14:paraId="54B4CCAC" w14:textId="77777777" w:rsidR="00490BAD" w:rsidRPr="00B36432" w:rsidRDefault="00490BAD" w:rsidP="00E95BFC">
          <w:pPr>
            <w:rPr>
              <w:b/>
              <w:sz w:val="15"/>
              <w:szCs w:val="15"/>
            </w:rPr>
          </w:pPr>
        </w:p>
      </w:tc>
      <w:tc>
        <w:tcPr>
          <w:tcW w:w="2054" w:type="dxa"/>
          <w:shd w:val="clear" w:color="auto" w:fill="auto"/>
          <w:vAlign w:val="center"/>
        </w:tcPr>
        <w:p w14:paraId="371CCA43" w14:textId="77777777" w:rsidR="00490BAD" w:rsidRPr="00B36432" w:rsidRDefault="00490BAD" w:rsidP="00E95BFC">
          <w:pPr>
            <w:rPr>
              <w:b/>
              <w:sz w:val="15"/>
              <w:szCs w:val="15"/>
            </w:rPr>
          </w:pPr>
        </w:p>
      </w:tc>
      <w:tc>
        <w:tcPr>
          <w:tcW w:w="2054" w:type="dxa"/>
          <w:shd w:val="clear" w:color="auto" w:fill="auto"/>
          <w:vAlign w:val="center"/>
        </w:tcPr>
        <w:p w14:paraId="668835C4" w14:textId="77777777" w:rsidR="00490BAD" w:rsidRPr="00B36432" w:rsidRDefault="00490BAD" w:rsidP="00E95BFC">
          <w:pPr>
            <w:rPr>
              <w:b/>
              <w:sz w:val="15"/>
              <w:szCs w:val="15"/>
            </w:rPr>
          </w:pPr>
        </w:p>
      </w:tc>
      <w:tc>
        <w:tcPr>
          <w:tcW w:w="2054" w:type="dxa"/>
          <w:shd w:val="clear" w:color="auto" w:fill="auto"/>
          <w:vAlign w:val="center"/>
        </w:tcPr>
        <w:p w14:paraId="1283A0B5" w14:textId="77777777" w:rsidR="00490BAD" w:rsidRPr="0066629E" w:rsidRDefault="00490BAD"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A3CD6">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A3CD6">
            <w:rPr>
              <w:rStyle w:val="PageNumber"/>
              <w:noProof/>
              <w:sz w:val="20"/>
              <w:szCs w:val="20"/>
            </w:rPr>
            <w:t>11</w:t>
          </w:r>
          <w:r w:rsidRPr="0066629E">
            <w:rPr>
              <w:rStyle w:val="PageNumber"/>
              <w:sz w:val="20"/>
              <w:szCs w:val="20"/>
            </w:rPr>
            <w:fldChar w:fldCharType="end"/>
          </w:r>
        </w:p>
      </w:tc>
    </w:tr>
  </w:tbl>
  <w:p w14:paraId="7B4BEE17" w14:textId="77777777" w:rsidR="00490BAD" w:rsidRPr="00EC464B" w:rsidRDefault="00490BAD"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490BAD" w:rsidRPr="00D11821" w14:paraId="23287FA7" w14:textId="77777777" w:rsidTr="003658B7">
      <w:trPr>
        <w:trHeight w:val="540"/>
        <w:jc w:val="center"/>
      </w:trPr>
      <w:tc>
        <w:tcPr>
          <w:tcW w:w="2054" w:type="dxa"/>
          <w:tcBorders>
            <w:top w:val="single" w:sz="4" w:space="0" w:color="auto"/>
          </w:tcBorders>
          <w:shd w:val="clear" w:color="auto" w:fill="000000" w:themeFill="text1"/>
          <w:vAlign w:val="center"/>
        </w:tcPr>
        <w:p w14:paraId="4ED77914" w14:textId="77777777" w:rsidR="00490BAD" w:rsidRPr="00FC4508" w:rsidRDefault="00490BAD" w:rsidP="00E1397A">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INTAKE</w:t>
          </w:r>
        </w:p>
      </w:tc>
      <w:tc>
        <w:tcPr>
          <w:tcW w:w="2054" w:type="dxa"/>
          <w:tcBorders>
            <w:top w:val="single" w:sz="4" w:space="0" w:color="auto"/>
          </w:tcBorders>
          <w:shd w:val="clear" w:color="auto" w:fill="auto"/>
          <w:vAlign w:val="center"/>
        </w:tcPr>
        <w:p w14:paraId="3B4CE0EA" w14:textId="77777777" w:rsidR="00490BAD" w:rsidRPr="00CB2273" w:rsidRDefault="00490BAD" w:rsidP="00E95BFC">
          <w:pPr>
            <w:jc w:val="center"/>
            <w:rPr>
              <w:b/>
              <w:color w:val="auto"/>
              <w:sz w:val="18"/>
              <w:szCs w:val="18"/>
            </w:rPr>
          </w:pPr>
        </w:p>
      </w:tc>
      <w:tc>
        <w:tcPr>
          <w:tcW w:w="2054" w:type="dxa"/>
          <w:tcBorders>
            <w:top w:val="single" w:sz="4" w:space="0" w:color="auto"/>
          </w:tcBorders>
          <w:shd w:val="clear" w:color="auto" w:fill="auto"/>
          <w:vAlign w:val="center"/>
        </w:tcPr>
        <w:p w14:paraId="0F5D3306" w14:textId="77777777" w:rsidR="00490BAD" w:rsidRPr="004556EB" w:rsidRDefault="00490BAD" w:rsidP="00E72598">
          <w:pPr>
            <w:jc w:val="center"/>
            <w:rPr>
              <w:b/>
              <w:color w:val="FFFFFF" w:themeColor="background1"/>
              <w:sz w:val="20"/>
              <w:szCs w:val="20"/>
            </w:rPr>
          </w:pPr>
        </w:p>
      </w:tc>
      <w:tc>
        <w:tcPr>
          <w:tcW w:w="2054" w:type="dxa"/>
          <w:shd w:val="clear" w:color="auto" w:fill="auto"/>
          <w:vAlign w:val="center"/>
        </w:tcPr>
        <w:p w14:paraId="057B21A2" w14:textId="77777777" w:rsidR="00490BAD" w:rsidRPr="00B36432" w:rsidRDefault="00490BAD" w:rsidP="00E95BFC">
          <w:pPr>
            <w:rPr>
              <w:b/>
              <w:sz w:val="15"/>
              <w:szCs w:val="15"/>
            </w:rPr>
          </w:pPr>
        </w:p>
      </w:tc>
      <w:tc>
        <w:tcPr>
          <w:tcW w:w="2054" w:type="dxa"/>
          <w:shd w:val="clear" w:color="auto" w:fill="auto"/>
          <w:vAlign w:val="center"/>
        </w:tcPr>
        <w:p w14:paraId="5FC5FD05" w14:textId="77777777" w:rsidR="00490BAD" w:rsidRPr="00B36432" w:rsidRDefault="00490BAD" w:rsidP="00E95BFC">
          <w:pPr>
            <w:rPr>
              <w:b/>
              <w:sz w:val="15"/>
              <w:szCs w:val="15"/>
            </w:rPr>
          </w:pPr>
        </w:p>
      </w:tc>
      <w:tc>
        <w:tcPr>
          <w:tcW w:w="2054" w:type="dxa"/>
          <w:shd w:val="clear" w:color="auto" w:fill="auto"/>
          <w:vAlign w:val="center"/>
        </w:tcPr>
        <w:p w14:paraId="4988995C" w14:textId="77777777" w:rsidR="00490BAD" w:rsidRPr="00B36432" w:rsidRDefault="00490BAD" w:rsidP="00E95BFC">
          <w:pPr>
            <w:rPr>
              <w:b/>
              <w:sz w:val="15"/>
              <w:szCs w:val="15"/>
            </w:rPr>
          </w:pPr>
        </w:p>
      </w:tc>
      <w:tc>
        <w:tcPr>
          <w:tcW w:w="2054" w:type="dxa"/>
          <w:shd w:val="clear" w:color="auto" w:fill="auto"/>
          <w:vAlign w:val="center"/>
        </w:tcPr>
        <w:p w14:paraId="18703185" w14:textId="77777777" w:rsidR="00490BAD" w:rsidRPr="0066629E" w:rsidRDefault="00490BA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A3CD6">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A3CD6">
            <w:rPr>
              <w:rStyle w:val="PageNumber"/>
              <w:noProof/>
              <w:sz w:val="20"/>
              <w:szCs w:val="20"/>
            </w:rPr>
            <w:t>11</w:t>
          </w:r>
          <w:r w:rsidRPr="0066629E">
            <w:rPr>
              <w:rStyle w:val="PageNumber"/>
              <w:sz w:val="20"/>
              <w:szCs w:val="20"/>
            </w:rPr>
            <w:fldChar w:fldCharType="end"/>
          </w:r>
        </w:p>
      </w:tc>
    </w:tr>
  </w:tbl>
  <w:p w14:paraId="63B5F651" w14:textId="77777777" w:rsidR="00490BAD" w:rsidRPr="00EC464B" w:rsidRDefault="00490BAD"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490BAD" w:rsidRPr="00D11821" w14:paraId="7153115E" w14:textId="77777777" w:rsidTr="003658B7">
      <w:trPr>
        <w:trHeight w:val="540"/>
        <w:jc w:val="center"/>
      </w:trPr>
      <w:tc>
        <w:tcPr>
          <w:tcW w:w="2054" w:type="dxa"/>
          <w:tcBorders>
            <w:top w:val="single" w:sz="4" w:space="0" w:color="auto"/>
          </w:tcBorders>
          <w:shd w:val="clear" w:color="auto" w:fill="auto"/>
          <w:vAlign w:val="center"/>
        </w:tcPr>
        <w:p w14:paraId="57E97B30" w14:textId="77777777" w:rsidR="00490BAD" w:rsidRPr="00FC4508" w:rsidRDefault="00490BAD"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3327B974" w14:textId="77777777" w:rsidR="00490BAD" w:rsidRPr="00FC4508" w:rsidRDefault="00490BAD" w:rsidP="00E1397A">
          <w:pPr>
            <w:jc w:val="center"/>
            <w:rPr>
              <w:b/>
              <w:color w:val="FFFFFF" w:themeColor="background1"/>
              <w:sz w:val="18"/>
              <w:szCs w:val="18"/>
            </w:rPr>
          </w:pPr>
          <w:r>
            <w:rPr>
              <w:b/>
              <w:color w:val="FFFFFF" w:themeColor="background1"/>
              <w:sz w:val="18"/>
              <w:szCs w:val="18"/>
            </w:rPr>
            <w:t>2. INVESTIGATION &amp; CONCILIATION</w:t>
          </w:r>
        </w:p>
      </w:tc>
      <w:tc>
        <w:tcPr>
          <w:tcW w:w="2054" w:type="dxa"/>
          <w:tcBorders>
            <w:top w:val="single" w:sz="4" w:space="0" w:color="auto"/>
          </w:tcBorders>
          <w:shd w:val="clear" w:color="auto" w:fill="auto"/>
          <w:vAlign w:val="center"/>
        </w:tcPr>
        <w:p w14:paraId="160268E4" w14:textId="77777777" w:rsidR="00490BAD" w:rsidRPr="004556EB" w:rsidRDefault="00490BAD" w:rsidP="00E72598">
          <w:pPr>
            <w:jc w:val="center"/>
            <w:rPr>
              <w:b/>
              <w:color w:val="FFFFFF" w:themeColor="background1"/>
              <w:sz w:val="20"/>
              <w:szCs w:val="20"/>
            </w:rPr>
          </w:pPr>
        </w:p>
      </w:tc>
      <w:tc>
        <w:tcPr>
          <w:tcW w:w="2054" w:type="dxa"/>
          <w:shd w:val="clear" w:color="auto" w:fill="auto"/>
          <w:vAlign w:val="center"/>
        </w:tcPr>
        <w:p w14:paraId="757EACD2" w14:textId="77777777" w:rsidR="00490BAD" w:rsidRPr="00B36432" w:rsidRDefault="00490BAD" w:rsidP="00E95BFC">
          <w:pPr>
            <w:rPr>
              <w:b/>
              <w:sz w:val="15"/>
              <w:szCs w:val="15"/>
            </w:rPr>
          </w:pPr>
        </w:p>
      </w:tc>
      <w:tc>
        <w:tcPr>
          <w:tcW w:w="2054" w:type="dxa"/>
          <w:shd w:val="clear" w:color="auto" w:fill="auto"/>
          <w:vAlign w:val="center"/>
        </w:tcPr>
        <w:p w14:paraId="17B8E4C2" w14:textId="77777777" w:rsidR="00490BAD" w:rsidRPr="00B36432" w:rsidRDefault="00490BAD" w:rsidP="00E95BFC">
          <w:pPr>
            <w:rPr>
              <w:b/>
              <w:sz w:val="15"/>
              <w:szCs w:val="15"/>
            </w:rPr>
          </w:pPr>
        </w:p>
      </w:tc>
      <w:tc>
        <w:tcPr>
          <w:tcW w:w="2054" w:type="dxa"/>
          <w:shd w:val="clear" w:color="auto" w:fill="auto"/>
          <w:vAlign w:val="center"/>
        </w:tcPr>
        <w:p w14:paraId="2B2CB2AE" w14:textId="77777777" w:rsidR="00490BAD" w:rsidRPr="00B36432" w:rsidRDefault="00490BAD" w:rsidP="00E95BFC">
          <w:pPr>
            <w:rPr>
              <w:b/>
              <w:sz w:val="15"/>
              <w:szCs w:val="15"/>
            </w:rPr>
          </w:pPr>
        </w:p>
      </w:tc>
      <w:tc>
        <w:tcPr>
          <w:tcW w:w="2054" w:type="dxa"/>
          <w:shd w:val="clear" w:color="auto" w:fill="auto"/>
          <w:vAlign w:val="center"/>
        </w:tcPr>
        <w:p w14:paraId="6CCF8CA2" w14:textId="77777777" w:rsidR="00490BAD" w:rsidRPr="0066629E" w:rsidRDefault="00490BA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A3CD6">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A3CD6">
            <w:rPr>
              <w:rStyle w:val="PageNumber"/>
              <w:noProof/>
              <w:sz w:val="20"/>
              <w:szCs w:val="20"/>
            </w:rPr>
            <w:t>11</w:t>
          </w:r>
          <w:r w:rsidRPr="0066629E">
            <w:rPr>
              <w:rStyle w:val="PageNumber"/>
              <w:sz w:val="20"/>
              <w:szCs w:val="20"/>
            </w:rPr>
            <w:fldChar w:fldCharType="end"/>
          </w:r>
        </w:p>
      </w:tc>
    </w:tr>
  </w:tbl>
  <w:p w14:paraId="1ACE405B" w14:textId="77777777" w:rsidR="00490BAD" w:rsidRPr="00EC464B" w:rsidRDefault="00490BAD"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490BAD" w:rsidRPr="00B36432" w14:paraId="2A365A0E" w14:textId="77777777" w:rsidTr="00E1397A">
      <w:trPr>
        <w:trHeight w:val="540"/>
        <w:jc w:val="center"/>
      </w:trPr>
      <w:tc>
        <w:tcPr>
          <w:tcW w:w="2058" w:type="dxa"/>
          <w:tcBorders>
            <w:top w:val="single" w:sz="6" w:space="0" w:color="auto"/>
          </w:tcBorders>
          <w:shd w:val="clear" w:color="auto" w:fill="auto"/>
          <w:vAlign w:val="center"/>
        </w:tcPr>
        <w:p w14:paraId="70A934C8" w14:textId="77777777" w:rsidR="00490BAD" w:rsidRPr="00F04148" w:rsidRDefault="00490BAD" w:rsidP="00F04148">
          <w:pPr>
            <w:jc w:val="center"/>
            <w:rPr>
              <w:b/>
              <w:color w:val="FFFFFF"/>
              <w:sz w:val="18"/>
              <w:szCs w:val="18"/>
            </w:rPr>
          </w:pPr>
        </w:p>
      </w:tc>
      <w:tc>
        <w:tcPr>
          <w:tcW w:w="2059" w:type="dxa"/>
          <w:tcBorders>
            <w:top w:val="single" w:sz="6" w:space="0" w:color="auto"/>
          </w:tcBorders>
          <w:shd w:val="clear" w:color="auto" w:fill="auto"/>
          <w:vAlign w:val="center"/>
        </w:tcPr>
        <w:p w14:paraId="265ABE4A" w14:textId="77777777" w:rsidR="00490BAD" w:rsidRPr="0082620D" w:rsidRDefault="00490BAD" w:rsidP="0082620D">
          <w:pPr>
            <w:jc w:val="center"/>
            <w:rPr>
              <w:b/>
              <w:color w:val="FFFFFF"/>
              <w:sz w:val="18"/>
              <w:szCs w:val="18"/>
            </w:rPr>
          </w:pPr>
        </w:p>
      </w:tc>
      <w:tc>
        <w:tcPr>
          <w:tcW w:w="2058" w:type="dxa"/>
          <w:shd w:val="clear" w:color="auto" w:fill="000000" w:themeFill="text1"/>
          <w:vAlign w:val="center"/>
        </w:tcPr>
        <w:p w14:paraId="0242EA70" w14:textId="77777777" w:rsidR="00490BAD" w:rsidRPr="00B36432" w:rsidRDefault="00490BAD" w:rsidP="00E1397A">
          <w:pPr>
            <w:jc w:val="center"/>
            <w:rPr>
              <w:szCs w:val="22"/>
            </w:rPr>
          </w:pPr>
          <w:r w:rsidRPr="00EB5008">
            <w:rPr>
              <w:b/>
              <w:color w:val="FFFFFF"/>
              <w:sz w:val="18"/>
              <w:szCs w:val="18"/>
            </w:rPr>
            <w:t>GLOSSARY</w:t>
          </w:r>
        </w:p>
      </w:tc>
      <w:tc>
        <w:tcPr>
          <w:tcW w:w="2059" w:type="dxa"/>
          <w:tcBorders>
            <w:top w:val="single" w:sz="6" w:space="0" w:color="auto"/>
          </w:tcBorders>
          <w:shd w:val="clear" w:color="auto" w:fill="FFFFFF" w:themeFill="background1"/>
          <w:vAlign w:val="center"/>
        </w:tcPr>
        <w:p w14:paraId="5C287E16" w14:textId="77777777" w:rsidR="00490BAD" w:rsidRPr="00EB5008" w:rsidRDefault="00490BAD" w:rsidP="00DB13A3">
          <w:pPr>
            <w:jc w:val="center"/>
            <w:rPr>
              <w:b/>
              <w:color w:val="FFFFFF"/>
              <w:sz w:val="18"/>
              <w:szCs w:val="18"/>
            </w:rPr>
          </w:pPr>
        </w:p>
      </w:tc>
      <w:tc>
        <w:tcPr>
          <w:tcW w:w="2058" w:type="dxa"/>
          <w:tcBorders>
            <w:top w:val="single" w:sz="6" w:space="0" w:color="000000"/>
          </w:tcBorders>
          <w:shd w:val="clear" w:color="auto" w:fill="FFFFFF"/>
          <w:vAlign w:val="center"/>
        </w:tcPr>
        <w:p w14:paraId="187A0310" w14:textId="77777777" w:rsidR="00490BAD" w:rsidRPr="00A302B9" w:rsidRDefault="00490BAD" w:rsidP="00EE7625">
          <w:pPr>
            <w:jc w:val="center"/>
            <w:rPr>
              <w:b/>
              <w:color w:val="FFFFFF"/>
              <w:sz w:val="18"/>
              <w:szCs w:val="18"/>
            </w:rPr>
          </w:pPr>
        </w:p>
      </w:tc>
      <w:tc>
        <w:tcPr>
          <w:tcW w:w="2059" w:type="dxa"/>
          <w:tcBorders>
            <w:top w:val="single" w:sz="6" w:space="0" w:color="000000"/>
          </w:tcBorders>
          <w:shd w:val="clear" w:color="auto" w:fill="FFFFFF"/>
          <w:vAlign w:val="center"/>
        </w:tcPr>
        <w:p w14:paraId="1BD44AF7" w14:textId="77777777" w:rsidR="00490BAD" w:rsidRPr="00B36432" w:rsidRDefault="00490BAD" w:rsidP="005B5F42">
          <w:pPr>
            <w:jc w:val="center"/>
            <w:rPr>
              <w:color w:val="auto"/>
              <w:szCs w:val="22"/>
            </w:rPr>
          </w:pPr>
        </w:p>
      </w:tc>
      <w:tc>
        <w:tcPr>
          <w:tcW w:w="2059" w:type="dxa"/>
          <w:shd w:val="clear" w:color="auto" w:fill="auto"/>
          <w:vAlign w:val="center"/>
        </w:tcPr>
        <w:p w14:paraId="3A4CAA84" w14:textId="77777777" w:rsidR="00490BAD" w:rsidRPr="0066629E" w:rsidRDefault="00490BAD"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A3CD6">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A3CD6">
            <w:rPr>
              <w:rStyle w:val="PageNumber"/>
              <w:noProof/>
              <w:sz w:val="20"/>
              <w:szCs w:val="20"/>
            </w:rPr>
            <w:t>11</w:t>
          </w:r>
          <w:r w:rsidRPr="0066629E">
            <w:rPr>
              <w:rStyle w:val="PageNumber"/>
              <w:sz w:val="20"/>
              <w:szCs w:val="20"/>
            </w:rPr>
            <w:fldChar w:fldCharType="end"/>
          </w:r>
        </w:p>
      </w:tc>
    </w:tr>
  </w:tbl>
  <w:p w14:paraId="0229853C" w14:textId="77777777" w:rsidR="00490BAD" w:rsidRPr="00EC464B" w:rsidRDefault="00490BAD"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490BAD" w:rsidRPr="00B36432" w14:paraId="6C9012D4" w14:textId="77777777" w:rsidTr="00E1397A">
      <w:trPr>
        <w:trHeight w:val="540"/>
        <w:jc w:val="center"/>
      </w:trPr>
      <w:tc>
        <w:tcPr>
          <w:tcW w:w="2058" w:type="dxa"/>
          <w:tcBorders>
            <w:top w:val="single" w:sz="6" w:space="0" w:color="000000"/>
          </w:tcBorders>
          <w:shd w:val="clear" w:color="auto" w:fill="FFFFFF"/>
          <w:vAlign w:val="center"/>
        </w:tcPr>
        <w:p w14:paraId="3EC40C35" w14:textId="77777777" w:rsidR="00490BAD" w:rsidRPr="00B36432" w:rsidRDefault="00490BAD" w:rsidP="00EE7625">
          <w:pPr>
            <w:rPr>
              <w:szCs w:val="22"/>
            </w:rPr>
          </w:pPr>
        </w:p>
      </w:tc>
      <w:tc>
        <w:tcPr>
          <w:tcW w:w="2059" w:type="dxa"/>
          <w:shd w:val="clear" w:color="auto" w:fill="auto"/>
          <w:vAlign w:val="center"/>
        </w:tcPr>
        <w:p w14:paraId="02152D77" w14:textId="77777777" w:rsidR="00490BAD" w:rsidRPr="00B36432" w:rsidRDefault="00490BAD" w:rsidP="00475CC7">
          <w:pPr>
            <w:jc w:val="center"/>
            <w:rPr>
              <w:szCs w:val="22"/>
            </w:rPr>
          </w:pPr>
        </w:p>
      </w:tc>
      <w:tc>
        <w:tcPr>
          <w:tcW w:w="2058" w:type="dxa"/>
          <w:tcBorders>
            <w:top w:val="single" w:sz="6" w:space="0" w:color="000000"/>
          </w:tcBorders>
          <w:shd w:val="clear" w:color="auto" w:fill="auto"/>
          <w:vAlign w:val="center"/>
        </w:tcPr>
        <w:p w14:paraId="017DEA67" w14:textId="77777777" w:rsidR="00490BAD" w:rsidRPr="00B36432" w:rsidRDefault="00490BAD" w:rsidP="0025410E">
          <w:pPr>
            <w:jc w:val="center"/>
            <w:rPr>
              <w:szCs w:val="22"/>
            </w:rPr>
          </w:pPr>
        </w:p>
      </w:tc>
      <w:tc>
        <w:tcPr>
          <w:tcW w:w="2059" w:type="dxa"/>
          <w:tcBorders>
            <w:top w:val="single" w:sz="6" w:space="0" w:color="000000"/>
          </w:tcBorders>
          <w:shd w:val="clear" w:color="auto" w:fill="000000" w:themeFill="text1"/>
          <w:vAlign w:val="center"/>
        </w:tcPr>
        <w:p w14:paraId="56961F6D" w14:textId="75CB41A7" w:rsidR="00490BAD" w:rsidRPr="00B36432" w:rsidRDefault="00490BAD" w:rsidP="001839CB">
          <w:pPr>
            <w:shd w:val="clear" w:color="auto" w:fill="000000" w:themeFill="text1"/>
            <w:jc w:val="center"/>
            <w:rPr>
              <w:szCs w:val="22"/>
            </w:rPr>
          </w:pPr>
          <w:r w:rsidRPr="00C65F68">
            <w:rPr>
              <w:b/>
              <w:color w:val="FFFFFF" w:themeColor="background1"/>
              <w:sz w:val="18"/>
              <w:szCs w:val="18"/>
            </w:rPr>
            <w:t>INDEX</w:t>
          </w:r>
          <w:r w:rsidR="001839CB">
            <w:rPr>
              <w:b/>
              <w:color w:val="FFFFFF" w:themeColor="background1"/>
              <w:sz w:val="18"/>
              <w:szCs w:val="18"/>
            </w:rPr>
            <w:t xml:space="preserve"> TO: ARCHIVAL / ESSENTIAL / DANS</w:t>
          </w:r>
        </w:p>
      </w:tc>
      <w:tc>
        <w:tcPr>
          <w:tcW w:w="2058" w:type="dxa"/>
          <w:tcBorders>
            <w:top w:val="single" w:sz="6" w:space="0" w:color="000000"/>
          </w:tcBorders>
          <w:shd w:val="clear" w:color="auto" w:fill="FFFFFF" w:themeFill="background1"/>
          <w:vAlign w:val="center"/>
        </w:tcPr>
        <w:p w14:paraId="5840774D" w14:textId="77777777" w:rsidR="00490BAD" w:rsidRPr="00C65F68" w:rsidRDefault="00490BAD" w:rsidP="00622B6B">
          <w:pPr>
            <w:jc w:val="center"/>
            <w:rPr>
              <w:b/>
              <w:sz w:val="18"/>
              <w:szCs w:val="18"/>
            </w:rPr>
          </w:pPr>
        </w:p>
      </w:tc>
      <w:tc>
        <w:tcPr>
          <w:tcW w:w="2059" w:type="dxa"/>
          <w:tcBorders>
            <w:top w:val="single" w:sz="6" w:space="0" w:color="auto"/>
          </w:tcBorders>
          <w:shd w:val="clear" w:color="auto" w:fill="auto"/>
          <w:vAlign w:val="center"/>
        </w:tcPr>
        <w:p w14:paraId="3C2DA27C" w14:textId="77777777" w:rsidR="00490BAD" w:rsidRPr="00C65F68" w:rsidRDefault="00490BAD" w:rsidP="00622B6B">
          <w:pPr>
            <w:jc w:val="center"/>
            <w:rPr>
              <w:b/>
              <w:color w:val="FFFFFF"/>
              <w:sz w:val="18"/>
              <w:szCs w:val="18"/>
              <w:shd w:val="clear" w:color="auto" w:fill="000000"/>
            </w:rPr>
          </w:pPr>
        </w:p>
      </w:tc>
      <w:tc>
        <w:tcPr>
          <w:tcW w:w="2059" w:type="dxa"/>
          <w:shd w:val="clear" w:color="auto" w:fill="auto"/>
          <w:vAlign w:val="center"/>
        </w:tcPr>
        <w:p w14:paraId="3DBF3CE6" w14:textId="77777777" w:rsidR="00490BAD" w:rsidRPr="00A675DA" w:rsidRDefault="00490BAD"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2A3CD6">
            <w:rPr>
              <w:rStyle w:val="PageNumber"/>
              <w:noProof/>
              <w:sz w:val="20"/>
              <w:szCs w:val="20"/>
            </w:rPr>
            <w:t>10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2A3CD6">
            <w:rPr>
              <w:rStyle w:val="PageNumber"/>
              <w:noProof/>
              <w:sz w:val="20"/>
              <w:szCs w:val="20"/>
            </w:rPr>
            <w:t>11</w:t>
          </w:r>
          <w:r w:rsidRPr="00A675DA">
            <w:rPr>
              <w:rStyle w:val="PageNumber"/>
              <w:sz w:val="20"/>
              <w:szCs w:val="20"/>
            </w:rPr>
            <w:fldChar w:fldCharType="end"/>
          </w:r>
        </w:p>
      </w:tc>
    </w:tr>
  </w:tbl>
  <w:p w14:paraId="6E2F2F99" w14:textId="77777777" w:rsidR="00490BAD" w:rsidRPr="00EC464B" w:rsidRDefault="00490BAD"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490BAD" w:rsidRPr="00B36432" w14:paraId="2510EA7D" w14:textId="77777777" w:rsidTr="00E1397A">
      <w:trPr>
        <w:trHeight w:val="540"/>
        <w:jc w:val="center"/>
      </w:trPr>
      <w:tc>
        <w:tcPr>
          <w:tcW w:w="2058" w:type="dxa"/>
          <w:tcBorders>
            <w:top w:val="single" w:sz="6" w:space="0" w:color="000000"/>
          </w:tcBorders>
          <w:shd w:val="clear" w:color="auto" w:fill="FFFFFF"/>
          <w:vAlign w:val="center"/>
        </w:tcPr>
        <w:p w14:paraId="312E69EE" w14:textId="77777777" w:rsidR="00490BAD" w:rsidRPr="00B36432" w:rsidRDefault="00490BAD" w:rsidP="00EE7625">
          <w:pPr>
            <w:rPr>
              <w:szCs w:val="22"/>
            </w:rPr>
          </w:pPr>
        </w:p>
      </w:tc>
      <w:tc>
        <w:tcPr>
          <w:tcW w:w="2059" w:type="dxa"/>
          <w:shd w:val="clear" w:color="auto" w:fill="auto"/>
          <w:vAlign w:val="center"/>
        </w:tcPr>
        <w:p w14:paraId="5CA29BE3" w14:textId="77777777" w:rsidR="00490BAD" w:rsidRPr="00B36432" w:rsidRDefault="00490BAD" w:rsidP="00475CC7">
          <w:pPr>
            <w:jc w:val="center"/>
            <w:rPr>
              <w:szCs w:val="22"/>
            </w:rPr>
          </w:pPr>
        </w:p>
      </w:tc>
      <w:tc>
        <w:tcPr>
          <w:tcW w:w="2058" w:type="dxa"/>
          <w:tcBorders>
            <w:top w:val="single" w:sz="6" w:space="0" w:color="000000"/>
          </w:tcBorders>
          <w:shd w:val="clear" w:color="auto" w:fill="auto"/>
          <w:vAlign w:val="center"/>
        </w:tcPr>
        <w:p w14:paraId="654337CB" w14:textId="77777777" w:rsidR="00490BAD" w:rsidRPr="00B36432" w:rsidRDefault="00490BAD" w:rsidP="0025410E">
          <w:pPr>
            <w:jc w:val="center"/>
            <w:rPr>
              <w:szCs w:val="22"/>
            </w:rPr>
          </w:pPr>
        </w:p>
      </w:tc>
      <w:tc>
        <w:tcPr>
          <w:tcW w:w="2059" w:type="dxa"/>
          <w:tcBorders>
            <w:top w:val="single" w:sz="6" w:space="0" w:color="000000"/>
          </w:tcBorders>
          <w:shd w:val="clear" w:color="auto" w:fill="FFFFFF"/>
          <w:vAlign w:val="center"/>
        </w:tcPr>
        <w:p w14:paraId="5EC048E7" w14:textId="77777777" w:rsidR="00490BAD" w:rsidRPr="00B36432" w:rsidRDefault="00490BAD" w:rsidP="00EE7625">
          <w:pPr>
            <w:jc w:val="center"/>
            <w:rPr>
              <w:szCs w:val="22"/>
            </w:rPr>
          </w:pPr>
        </w:p>
      </w:tc>
      <w:tc>
        <w:tcPr>
          <w:tcW w:w="2058" w:type="dxa"/>
          <w:tcBorders>
            <w:top w:val="single" w:sz="6" w:space="0" w:color="000000"/>
          </w:tcBorders>
          <w:shd w:val="clear" w:color="auto" w:fill="000000" w:themeFill="text1"/>
          <w:vAlign w:val="center"/>
        </w:tcPr>
        <w:p w14:paraId="11B99DD0" w14:textId="77777777" w:rsidR="00490BAD" w:rsidRPr="00976836" w:rsidRDefault="00490BAD" w:rsidP="00E1397A">
          <w:pPr>
            <w:jc w:val="center"/>
            <w:rPr>
              <w:b/>
              <w:color w:val="FFFFFF" w:themeColor="background1"/>
              <w:sz w:val="18"/>
              <w:szCs w:val="18"/>
            </w:rPr>
          </w:pPr>
          <w:r w:rsidRPr="00976836">
            <w:rPr>
              <w:b/>
              <w:color w:val="FFFFFF" w:themeColor="background1"/>
              <w:sz w:val="18"/>
              <w:szCs w:val="18"/>
            </w:rPr>
            <w:t>INDEX TO:</w:t>
          </w:r>
        </w:p>
        <w:p w14:paraId="18E7EA83" w14:textId="77777777" w:rsidR="00490BAD" w:rsidRPr="00C65F68" w:rsidRDefault="00490BAD" w:rsidP="00E1397A">
          <w:pPr>
            <w:jc w:val="center"/>
            <w:rPr>
              <w:b/>
              <w:sz w:val="18"/>
              <w:szCs w:val="18"/>
            </w:rPr>
          </w:pPr>
          <w:r w:rsidRPr="00976836">
            <w:rPr>
              <w:b/>
              <w:color w:val="FFFFFF" w:themeColor="background1"/>
              <w:sz w:val="18"/>
              <w:szCs w:val="18"/>
            </w:rPr>
            <w:t>ESSENTIAL RECORDS</w:t>
          </w:r>
        </w:p>
      </w:tc>
      <w:tc>
        <w:tcPr>
          <w:tcW w:w="2059" w:type="dxa"/>
          <w:tcBorders>
            <w:top w:val="single" w:sz="6" w:space="0" w:color="auto"/>
          </w:tcBorders>
          <w:shd w:val="clear" w:color="auto" w:fill="FFFFFF" w:themeFill="background1"/>
          <w:vAlign w:val="center"/>
        </w:tcPr>
        <w:p w14:paraId="141C750A" w14:textId="77777777" w:rsidR="00490BAD" w:rsidRPr="00976836" w:rsidRDefault="00490BAD" w:rsidP="00622B6B">
          <w:pPr>
            <w:jc w:val="center"/>
            <w:rPr>
              <w:b/>
              <w:color w:val="FFFFFF" w:themeColor="background1"/>
              <w:sz w:val="18"/>
              <w:szCs w:val="18"/>
            </w:rPr>
          </w:pPr>
        </w:p>
      </w:tc>
      <w:tc>
        <w:tcPr>
          <w:tcW w:w="2059" w:type="dxa"/>
          <w:shd w:val="clear" w:color="auto" w:fill="auto"/>
          <w:vAlign w:val="center"/>
        </w:tcPr>
        <w:p w14:paraId="22C2C51F" w14:textId="77777777" w:rsidR="00490BAD" w:rsidRPr="00A675DA" w:rsidRDefault="00490BAD"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2A3CD6">
            <w:rPr>
              <w:rStyle w:val="PageNumber"/>
              <w:noProof/>
              <w:sz w:val="20"/>
              <w:szCs w:val="20"/>
            </w:rPr>
            <w:t>11</w:t>
          </w:r>
          <w:r w:rsidRPr="00A675DA">
            <w:rPr>
              <w:rStyle w:val="PageNumber"/>
              <w:sz w:val="20"/>
              <w:szCs w:val="20"/>
            </w:rPr>
            <w:fldChar w:fldCharType="end"/>
          </w:r>
        </w:p>
      </w:tc>
    </w:tr>
  </w:tbl>
  <w:p w14:paraId="1500880B" w14:textId="77777777" w:rsidR="00490BAD" w:rsidRPr="00EC464B" w:rsidRDefault="00490BAD"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490BAD" w:rsidRPr="00B36432" w14:paraId="01BB7FD8" w14:textId="77777777" w:rsidTr="00E1397A">
      <w:trPr>
        <w:trHeight w:val="540"/>
        <w:jc w:val="center"/>
      </w:trPr>
      <w:tc>
        <w:tcPr>
          <w:tcW w:w="2058" w:type="dxa"/>
          <w:tcBorders>
            <w:top w:val="single" w:sz="6" w:space="0" w:color="000000"/>
          </w:tcBorders>
          <w:shd w:val="clear" w:color="auto" w:fill="FFFFFF" w:themeFill="background1"/>
          <w:vAlign w:val="center"/>
        </w:tcPr>
        <w:p w14:paraId="69DF9651" w14:textId="77777777" w:rsidR="00490BAD" w:rsidRPr="00976836" w:rsidRDefault="00490BAD" w:rsidP="00976836">
          <w:pPr>
            <w:jc w:val="center"/>
            <w:rPr>
              <w:b/>
              <w:color w:val="FFFFFF"/>
              <w:sz w:val="18"/>
              <w:szCs w:val="18"/>
            </w:rPr>
          </w:pPr>
        </w:p>
      </w:tc>
      <w:tc>
        <w:tcPr>
          <w:tcW w:w="2059" w:type="dxa"/>
          <w:tcBorders>
            <w:top w:val="single" w:sz="6" w:space="0" w:color="auto"/>
          </w:tcBorders>
          <w:shd w:val="clear" w:color="auto" w:fill="auto"/>
          <w:vAlign w:val="center"/>
        </w:tcPr>
        <w:p w14:paraId="419696B0" w14:textId="77777777" w:rsidR="00490BAD" w:rsidRPr="00B36432" w:rsidRDefault="00490BAD" w:rsidP="004556EB">
          <w:pPr>
            <w:jc w:val="center"/>
            <w:rPr>
              <w:szCs w:val="22"/>
            </w:rPr>
          </w:pPr>
        </w:p>
      </w:tc>
      <w:tc>
        <w:tcPr>
          <w:tcW w:w="2058" w:type="dxa"/>
          <w:tcBorders>
            <w:top w:val="single" w:sz="6" w:space="0" w:color="000000"/>
          </w:tcBorders>
          <w:shd w:val="clear" w:color="auto" w:fill="auto"/>
          <w:vAlign w:val="center"/>
        </w:tcPr>
        <w:p w14:paraId="491FC20B" w14:textId="77777777" w:rsidR="00490BAD" w:rsidRPr="00AE1D63" w:rsidRDefault="00490BAD"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6263ED3F" w14:textId="77777777" w:rsidR="00490BAD" w:rsidRPr="00A61A95" w:rsidRDefault="00490BAD" w:rsidP="00EE7625">
          <w:pPr>
            <w:jc w:val="center"/>
            <w:rPr>
              <w:b/>
              <w:color w:val="FFFFFF"/>
              <w:sz w:val="18"/>
              <w:szCs w:val="18"/>
            </w:rPr>
          </w:pPr>
        </w:p>
      </w:tc>
      <w:tc>
        <w:tcPr>
          <w:tcW w:w="2058" w:type="dxa"/>
          <w:tcBorders>
            <w:top w:val="single" w:sz="6" w:space="0" w:color="000000"/>
          </w:tcBorders>
          <w:shd w:val="clear" w:color="auto" w:fill="FFFFFF"/>
          <w:vAlign w:val="center"/>
        </w:tcPr>
        <w:p w14:paraId="2E916E24" w14:textId="77777777" w:rsidR="00490BAD" w:rsidRPr="007A224C" w:rsidRDefault="00490BAD" w:rsidP="00EE7625">
          <w:pPr>
            <w:jc w:val="center"/>
            <w:rPr>
              <w:b/>
              <w:color w:val="FFFFFF"/>
              <w:sz w:val="18"/>
              <w:szCs w:val="18"/>
              <w:shd w:val="clear" w:color="auto" w:fill="000000"/>
            </w:rPr>
          </w:pPr>
        </w:p>
      </w:tc>
      <w:tc>
        <w:tcPr>
          <w:tcW w:w="2059" w:type="dxa"/>
          <w:shd w:val="clear" w:color="auto" w:fill="000000" w:themeFill="text1"/>
          <w:vAlign w:val="center"/>
        </w:tcPr>
        <w:p w14:paraId="1C3B3645" w14:textId="77777777" w:rsidR="00490BAD" w:rsidRPr="00976836" w:rsidRDefault="00490BAD" w:rsidP="00E1397A">
          <w:pPr>
            <w:jc w:val="center"/>
            <w:rPr>
              <w:b/>
              <w:color w:val="FFFFFF"/>
              <w:sz w:val="18"/>
              <w:szCs w:val="18"/>
            </w:rPr>
          </w:pPr>
          <w:r w:rsidRPr="00976836">
            <w:rPr>
              <w:b/>
              <w:color w:val="FFFFFF"/>
              <w:sz w:val="18"/>
              <w:szCs w:val="18"/>
            </w:rPr>
            <w:t>INDEX TO:</w:t>
          </w:r>
        </w:p>
        <w:p w14:paraId="269DAAB8" w14:textId="77777777" w:rsidR="00490BAD" w:rsidRPr="00B36432" w:rsidRDefault="00490BAD" w:rsidP="00E1397A">
          <w:pPr>
            <w:jc w:val="center"/>
            <w:rPr>
              <w:color w:val="auto"/>
              <w:szCs w:val="22"/>
            </w:rPr>
          </w:pPr>
          <w:r w:rsidRPr="00976836">
            <w:rPr>
              <w:b/>
              <w:color w:val="FFFFFF"/>
              <w:sz w:val="18"/>
              <w:szCs w:val="18"/>
            </w:rPr>
            <w:t>DANS</w:t>
          </w:r>
        </w:p>
      </w:tc>
      <w:tc>
        <w:tcPr>
          <w:tcW w:w="2059" w:type="dxa"/>
          <w:shd w:val="clear" w:color="auto" w:fill="auto"/>
          <w:vAlign w:val="center"/>
        </w:tcPr>
        <w:p w14:paraId="09AB0A6C" w14:textId="77777777" w:rsidR="00490BAD" w:rsidRPr="00A675DA" w:rsidRDefault="00490BAD"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2A3CD6">
            <w:rPr>
              <w:rStyle w:val="PageNumber"/>
              <w:noProof/>
              <w:sz w:val="20"/>
              <w:szCs w:val="20"/>
            </w:rPr>
            <w:t>11</w:t>
          </w:r>
          <w:r w:rsidRPr="00A675DA">
            <w:rPr>
              <w:rStyle w:val="PageNumber"/>
              <w:sz w:val="20"/>
              <w:szCs w:val="20"/>
            </w:rPr>
            <w:fldChar w:fldCharType="end"/>
          </w:r>
        </w:p>
      </w:tc>
    </w:tr>
  </w:tbl>
  <w:p w14:paraId="11243433" w14:textId="77777777" w:rsidR="00490BAD" w:rsidRPr="00EC464B" w:rsidRDefault="00490BAD"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490BAD" w:rsidRPr="00B36432" w14:paraId="5AE9921F" w14:textId="77777777" w:rsidTr="00266CF5">
      <w:trPr>
        <w:trHeight w:val="540"/>
        <w:jc w:val="center"/>
      </w:trPr>
      <w:tc>
        <w:tcPr>
          <w:tcW w:w="2058" w:type="dxa"/>
          <w:tcBorders>
            <w:top w:val="single" w:sz="6" w:space="0" w:color="000000"/>
          </w:tcBorders>
          <w:shd w:val="clear" w:color="auto" w:fill="FFFFFF" w:themeFill="background1"/>
          <w:vAlign w:val="center"/>
        </w:tcPr>
        <w:p w14:paraId="7226BCFA" w14:textId="77777777" w:rsidR="00490BAD" w:rsidRPr="00B36432" w:rsidRDefault="00490BAD" w:rsidP="00E1397A">
          <w:pPr>
            <w:jc w:val="center"/>
            <w:rPr>
              <w:szCs w:val="22"/>
            </w:rPr>
          </w:pPr>
        </w:p>
      </w:tc>
      <w:tc>
        <w:tcPr>
          <w:tcW w:w="2059" w:type="dxa"/>
          <w:tcBorders>
            <w:top w:val="single" w:sz="6" w:space="0" w:color="auto"/>
          </w:tcBorders>
          <w:shd w:val="clear" w:color="auto" w:fill="FFFFFF" w:themeFill="background1"/>
          <w:vAlign w:val="center"/>
        </w:tcPr>
        <w:p w14:paraId="532CAA98" w14:textId="77777777" w:rsidR="00490BAD" w:rsidRPr="00976836" w:rsidRDefault="00490BAD" w:rsidP="00976836">
          <w:pPr>
            <w:jc w:val="center"/>
            <w:rPr>
              <w:b/>
              <w:color w:val="FFFFFF"/>
              <w:sz w:val="18"/>
              <w:szCs w:val="18"/>
            </w:rPr>
          </w:pPr>
        </w:p>
      </w:tc>
      <w:tc>
        <w:tcPr>
          <w:tcW w:w="2058" w:type="dxa"/>
          <w:tcBorders>
            <w:top w:val="single" w:sz="6" w:space="0" w:color="000000"/>
          </w:tcBorders>
          <w:shd w:val="clear" w:color="auto" w:fill="auto"/>
          <w:vAlign w:val="center"/>
        </w:tcPr>
        <w:p w14:paraId="73997915" w14:textId="77777777" w:rsidR="00490BAD" w:rsidRPr="00AE1D63" w:rsidRDefault="00490BAD"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61C72219" w14:textId="77777777" w:rsidR="00490BAD" w:rsidRPr="00B36432" w:rsidRDefault="00490BAD" w:rsidP="000977DE">
          <w:pPr>
            <w:jc w:val="center"/>
            <w:rPr>
              <w:szCs w:val="22"/>
            </w:rPr>
          </w:pPr>
        </w:p>
      </w:tc>
      <w:tc>
        <w:tcPr>
          <w:tcW w:w="2058" w:type="dxa"/>
          <w:tcBorders>
            <w:top w:val="single" w:sz="6" w:space="0" w:color="000000"/>
          </w:tcBorders>
          <w:shd w:val="clear" w:color="auto" w:fill="000000" w:themeFill="text1"/>
          <w:vAlign w:val="center"/>
        </w:tcPr>
        <w:p w14:paraId="2F740282" w14:textId="77777777" w:rsidR="00490BAD" w:rsidRDefault="00490BAD" w:rsidP="00266CF5">
          <w:pPr>
            <w:jc w:val="center"/>
            <w:rPr>
              <w:b/>
              <w:color w:val="FFFFFF"/>
              <w:sz w:val="18"/>
              <w:szCs w:val="18"/>
            </w:rPr>
          </w:pPr>
          <w:r>
            <w:rPr>
              <w:b/>
              <w:color w:val="FFFFFF"/>
              <w:sz w:val="18"/>
              <w:szCs w:val="18"/>
            </w:rPr>
            <w:t>INDEX TO:</w:t>
          </w:r>
        </w:p>
        <w:p w14:paraId="1090FE82" w14:textId="77777777" w:rsidR="00490BAD" w:rsidRPr="00A61A95" w:rsidRDefault="00490BAD" w:rsidP="00266CF5">
          <w:pPr>
            <w:jc w:val="center"/>
            <w:rPr>
              <w:b/>
              <w:color w:val="FFFFFF"/>
              <w:sz w:val="18"/>
              <w:szCs w:val="18"/>
            </w:rPr>
          </w:pPr>
          <w:r>
            <w:rPr>
              <w:b/>
              <w:color w:val="FFFFFF"/>
              <w:sz w:val="18"/>
              <w:szCs w:val="18"/>
            </w:rPr>
            <w:t>SUBJECTS</w:t>
          </w:r>
        </w:p>
      </w:tc>
      <w:tc>
        <w:tcPr>
          <w:tcW w:w="2059" w:type="dxa"/>
          <w:shd w:val="clear" w:color="auto" w:fill="auto"/>
          <w:vAlign w:val="center"/>
        </w:tcPr>
        <w:p w14:paraId="25808D6E" w14:textId="77777777" w:rsidR="00490BAD" w:rsidRPr="00B36432" w:rsidRDefault="00490BAD" w:rsidP="000977DE">
          <w:pPr>
            <w:jc w:val="center"/>
            <w:rPr>
              <w:color w:val="auto"/>
              <w:szCs w:val="22"/>
            </w:rPr>
          </w:pPr>
        </w:p>
      </w:tc>
      <w:tc>
        <w:tcPr>
          <w:tcW w:w="2059" w:type="dxa"/>
          <w:shd w:val="clear" w:color="auto" w:fill="auto"/>
          <w:vAlign w:val="center"/>
        </w:tcPr>
        <w:p w14:paraId="4FBE8462" w14:textId="77777777" w:rsidR="00490BAD" w:rsidRPr="00A675DA" w:rsidRDefault="00490BAD"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2A3CD6">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2A3CD6">
            <w:rPr>
              <w:rStyle w:val="PageNumber"/>
              <w:noProof/>
              <w:sz w:val="20"/>
              <w:szCs w:val="20"/>
            </w:rPr>
            <w:t>11</w:t>
          </w:r>
          <w:r w:rsidRPr="00A675DA">
            <w:rPr>
              <w:rStyle w:val="PageNumber"/>
              <w:sz w:val="20"/>
              <w:szCs w:val="20"/>
            </w:rPr>
            <w:fldChar w:fldCharType="end"/>
          </w:r>
        </w:p>
      </w:tc>
    </w:tr>
  </w:tbl>
  <w:p w14:paraId="4D978607" w14:textId="77777777" w:rsidR="00490BAD" w:rsidRPr="00EC464B" w:rsidRDefault="00490BAD"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8C6ED" w14:textId="77777777" w:rsidR="00BF5ACB" w:rsidRDefault="00BF5ACB" w:rsidP="000D39EA">
      <w:r>
        <w:separator/>
      </w:r>
    </w:p>
    <w:p w14:paraId="20E46E1B" w14:textId="77777777" w:rsidR="00BF5ACB" w:rsidRDefault="00BF5ACB"/>
  </w:footnote>
  <w:footnote w:type="continuationSeparator" w:id="0">
    <w:p w14:paraId="7AA3DA52" w14:textId="77777777" w:rsidR="00BF5ACB" w:rsidRDefault="00BF5ACB" w:rsidP="000D39EA">
      <w:r>
        <w:continuationSeparator/>
      </w:r>
    </w:p>
    <w:p w14:paraId="7AFB7DC9" w14:textId="77777777" w:rsidR="00BF5ACB" w:rsidRDefault="00BF5A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490BAD" w:rsidRPr="00B36432" w14:paraId="32CA09D0" w14:textId="77777777" w:rsidTr="00D10982">
      <w:trPr>
        <w:jc w:val="center"/>
      </w:trPr>
      <w:tc>
        <w:tcPr>
          <w:tcW w:w="3240" w:type="dxa"/>
          <w:vAlign w:val="bottom"/>
        </w:tcPr>
        <w:p w14:paraId="016A7DE3" w14:textId="77777777" w:rsidR="00490BAD" w:rsidRPr="00B36432" w:rsidRDefault="00490BAD"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65920" behindDoc="1" locked="0" layoutInCell="1" allowOverlap="1" wp14:anchorId="6E7460CB" wp14:editId="01B234CD">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6D6C1134" w14:textId="26509E92" w:rsidR="00490BAD" w:rsidRPr="00027F76" w:rsidRDefault="00490BAD" w:rsidP="00D10982">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5DCEA61" w14:textId="77777777" w:rsidR="00490BAD" w:rsidRPr="00055746" w:rsidRDefault="00490BAD" w:rsidP="00D10982">
          <w:pPr>
            <w:pStyle w:val="Header"/>
            <w:tabs>
              <w:tab w:val="clear" w:pos="4680"/>
              <w:tab w:val="clear" w:pos="9360"/>
              <w:tab w:val="right" w:pos="13230"/>
            </w:tabs>
            <w:jc w:val="right"/>
            <w:rPr>
              <w:b/>
              <w:i/>
              <w:color w:val="auto"/>
              <w:szCs w:val="22"/>
            </w:rPr>
          </w:pPr>
          <w:r w:rsidRPr="00055746">
            <w:rPr>
              <w:b/>
              <w:i/>
              <w:color w:val="auto"/>
              <w:sz w:val="24"/>
              <w:szCs w:val="24"/>
            </w:rPr>
            <w:t>Human Rights Commission Records Retention Schedule</w:t>
          </w:r>
        </w:p>
        <w:p w14:paraId="67188598" w14:textId="0F9916A9" w:rsidR="00490BAD" w:rsidRPr="00055746" w:rsidRDefault="00490BAD" w:rsidP="00490BAD">
          <w:pPr>
            <w:pStyle w:val="Header"/>
            <w:tabs>
              <w:tab w:val="clear" w:pos="4680"/>
              <w:tab w:val="clear" w:pos="9360"/>
              <w:tab w:val="right" w:pos="13230"/>
            </w:tabs>
            <w:jc w:val="right"/>
            <w:rPr>
              <w:b/>
              <w:i/>
              <w:color w:val="auto"/>
              <w:szCs w:val="22"/>
            </w:rPr>
          </w:pPr>
          <w:r w:rsidRPr="00055746">
            <w:rPr>
              <w:b/>
              <w:i/>
              <w:color w:val="auto"/>
              <w:szCs w:val="22"/>
            </w:rPr>
            <w:t xml:space="preserve">Version 1.0 </w:t>
          </w:r>
          <w:r>
            <w:rPr>
              <w:b/>
              <w:i/>
              <w:color w:val="auto"/>
              <w:szCs w:val="22"/>
            </w:rPr>
            <w:t>(</w:t>
          </w:r>
          <w:r w:rsidRPr="00055746">
            <w:rPr>
              <w:b/>
              <w:i/>
              <w:color w:val="auto"/>
              <w:szCs w:val="22"/>
            </w:rPr>
            <w:t>June 2021)</w:t>
          </w:r>
        </w:p>
      </w:tc>
    </w:tr>
  </w:tbl>
  <w:p w14:paraId="0BE73221" w14:textId="77777777" w:rsidR="00490BAD" w:rsidRPr="00C82FD6" w:rsidRDefault="00490BAD">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85927"/>
    <w:multiLevelType w:val="hybridMultilevel"/>
    <w:tmpl w:val="9ACAD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64D29"/>
    <w:multiLevelType w:val="hybridMultilevel"/>
    <w:tmpl w:val="CB94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5"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515527"/>
    <w:multiLevelType w:val="hybridMultilevel"/>
    <w:tmpl w:val="190E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8"/>
  </w:num>
  <w:num w:numId="4">
    <w:abstractNumId w:val="2"/>
  </w:num>
  <w:num w:numId="5">
    <w:abstractNumId w:val="6"/>
  </w:num>
  <w:num w:numId="6">
    <w:abstractNumId w:val="19"/>
  </w:num>
  <w:num w:numId="7">
    <w:abstractNumId w:val="13"/>
  </w:num>
  <w:num w:numId="8">
    <w:abstractNumId w:val="9"/>
  </w:num>
  <w:num w:numId="9">
    <w:abstractNumId w:val="8"/>
  </w:num>
  <w:num w:numId="10">
    <w:abstractNumId w:val="3"/>
  </w:num>
  <w:num w:numId="11">
    <w:abstractNumId w:val="0"/>
  </w:num>
  <w:num w:numId="12">
    <w:abstractNumId w:val="17"/>
  </w:num>
  <w:num w:numId="13">
    <w:abstractNumId w:val="16"/>
  </w:num>
  <w:num w:numId="14">
    <w:abstractNumId w:val="7"/>
  </w:num>
  <w:num w:numId="15">
    <w:abstractNumId w:val="11"/>
  </w:num>
  <w:num w:numId="16">
    <w:abstractNumId w:val="10"/>
  </w:num>
  <w:num w:numId="17">
    <w:abstractNumId w:val="14"/>
  </w:num>
  <w:num w:numId="18">
    <w:abstractNumId w:val="15"/>
  </w:num>
  <w:num w:numId="19">
    <w:abstractNumId w:val="5"/>
  </w:num>
  <w:num w:numId="20">
    <w:abstractNumId w:val="3"/>
  </w:num>
  <w:num w:numId="21">
    <w:abstractNumId w:val="3"/>
  </w:num>
  <w:num w:numId="22">
    <w:abstractNumId w:val="1"/>
  </w:num>
  <w:num w:numId="23">
    <w:abstractNumId w:val="20"/>
  </w:num>
  <w:num w:numId="2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53D"/>
    <w:rsid w:val="00000798"/>
    <w:rsid w:val="00000B0A"/>
    <w:rsid w:val="000027B4"/>
    <w:rsid w:val="0000280E"/>
    <w:rsid w:val="000054EB"/>
    <w:rsid w:val="00011A02"/>
    <w:rsid w:val="00013796"/>
    <w:rsid w:val="0001483A"/>
    <w:rsid w:val="00017524"/>
    <w:rsid w:val="00017639"/>
    <w:rsid w:val="0002007A"/>
    <w:rsid w:val="0002102F"/>
    <w:rsid w:val="00023847"/>
    <w:rsid w:val="00023B3E"/>
    <w:rsid w:val="00023D50"/>
    <w:rsid w:val="00027F76"/>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55746"/>
    <w:rsid w:val="00060BD3"/>
    <w:rsid w:val="00062315"/>
    <w:rsid w:val="0006547F"/>
    <w:rsid w:val="0007220D"/>
    <w:rsid w:val="0007468C"/>
    <w:rsid w:val="00081D5D"/>
    <w:rsid w:val="000901C8"/>
    <w:rsid w:val="00090A02"/>
    <w:rsid w:val="00091E77"/>
    <w:rsid w:val="00096E93"/>
    <w:rsid w:val="00097592"/>
    <w:rsid w:val="0009766F"/>
    <w:rsid w:val="000977DE"/>
    <w:rsid w:val="000A0171"/>
    <w:rsid w:val="000A0283"/>
    <w:rsid w:val="000A073D"/>
    <w:rsid w:val="000A21A7"/>
    <w:rsid w:val="000A46ED"/>
    <w:rsid w:val="000B3444"/>
    <w:rsid w:val="000B60F4"/>
    <w:rsid w:val="000B65AB"/>
    <w:rsid w:val="000B6F52"/>
    <w:rsid w:val="000C3C7C"/>
    <w:rsid w:val="000C728D"/>
    <w:rsid w:val="000D1468"/>
    <w:rsid w:val="000D2B70"/>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17FFB"/>
    <w:rsid w:val="00124B01"/>
    <w:rsid w:val="001277C3"/>
    <w:rsid w:val="001318D3"/>
    <w:rsid w:val="00134A32"/>
    <w:rsid w:val="00134F79"/>
    <w:rsid w:val="0013758A"/>
    <w:rsid w:val="001408D6"/>
    <w:rsid w:val="0014234C"/>
    <w:rsid w:val="001425A0"/>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39CB"/>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55D0"/>
    <w:rsid w:val="002078DC"/>
    <w:rsid w:val="002121FF"/>
    <w:rsid w:val="00214CAF"/>
    <w:rsid w:val="00215721"/>
    <w:rsid w:val="00217BC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ACF"/>
    <w:rsid w:val="00264FA7"/>
    <w:rsid w:val="002650DA"/>
    <w:rsid w:val="00266CF5"/>
    <w:rsid w:val="00271448"/>
    <w:rsid w:val="0027226A"/>
    <w:rsid w:val="00272B35"/>
    <w:rsid w:val="00277A50"/>
    <w:rsid w:val="0028196A"/>
    <w:rsid w:val="00284308"/>
    <w:rsid w:val="0028461A"/>
    <w:rsid w:val="00284F31"/>
    <w:rsid w:val="0029257F"/>
    <w:rsid w:val="00296F57"/>
    <w:rsid w:val="002A3CD6"/>
    <w:rsid w:val="002A4658"/>
    <w:rsid w:val="002A4DB4"/>
    <w:rsid w:val="002B0617"/>
    <w:rsid w:val="002B0909"/>
    <w:rsid w:val="002B3B84"/>
    <w:rsid w:val="002B4B67"/>
    <w:rsid w:val="002B50A3"/>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431B1"/>
    <w:rsid w:val="0035021F"/>
    <w:rsid w:val="00351C5C"/>
    <w:rsid w:val="003558D2"/>
    <w:rsid w:val="00360A1E"/>
    <w:rsid w:val="003639B3"/>
    <w:rsid w:val="003658B7"/>
    <w:rsid w:val="00365D71"/>
    <w:rsid w:val="00365DE5"/>
    <w:rsid w:val="00365F2D"/>
    <w:rsid w:val="00366EB2"/>
    <w:rsid w:val="00367F1E"/>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DA3"/>
    <w:rsid w:val="003C6EC0"/>
    <w:rsid w:val="003D3353"/>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07F70"/>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1968"/>
    <w:rsid w:val="004556EB"/>
    <w:rsid w:val="0045629B"/>
    <w:rsid w:val="0045799C"/>
    <w:rsid w:val="004668A6"/>
    <w:rsid w:val="00467045"/>
    <w:rsid w:val="0047337F"/>
    <w:rsid w:val="00474DA6"/>
    <w:rsid w:val="00475CC7"/>
    <w:rsid w:val="00475EE4"/>
    <w:rsid w:val="0047726F"/>
    <w:rsid w:val="00481757"/>
    <w:rsid w:val="00481F52"/>
    <w:rsid w:val="00485D84"/>
    <w:rsid w:val="00486DDD"/>
    <w:rsid w:val="00490BAD"/>
    <w:rsid w:val="004913FA"/>
    <w:rsid w:val="00491A9E"/>
    <w:rsid w:val="004970CB"/>
    <w:rsid w:val="00497EB0"/>
    <w:rsid w:val="004A0B6A"/>
    <w:rsid w:val="004A250D"/>
    <w:rsid w:val="004A4657"/>
    <w:rsid w:val="004A5343"/>
    <w:rsid w:val="004A5A5B"/>
    <w:rsid w:val="004A60E3"/>
    <w:rsid w:val="004A6984"/>
    <w:rsid w:val="004B0EEB"/>
    <w:rsid w:val="004B1E93"/>
    <w:rsid w:val="004B1F40"/>
    <w:rsid w:val="004C1762"/>
    <w:rsid w:val="004C2866"/>
    <w:rsid w:val="004C34AF"/>
    <w:rsid w:val="004C4796"/>
    <w:rsid w:val="004C5FAD"/>
    <w:rsid w:val="004C7A2F"/>
    <w:rsid w:val="004D0FEF"/>
    <w:rsid w:val="004D353A"/>
    <w:rsid w:val="004D36D9"/>
    <w:rsid w:val="004D3D2E"/>
    <w:rsid w:val="004E287D"/>
    <w:rsid w:val="004E78C9"/>
    <w:rsid w:val="004F2E83"/>
    <w:rsid w:val="004F67BB"/>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656E"/>
    <w:rsid w:val="005B7177"/>
    <w:rsid w:val="005C0863"/>
    <w:rsid w:val="005C0B4F"/>
    <w:rsid w:val="005C1856"/>
    <w:rsid w:val="005C205F"/>
    <w:rsid w:val="005C20A9"/>
    <w:rsid w:val="005C329B"/>
    <w:rsid w:val="005C369E"/>
    <w:rsid w:val="005C3EF1"/>
    <w:rsid w:val="005C4CD4"/>
    <w:rsid w:val="005D24B0"/>
    <w:rsid w:val="005D27B4"/>
    <w:rsid w:val="005D2864"/>
    <w:rsid w:val="005D2ADC"/>
    <w:rsid w:val="005D358B"/>
    <w:rsid w:val="005D37D2"/>
    <w:rsid w:val="005D4075"/>
    <w:rsid w:val="005D5940"/>
    <w:rsid w:val="005D6B82"/>
    <w:rsid w:val="005D7C76"/>
    <w:rsid w:val="005E147C"/>
    <w:rsid w:val="005E3557"/>
    <w:rsid w:val="005E390F"/>
    <w:rsid w:val="005F1824"/>
    <w:rsid w:val="005F3203"/>
    <w:rsid w:val="005F6625"/>
    <w:rsid w:val="005F7938"/>
    <w:rsid w:val="00601249"/>
    <w:rsid w:val="00601AD0"/>
    <w:rsid w:val="006026AC"/>
    <w:rsid w:val="00603623"/>
    <w:rsid w:val="00604070"/>
    <w:rsid w:val="00606981"/>
    <w:rsid w:val="006073A2"/>
    <w:rsid w:val="006077CB"/>
    <w:rsid w:val="00620170"/>
    <w:rsid w:val="006219C6"/>
    <w:rsid w:val="00622B6B"/>
    <w:rsid w:val="00624126"/>
    <w:rsid w:val="00631ABB"/>
    <w:rsid w:val="006331C7"/>
    <w:rsid w:val="00634235"/>
    <w:rsid w:val="00644E9F"/>
    <w:rsid w:val="00645B60"/>
    <w:rsid w:val="00652FE6"/>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944"/>
    <w:rsid w:val="006A5E0D"/>
    <w:rsid w:val="006A688E"/>
    <w:rsid w:val="006A69B0"/>
    <w:rsid w:val="006B3FDA"/>
    <w:rsid w:val="006B41A8"/>
    <w:rsid w:val="006B5683"/>
    <w:rsid w:val="006B5F23"/>
    <w:rsid w:val="006C098A"/>
    <w:rsid w:val="006C36ED"/>
    <w:rsid w:val="006C416A"/>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15CC"/>
    <w:rsid w:val="00773998"/>
    <w:rsid w:val="007751A7"/>
    <w:rsid w:val="00777AFF"/>
    <w:rsid w:val="00777C7F"/>
    <w:rsid w:val="007808A2"/>
    <w:rsid w:val="00781F36"/>
    <w:rsid w:val="0078299A"/>
    <w:rsid w:val="00783B36"/>
    <w:rsid w:val="0078489C"/>
    <w:rsid w:val="0078591E"/>
    <w:rsid w:val="00791D89"/>
    <w:rsid w:val="00795242"/>
    <w:rsid w:val="00795BF0"/>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4447"/>
    <w:rsid w:val="008C667B"/>
    <w:rsid w:val="008D2074"/>
    <w:rsid w:val="008D3CB4"/>
    <w:rsid w:val="008D54C0"/>
    <w:rsid w:val="008D78EB"/>
    <w:rsid w:val="008D79DF"/>
    <w:rsid w:val="008E0517"/>
    <w:rsid w:val="008E056B"/>
    <w:rsid w:val="008E3DA6"/>
    <w:rsid w:val="008E4B0A"/>
    <w:rsid w:val="008F40A2"/>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418"/>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0987"/>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6416"/>
    <w:rsid w:val="009F7AD4"/>
    <w:rsid w:val="00A0272B"/>
    <w:rsid w:val="00A07B66"/>
    <w:rsid w:val="00A109D7"/>
    <w:rsid w:val="00A10F29"/>
    <w:rsid w:val="00A15090"/>
    <w:rsid w:val="00A169E1"/>
    <w:rsid w:val="00A17304"/>
    <w:rsid w:val="00A1794A"/>
    <w:rsid w:val="00A20131"/>
    <w:rsid w:val="00A234E7"/>
    <w:rsid w:val="00A2503A"/>
    <w:rsid w:val="00A252ED"/>
    <w:rsid w:val="00A2588B"/>
    <w:rsid w:val="00A25E5B"/>
    <w:rsid w:val="00A302B9"/>
    <w:rsid w:val="00A30B32"/>
    <w:rsid w:val="00A32F1C"/>
    <w:rsid w:val="00A33C71"/>
    <w:rsid w:val="00A347FB"/>
    <w:rsid w:val="00A35FA3"/>
    <w:rsid w:val="00A37DE9"/>
    <w:rsid w:val="00A41735"/>
    <w:rsid w:val="00A43F25"/>
    <w:rsid w:val="00A46845"/>
    <w:rsid w:val="00A473F7"/>
    <w:rsid w:val="00A50F9A"/>
    <w:rsid w:val="00A54321"/>
    <w:rsid w:val="00A555A5"/>
    <w:rsid w:val="00A61A95"/>
    <w:rsid w:val="00A6504D"/>
    <w:rsid w:val="00A6657D"/>
    <w:rsid w:val="00A667EA"/>
    <w:rsid w:val="00A675DA"/>
    <w:rsid w:val="00A73CB8"/>
    <w:rsid w:val="00A73DC6"/>
    <w:rsid w:val="00A746D0"/>
    <w:rsid w:val="00A74AE9"/>
    <w:rsid w:val="00A800DB"/>
    <w:rsid w:val="00A8413D"/>
    <w:rsid w:val="00A847A5"/>
    <w:rsid w:val="00A8522F"/>
    <w:rsid w:val="00A913F5"/>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575E"/>
    <w:rsid w:val="00B07DEB"/>
    <w:rsid w:val="00B07F76"/>
    <w:rsid w:val="00B10F9C"/>
    <w:rsid w:val="00B13D8A"/>
    <w:rsid w:val="00B16C6C"/>
    <w:rsid w:val="00B2177A"/>
    <w:rsid w:val="00B36432"/>
    <w:rsid w:val="00B3775D"/>
    <w:rsid w:val="00B37D2A"/>
    <w:rsid w:val="00B40C15"/>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099"/>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53FB"/>
    <w:rsid w:val="00BF5ACB"/>
    <w:rsid w:val="00BF6084"/>
    <w:rsid w:val="00C00483"/>
    <w:rsid w:val="00C029D7"/>
    <w:rsid w:val="00C04DC1"/>
    <w:rsid w:val="00C0533E"/>
    <w:rsid w:val="00C05CB2"/>
    <w:rsid w:val="00C065AD"/>
    <w:rsid w:val="00C1053C"/>
    <w:rsid w:val="00C13069"/>
    <w:rsid w:val="00C15FBC"/>
    <w:rsid w:val="00C16CDC"/>
    <w:rsid w:val="00C2081B"/>
    <w:rsid w:val="00C20A7B"/>
    <w:rsid w:val="00C215E9"/>
    <w:rsid w:val="00C22E01"/>
    <w:rsid w:val="00C24CD7"/>
    <w:rsid w:val="00C26486"/>
    <w:rsid w:val="00C30F6F"/>
    <w:rsid w:val="00C3540E"/>
    <w:rsid w:val="00C35E4E"/>
    <w:rsid w:val="00C37102"/>
    <w:rsid w:val="00C40B07"/>
    <w:rsid w:val="00C41A6C"/>
    <w:rsid w:val="00C41EF3"/>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34D"/>
    <w:rsid w:val="00CC28C3"/>
    <w:rsid w:val="00CC3BBF"/>
    <w:rsid w:val="00CC4372"/>
    <w:rsid w:val="00CC5DBF"/>
    <w:rsid w:val="00CC5EE4"/>
    <w:rsid w:val="00CD20C2"/>
    <w:rsid w:val="00CD2200"/>
    <w:rsid w:val="00CD2DD0"/>
    <w:rsid w:val="00CD5E5F"/>
    <w:rsid w:val="00CD61CC"/>
    <w:rsid w:val="00CE01D1"/>
    <w:rsid w:val="00CE04BA"/>
    <w:rsid w:val="00CE07B9"/>
    <w:rsid w:val="00CE5667"/>
    <w:rsid w:val="00CE64EF"/>
    <w:rsid w:val="00CF02EA"/>
    <w:rsid w:val="00CF30BF"/>
    <w:rsid w:val="00CF30CE"/>
    <w:rsid w:val="00CF4276"/>
    <w:rsid w:val="00CF4842"/>
    <w:rsid w:val="00CF4FB3"/>
    <w:rsid w:val="00D00399"/>
    <w:rsid w:val="00D06C52"/>
    <w:rsid w:val="00D06DBF"/>
    <w:rsid w:val="00D10982"/>
    <w:rsid w:val="00D11030"/>
    <w:rsid w:val="00D11821"/>
    <w:rsid w:val="00D13515"/>
    <w:rsid w:val="00D13F3A"/>
    <w:rsid w:val="00D176C4"/>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4DFC"/>
    <w:rsid w:val="00D9697D"/>
    <w:rsid w:val="00DA4100"/>
    <w:rsid w:val="00DA518A"/>
    <w:rsid w:val="00DA6CFB"/>
    <w:rsid w:val="00DB04C6"/>
    <w:rsid w:val="00DB13A3"/>
    <w:rsid w:val="00DB582D"/>
    <w:rsid w:val="00DB6CCD"/>
    <w:rsid w:val="00DC1517"/>
    <w:rsid w:val="00DC5DE5"/>
    <w:rsid w:val="00DC6187"/>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97A"/>
    <w:rsid w:val="00E13EC1"/>
    <w:rsid w:val="00E14924"/>
    <w:rsid w:val="00E14946"/>
    <w:rsid w:val="00E15B85"/>
    <w:rsid w:val="00E17C09"/>
    <w:rsid w:val="00E207BF"/>
    <w:rsid w:val="00E20A91"/>
    <w:rsid w:val="00E20D6A"/>
    <w:rsid w:val="00E20DFC"/>
    <w:rsid w:val="00E307D3"/>
    <w:rsid w:val="00E409D1"/>
    <w:rsid w:val="00E40A6F"/>
    <w:rsid w:val="00E44AAB"/>
    <w:rsid w:val="00E46F66"/>
    <w:rsid w:val="00E47688"/>
    <w:rsid w:val="00E5659E"/>
    <w:rsid w:val="00E567B4"/>
    <w:rsid w:val="00E6036E"/>
    <w:rsid w:val="00E622D2"/>
    <w:rsid w:val="00E6377D"/>
    <w:rsid w:val="00E659F8"/>
    <w:rsid w:val="00E676DF"/>
    <w:rsid w:val="00E67745"/>
    <w:rsid w:val="00E67F4B"/>
    <w:rsid w:val="00E7076F"/>
    <w:rsid w:val="00E71A2B"/>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A6696"/>
    <w:rsid w:val="00EB0232"/>
    <w:rsid w:val="00EB12FB"/>
    <w:rsid w:val="00EB1DDC"/>
    <w:rsid w:val="00EB24B5"/>
    <w:rsid w:val="00EB3979"/>
    <w:rsid w:val="00EB5008"/>
    <w:rsid w:val="00EC0B34"/>
    <w:rsid w:val="00EC2B02"/>
    <w:rsid w:val="00EC464B"/>
    <w:rsid w:val="00EC4B31"/>
    <w:rsid w:val="00EC55BE"/>
    <w:rsid w:val="00EC5FCE"/>
    <w:rsid w:val="00EC601E"/>
    <w:rsid w:val="00ED0052"/>
    <w:rsid w:val="00ED1347"/>
    <w:rsid w:val="00ED3B54"/>
    <w:rsid w:val="00ED579D"/>
    <w:rsid w:val="00ED5B91"/>
    <w:rsid w:val="00ED77E4"/>
    <w:rsid w:val="00ED7899"/>
    <w:rsid w:val="00EE059D"/>
    <w:rsid w:val="00EE2460"/>
    <w:rsid w:val="00EE41B2"/>
    <w:rsid w:val="00EE65B2"/>
    <w:rsid w:val="00EE667C"/>
    <w:rsid w:val="00EE74A9"/>
    <w:rsid w:val="00EE7625"/>
    <w:rsid w:val="00EE7BF2"/>
    <w:rsid w:val="00EE7C68"/>
    <w:rsid w:val="00EE7D7D"/>
    <w:rsid w:val="00EF0B90"/>
    <w:rsid w:val="00EF5EFD"/>
    <w:rsid w:val="00F02758"/>
    <w:rsid w:val="00F04148"/>
    <w:rsid w:val="00F07F83"/>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4646D"/>
    <w:rsid w:val="00F531B4"/>
    <w:rsid w:val="00F5347F"/>
    <w:rsid w:val="00F62723"/>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4CDDA"/>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DD0"/>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01D73-05AA-41E7-82C1-C2A04BAE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16789</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21</cp:revision>
  <cp:lastPrinted>2021-06-02T20:13:00Z</cp:lastPrinted>
  <dcterms:created xsi:type="dcterms:W3CDTF">2021-04-07T21:15:00Z</dcterms:created>
  <dcterms:modified xsi:type="dcterms:W3CDTF">2021-06-02T20:13:00Z</dcterms:modified>
</cp:coreProperties>
</file>