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DB53"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A81ABA" w:rsidRPr="004B5C29">
        <w:rPr>
          <w:b/>
          <w:spacing w:val="-3"/>
          <w:sz w:val="32"/>
          <w:szCs w:val="32"/>
          <w:u w:val="single"/>
        </w:rPr>
        <w:t>Public Hospital Districts</w:t>
      </w:r>
    </w:p>
    <w:p w14:paraId="0ADDE548"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7DB1C4BB" w14:textId="7AB781D4" w:rsidR="0023668B" w:rsidRDefault="0019371A" w:rsidP="0023668B">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23668B" w:rsidRPr="004E281A">
        <w:rPr>
          <w:szCs w:val="22"/>
        </w:rPr>
        <w:t>Public Hospital Districts</w:t>
      </w:r>
      <w:r w:rsidR="00113EC2">
        <w:rPr>
          <w:szCs w:val="22"/>
        </w:rPr>
        <w:t xml:space="preserve"> </w:t>
      </w:r>
      <w:r w:rsidRPr="00C04DC1">
        <w:rPr>
          <w:szCs w:val="22"/>
        </w:rPr>
        <w:t xml:space="preserve">relating to the </w:t>
      </w:r>
      <w:r w:rsidR="0023668B">
        <w:t>functions of agency management, asset and infrastructure management, financial management, health care and treatment, laboratory and pathology management, patient/client account management, pharmacy, and research</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w:t>
      </w:r>
      <w:r w:rsidR="0023668B">
        <w:t xml:space="preserve">the </w:t>
      </w:r>
      <w:r w:rsidR="0023668B" w:rsidRPr="004E281A">
        <w:rPr>
          <w:i/>
        </w:rPr>
        <w:t>Local Government Common Records Retention Schedule (CORE)</w:t>
      </w:r>
      <w:r w:rsidR="0023668B">
        <w:t>, which authorizes the destruction/transfer of public records common t</w:t>
      </w:r>
      <w:r w:rsidR="000F678A">
        <w:t>o all local government agencies</w:t>
      </w:r>
      <w:r w:rsidR="0023668B">
        <w:t>.</w:t>
      </w:r>
      <w:r w:rsidR="004548DC">
        <w:t xml:space="preserve"> </w:t>
      </w:r>
      <w:r w:rsidR="004548DC" w:rsidRPr="00C04DC1">
        <w:rPr>
          <w:bCs/>
          <w:szCs w:val="22"/>
        </w:rPr>
        <w:fldChar w:fldCharType="begin"/>
      </w:r>
      <w:r w:rsidR="004548DC" w:rsidRPr="00C04DC1">
        <w:rPr>
          <w:bCs/>
          <w:szCs w:val="22"/>
        </w:rPr>
        <w:instrText xml:space="preserve"> xe "</w:instrText>
      </w:r>
      <w:r w:rsidR="00F83E71" w:rsidRPr="00574934">
        <w:rPr>
          <w:bCs/>
          <w:color w:val="auto"/>
          <w:szCs w:val="22"/>
        </w:rPr>
        <w:instrText>accounting</w:instrText>
      </w:r>
      <w:r w:rsidR="004548DC" w:rsidRPr="00C04DC1">
        <w:rPr>
          <w:bCs/>
          <w:szCs w:val="22"/>
        </w:rPr>
        <w:instrText>" \t "</w:instrText>
      </w:r>
      <w:r w:rsidR="004548DC" w:rsidRPr="008035F0">
        <w:rPr>
          <w:bCs/>
          <w:i/>
          <w:szCs w:val="22"/>
        </w:rPr>
        <w:instrText xml:space="preserve">see </w:instrText>
      </w:r>
      <w:r w:rsidR="00711E0A">
        <w:rPr>
          <w:bCs/>
          <w:i/>
          <w:szCs w:val="22"/>
        </w:rPr>
        <w:instrText>CORE</w:instrText>
      </w:r>
      <w:r w:rsidR="004548DC" w:rsidRPr="00C04DC1">
        <w:rPr>
          <w:bCs/>
          <w:szCs w:val="22"/>
        </w:rPr>
        <w:instrText xml:space="preserve">" \f “subject” </w:instrText>
      </w:r>
      <w:r w:rsidR="004548DC" w:rsidRPr="00C04DC1">
        <w:rPr>
          <w:bCs/>
          <w:szCs w:val="22"/>
        </w:rPr>
        <w:fldChar w:fldCharType="end"/>
      </w:r>
      <w:r w:rsidR="00F83E71" w:rsidRPr="00574934">
        <w:rPr>
          <w:bCs/>
          <w:color w:val="auto"/>
          <w:szCs w:val="22"/>
        </w:rPr>
        <w:fldChar w:fldCharType="begin"/>
      </w:r>
      <w:r w:rsidR="00F83E71" w:rsidRPr="00574934">
        <w:rPr>
          <w:bCs/>
          <w:color w:val="auto"/>
          <w:szCs w:val="22"/>
        </w:rPr>
        <w:instrText xml:space="preserve"> xe "accreditation, certification, and license documentation" \t "</w:instrText>
      </w:r>
      <w:r w:rsidR="00F83E71" w:rsidRPr="00574934">
        <w:rPr>
          <w:bCs/>
          <w:i/>
          <w:color w:val="auto"/>
          <w:szCs w:val="22"/>
        </w:rPr>
        <w:instrText>see CORE</w:instrText>
      </w:r>
      <w:r w:rsidR="00F83E71" w:rsidRPr="00574934">
        <w:rPr>
          <w:bCs/>
          <w:color w:val="auto"/>
          <w:szCs w:val="22"/>
        </w:rPr>
        <w:instrText xml:space="preserve">" \f “subject” </w:instrText>
      </w:r>
      <w:r w:rsidR="00F83E71" w:rsidRPr="00574934">
        <w:rPr>
          <w:bCs/>
          <w:color w:val="auto"/>
          <w:szCs w:val="22"/>
        </w:rPr>
        <w:fldChar w:fldCharType="end"/>
      </w:r>
      <w:r w:rsidR="000C7E05" w:rsidRPr="00574934">
        <w:rPr>
          <w:bCs/>
          <w:color w:val="auto"/>
          <w:szCs w:val="22"/>
        </w:rPr>
        <w:fldChar w:fldCharType="begin"/>
      </w:r>
      <w:r w:rsidR="000C7E05" w:rsidRPr="00574934">
        <w:rPr>
          <w:bCs/>
          <w:color w:val="auto"/>
          <w:szCs w:val="22"/>
        </w:rPr>
        <w:instrText xml:space="preserve"> xe "agendas" \t "</w:instrText>
      </w:r>
      <w:r w:rsidR="000C7E05" w:rsidRPr="00574934">
        <w:rPr>
          <w:bCs/>
          <w:i/>
          <w:color w:val="auto"/>
          <w:szCs w:val="22"/>
        </w:rPr>
        <w:instrText>see CORE</w:instrText>
      </w:r>
      <w:r w:rsidR="000C7E05" w:rsidRPr="00574934">
        <w:rPr>
          <w:bCs/>
          <w:color w:val="auto"/>
          <w:szCs w:val="22"/>
        </w:rPr>
        <w:instrText xml:space="preserve">" \f “subject” </w:instrText>
      </w:r>
      <w:r w:rsidR="000C7E05" w:rsidRPr="00574934">
        <w:rPr>
          <w:bCs/>
          <w:color w:val="auto"/>
          <w:szCs w:val="22"/>
        </w:rPr>
        <w:fldChar w:fldCharType="end"/>
      </w:r>
      <w:r w:rsidR="000C7E05" w:rsidRPr="00574934">
        <w:rPr>
          <w:bCs/>
          <w:color w:val="auto"/>
          <w:szCs w:val="22"/>
        </w:rPr>
        <w:fldChar w:fldCharType="begin"/>
      </w:r>
      <w:r w:rsidR="000C7E05" w:rsidRPr="00574934">
        <w:rPr>
          <w:bCs/>
          <w:color w:val="auto"/>
          <w:szCs w:val="22"/>
        </w:rPr>
        <w:instrText xml:space="preserve"> xe "as-built construction project plans" \t "</w:instrText>
      </w:r>
      <w:r w:rsidR="000C7E05" w:rsidRPr="00574934">
        <w:rPr>
          <w:bCs/>
          <w:i/>
          <w:color w:val="auto"/>
          <w:szCs w:val="22"/>
        </w:rPr>
        <w:instrText>see CORE</w:instrText>
      </w:r>
      <w:r w:rsidR="000C7E05" w:rsidRPr="00574934">
        <w:rPr>
          <w:bCs/>
          <w:color w:val="auto"/>
          <w:szCs w:val="22"/>
        </w:rPr>
        <w:instrText xml:space="preserve">" \f “subject” </w:instrText>
      </w:r>
      <w:r w:rsidR="000C7E05" w:rsidRPr="00574934">
        <w:rPr>
          <w:bCs/>
          <w:color w:val="auto"/>
          <w:szCs w:val="22"/>
        </w:rPr>
        <w:fldChar w:fldCharType="end"/>
      </w:r>
      <w:r w:rsidR="000C7E05" w:rsidRPr="00574934">
        <w:rPr>
          <w:bCs/>
          <w:color w:val="auto"/>
          <w:szCs w:val="22"/>
        </w:rPr>
        <w:fldChar w:fldCharType="begin"/>
      </w:r>
      <w:r w:rsidR="000C7E05" w:rsidRPr="00574934">
        <w:rPr>
          <w:bCs/>
          <w:color w:val="auto"/>
          <w:szCs w:val="22"/>
        </w:rPr>
        <w:instrText xml:space="preserve"> xe "auditing" \t "</w:instrText>
      </w:r>
      <w:r w:rsidR="000C7E05" w:rsidRPr="00574934">
        <w:rPr>
          <w:bCs/>
          <w:i/>
          <w:color w:val="auto"/>
          <w:szCs w:val="22"/>
        </w:rPr>
        <w:instrText>see CORE</w:instrText>
      </w:r>
      <w:r w:rsidR="000C7E05" w:rsidRPr="00574934">
        <w:rPr>
          <w:bCs/>
          <w:color w:val="auto"/>
          <w:szCs w:val="22"/>
        </w:rPr>
        <w:instrText xml:space="preserve">" \f “subject” </w:instrText>
      </w:r>
      <w:r w:rsidR="000C7E05" w:rsidRPr="00574934">
        <w:rPr>
          <w:bCs/>
          <w:color w:val="auto"/>
          <w:szCs w:val="22"/>
        </w:rPr>
        <w:fldChar w:fldCharType="end"/>
      </w:r>
      <w:r w:rsidR="000C7E05" w:rsidRPr="00574934">
        <w:rPr>
          <w:bCs/>
          <w:color w:val="auto"/>
          <w:szCs w:val="22"/>
        </w:rPr>
        <w:fldChar w:fldCharType="begin"/>
      </w:r>
      <w:r w:rsidR="000C7E05" w:rsidRPr="00574934">
        <w:rPr>
          <w:bCs/>
          <w:color w:val="auto"/>
          <w:szCs w:val="22"/>
        </w:rPr>
        <w:instrText xml:space="preserve"> xe "</w:instrText>
      </w:r>
      <w:r w:rsidR="001E562D" w:rsidRPr="00574934">
        <w:rPr>
          <w:bCs/>
          <w:color w:val="auto"/>
          <w:szCs w:val="22"/>
        </w:rPr>
        <w:instrText>banking</w:instrText>
      </w:r>
      <w:r w:rsidR="000C7E05" w:rsidRPr="00574934">
        <w:rPr>
          <w:bCs/>
          <w:color w:val="auto"/>
          <w:szCs w:val="22"/>
        </w:rPr>
        <w:instrText>" \t "</w:instrText>
      </w:r>
      <w:r w:rsidR="000C7E05" w:rsidRPr="00574934">
        <w:rPr>
          <w:bCs/>
          <w:i/>
          <w:color w:val="auto"/>
          <w:szCs w:val="22"/>
        </w:rPr>
        <w:instrText>see CORE</w:instrText>
      </w:r>
      <w:r w:rsidR="000C7E05" w:rsidRPr="00574934">
        <w:rPr>
          <w:bCs/>
          <w:color w:val="auto"/>
          <w:szCs w:val="22"/>
        </w:rPr>
        <w:instrText xml:space="preserve">" \f “subject” </w:instrText>
      </w:r>
      <w:r w:rsidR="000C7E05" w:rsidRPr="00574934">
        <w:rPr>
          <w:bCs/>
          <w:color w:val="auto"/>
          <w:szCs w:val="22"/>
        </w:rPr>
        <w:fldChar w:fldCharType="end"/>
      </w:r>
      <w:r w:rsidR="001E562D" w:rsidRPr="00574934">
        <w:rPr>
          <w:bCs/>
          <w:color w:val="auto"/>
          <w:szCs w:val="22"/>
        </w:rPr>
        <w:fldChar w:fldCharType="begin"/>
      </w:r>
      <w:r w:rsidR="001E562D" w:rsidRPr="00574934">
        <w:rPr>
          <w:bCs/>
          <w:color w:val="auto"/>
          <w:szCs w:val="22"/>
        </w:rPr>
        <w:instrText xml:space="preserve"> xe "benefits (HR)" \t "</w:instrText>
      </w:r>
      <w:r w:rsidR="001E562D" w:rsidRPr="00574934">
        <w:rPr>
          <w:bCs/>
          <w:i/>
          <w:color w:val="auto"/>
          <w:szCs w:val="22"/>
        </w:rPr>
        <w:instrText>see CORE</w:instrText>
      </w:r>
      <w:r w:rsidR="001E562D" w:rsidRPr="00574934">
        <w:rPr>
          <w:bCs/>
          <w:color w:val="auto"/>
          <w:szCs w:val="22"/>
        </w:rPr>
        <w:instrText xml:space="preserve">" \f “subject” </w:instrText>
      </w:r>
      <w:r w:rsidR="001E562D" w:rsidRPr="00574934">
        <w:rPr>
          <w:bCs/>
          <w:color w:val="auto"/>
          <w:szCs w:val="22"/>
        </w:rPr>
        <w:fldChar w:fldCharType="end"/>
      </w:r>
      <w:r w:rsidR="001E562D" w:rsidRPr="00574934">
        <w:rPr>
          <w:bCs/>
          <w:color w:val="auto"/>
          <w:szCs w:val="22"/>
        </w:rPr>
        <w:fldChar w:fldCharType="begin"/>
      </w:r>
      <w:r w:rsidR="001E562D" w:rsidRPr="00574934">
        <w:rPr>
          <w:bCs/>
          <w:color w:val="auto"/>
          <w:szCs w:val="22"/>
        </w:rPr>
        <w:instrText xml:space="preserve"> xe "</w:instrText>
      </w:r>
      <w:r w:rsidR="00574934" w:rsidRPr="00574934">
        <w:rPr>
          <w:bCs/>
          <w:color w:val="auto"/>
          <w:szCs w:val="22"/>
        </w:rPr>
        <w:instrText>bids and proposals</w:instrText>
      </w:r>
      <w:r w:rsidR="001E562D" w:rsidRPr="00574934">
        <w:rPr>
          <w:bCs/>
          <w:color w:val="auto"/>
          <w:szCs w:val="22"/>
        </w:rPr>
        <w:instrText>" \t "</w:instrText>
      </w:r>
      <w:r w:rsidR="001E562D" w:rsidRPr="00574934">
        <w:rPr>
          <w:bCs/>
          <w:i/>
          <w:color w:val="auto"/>
          <w:szCs w:val="22"/>
        </w:rPr>
        <w:instrText>see CORE</w:instrText>
      </w:r>
      <w:r w:rsidR="001E562D" w:rsidRPr="00574934">
        <w:rPr>
          <w:bCs/>
          <w:color w:val="auto"/>
          <w:szCs w:val="22"/>
        </w:rPr>
        <w:instrText xml:space="preserve">" \f “subject” </w:instrText>
      </w:r>
      <w:r w:rsidR="001E562D"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"boards, councils and committees"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"budget"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"bylaws"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"charters (agency)"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"claims:for damages"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BD3909" w:rsidRPr="00574934">
        <w:rPr>
          <w:bCs/>
          <w:color w:val="auto"/>
          <w:szCs w:val="22"/>
        </w:rPr>
        <w:fldChar w:fldCharType="begin"/>
      </w:r>
      <w:r w:rsidR="00BD3909" w:rsidRPr="00574934">
        <w:rPr>
          <w:bCs/>
          <w:color w:val="auto"/>
          <w:szCs w:val="22"/>
        </w:rPr>
        <w:instrText xml:space="preserve"> xe "</w:instrText>
      </w:r>
      <w:r w:rsidR="00BD3909">
        <w:rPr>
          <w:bCs/>
          <w:color w:val="auto"/>
          <w:szCs w:val="22"/>
        </w:rPr>
        <w:instrText>complaints</w:instrText>
      </w:r>
      <w:r w:rsidR="00BD3909" w:rsidRPr="00574934">
        <w:rPr>
          <w:bCs/>
          <w:color w:val="auto"/>
          <w:szCs w:val="22"/>
        </w:rPr>
        <w:instrText>" \t "</w:instrText>
      </w:r>
      <w:r w:rsidR="00BD3909" w:rsidRPr="00574934">
        <w:rPr>
          <w:bCs/>
          <w:i/>
          <w:color w:val="auto"/>
          <w:szCs w:val="22"/>
        </w:rPr>
        <w:instrText xml:space="preserve">see </w:instrText>
      </w:r>
      <w:r w:rsidR="00BD3909">
        <w:rPr>
          <w:bCs/>
          <w:i/>
          <w:color w:val="auto"/>
          <w:szCs w:val="22"/>
        </w:rPr>
        <w:instrText xml:space="preserve">also </w:instrText>
      </w:r>
      <w:r w:rsidR="00BD3909" w:rsidRPr="00574934">
        <w:rPr>
          <w:bCs/>
          <w:i/>
          <w:color w:val="auto"/>
          <w:szCs w:val="22"/>
        </w:rPr>
        <w:instrText>CORE</w:instrText>
      </w:r>
      <w:r w:rsidR="00BD3909" w:rsidRPr="00574934">
        <w:rPr>
          <w:bCs/>
          <w:color w:val="auto"/>
          <w:szCs w:val="22"/>
        </w:rPr>
        <w:instrText xml:space="preserve">" \f “subject” </w:instrText>
      </w:r>
      <w:r w:rsidR="00BD3909"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"communications</w:instrText>
      </w:r>
      <w:r w:rsidR="00BD3909">
        <w:rPr>
          <w:bCs/>
          <w:color w:val="auto"/>
          <w:szCs w:val="22"/>
        </w:rPr>
        <w:instrText xml:space="preserve"> (</w:instrText>
      </w:r>
      <w:r w:rsidR="00574934" w:rsidRPr="00574934">
        <w:rPr>
          <w:bCs/>
          <w:color w:val="auto"/>
          <w:szCs w:val="22"/>
        </w:rPr>
        <w:instrText>executive</w:instrText>
      </w:r>
      <w:r w:rsidR="00BD3909">
        <w:rPr>
          <w:bCs/>
          <w:color w:val="auto"/>
          <w:szCs w:val="22"/>
        </w:rPr>
        <w:instrText>/non-executive)</w:instrText>
      </w:r>
      <w:r w:rsidR="00574934" w:rsidRPr="00574934">
        <w:rPr>
          <w:bCs/>
          <w:color w:val="auto"/>
          <w:szCs w:val="22"/>
        </w:rPr>
        <w:instrText>"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"construction projects"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"consultant and contractor rosters"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"contracts/agreements"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"electronic information systems"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9C7893" w:rsidRPr="00574934">
        <w:rPr>
          <w:bCs/>
          <w:color w:val="auto"/>
          <w:szCs w:val="22"/>
        </w:rPr>
        <w:fldChar w:fldCharType="begin"/>
      </w:r>
      <w:r w:rsidR="009C7893" w:rsidRPr="00574934">
        <w:rPr>
          <w:bCs/>
          <w:color w:val="auto"/>
          <w:szCs w:val="22"/>
        </w:rPr>
        <w:instrText xml:space="preserve"> xe "e</w:instrText>
      </w:r>
      <w:r w:rsidR="009C7893">
        <w:rPr>
          <w:bCs/>
          <w:color w:val="auto"/>
          <w:szCs w:val="22"/>
        </w:rPr>
        <w:instrText>mployee records</w:instrText>
      </w:r>
      <w:r w:rsidR="009C7893" w:rsidRPr="00574934">
        <w:rPr>
          <w:bCs/>
          <w:color w:val="auto"/>
          <w:szCs w:val="22"/>
        </w:rPr>
        <w:instrText>" \t "</w:instrText>
      </w:r>
      <w:r w:rsidR="009C7893" w:rsidRPr="00574934">
        <w:rPr>
          <w:bCs/>
          <w:i/>
          <w:color w:val="auto"/>
          <w:szCs w:val="22"/>
        </w:rPr>
        <w:instrText xml:space="preserve">see </w:instrText>
      </w:r>
      <w:r w:rsidR="009C7893">
        <w:rPr>
          <w:bCs/>
          <w:i/>
          <w:color w:val="auto"/>
          <w:szCs w:val="22"/>
        </w:rPr>
        <w:instrText xml:space="preserve">also </w:instrText>
      </w:r>
      <w:r w:rsidR="009C7893" w:rsidRPr="00574934">
        <w:rPr>
          <w:bCs/>
          <w:i/>
          <w:color w:val="auto"/>
          <w:szCs w:val="22"/>
        </w:rPr>
        <w:instrText>CORE</w:instrText>
      </w:r>
      <w:r w:rsidR="009C7893" w:rsidRPr="00574934">
        <w:rPr>
          <w:bCs/>
          <w:color w:val="auto"/>
          <w:szCs w:val="22"/>
        </w:rPr>
        <w:instrText xml:space="preserve">" \f “subject” </w:instrText>
      </w:r>
      <w:r w:rsidR="009C7893"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"environmental management"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"facilities plans"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"forms and publications"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"grants"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"leasing/usage (asset)"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"library services"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"litigation case files"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"mail services"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"occupational health and safety"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"online content management"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"personnel"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"policies</w:instrText>
      </w:r>
      <w:r w:rsidR="00BA035E">
        <w:rPr>
          <w:bCs/>
          <w:color w:val="auto"/>
          <w:szCs w:val="22"/>
        </w:rPr>
        <w:instrText>/</w:instrText>
      </w:r>
      <w:r w:rsidR="00574934" w:rsidRPr="00574934">
        <w:rPr>
          <w:bCs/>
          <w:color w:val="auto"/>
          <w:szCs w:val="22"/>
        </w:rPr>
        <w:instrText>procedures" \t "</w:instrText>
      </w:r>
      <w:r w:rsidR="00574934" w:rsidRPr="00574934">
        <w:rPr>
          <w:bCs/>
          <w:i/>
          <w:color w:val="auto"/>
          <w:szCs w:val="22"/>
        </w:rPr>
        <w:instrText xml:space="preserve">see </w:instrText>
      </w:r>
      <w:r w:rsidR="00BA035E">
        <w:rPr>
          <w:bCs/>
          <w:i/>
          <w:color w:val="auto"/>
          <w:szCs w:val="22"/>
        </w:rPr>
        <w:instrText xml:space="preserve">also </w:instrText>
      </w:r>
      <w:r w:rsidR="00574934" w:rsidRPr="00574934">
        <w:rPr>
          <w:bCs/>
          <w:i/>
          <w:color w:val="auto"/>
          <w:szCs w:val="22"/>
        </w:rPr>
        <w:instrText>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"press releases"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"records</w:instrText>
      </w:r>
      <w:r w:rsidR="00BA035E">
        <w:rPr>
          <w:bCs/>
          <w:color w:val="auto"/>
          <w:szCs w:val="22"/>
        </w:rPr>
        <w:instrText xml:space="preserve"> </w:instrText>
      </w:r>
      <w:r w:rsidR="00574934" w:rsidRPr="00574934">
        <w:rPr>
          <w:bCs/>
          <w:color w:val="auto"/>
          <w:szCs w:val="22"/>
        </w:rPr>
        <w:instrText>management"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"recruitment/hiring"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"risk management/insurance"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"security"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"staff development/training"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"strategic plans"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"valuation"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"work orders"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r w:rsidR="00574934" w:rsidRPr="00574934">
        <w:rPr>
          <w:bCs/>
          <w:color w:val="auto"/>
          <w:szCs w:val="22"/>
        </w:rPr>
        <w:fldChar w:fldCharType="begin"/>
      </w:r>
      <w:r w:rsidR="00574934" w:rsidRPr="00574934">
        <w:rPr>
          <w:bCs/>
          <w:color w:val="auto"/>
          <w:szCs w:val="22"/>
        </w:rPr>
        <w:instrText xml:space="preserve"> xe "work plans" \t "</w:instrText>
      </w:r>
      <w:r w:rsidR="00574934" w:rsidRPr="00574934">
        <w:rPr>
          <w:bCs/>
          <w:i/>
          <w:color w:val="auto"/>
          <w:szCs w:val="22"/>
        </w:rPr>
        <w:instrText>see CORE</w:instrText>
      </w:r>
      <w:r w:rsidR="00574934" w:rsidRPr="00574934">
        <w:rPr>
          <w:bCs/>
          <w:color w:val="auto"/>
          <w:szCs w:val="22"/>
        </w:rPr>
        <w:instrText xml:space="preserve">" \f “subject” </w:instrText>
      </w:r>
      <w:r w:rsidR="00574934" w:rsidRPr="00574934">
        <w:rPr>
          <w:bCs/>
          <w:color w:val="auto"/>
          <w:szCs w:val="22"/>
        </w:rPr>
        <w:fldChar w:fldCharType="end"/>
      </w:r>
    </w:p>
    <w:p w14:paraId="27D54860" w14:textId="77777777" w:rsidR="007642BE" w:rsidRDefault="007642BE"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3C4649E4"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6F8D8073" w14:textId="77777777"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23668B">
        <w:rPr>
          <w:bCs/>
          <w:szCs w:val="22"/>
        </w:rPr>
        <w:t>local</w:t>
      </w:r>
      <w:r>
        <w:rPr>
          <w:bCs/>
          <w:szCs w:val="22"/>
        </w:rPr>
        <w:t xml:space="preserve"> resources.</w:t>
      </w:r>
    </w:p>
    <w:p w14:paraId="2285A6B4" w14:textId="77777777" w:rsidR="00F23239" w:rsidRDefault="00F23239" w:rsidP="008035F0">
      <w:pPr>
        <w:rPr>
          <w:bCs/>
          <w:szCs w:val="22"/>
        </w:rPr>
      </w:pPr>
    </w:p>
    <w:p w14:paraId="7C5902A8"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7DC7DADE" w14:textId="77777777" w:rsidR="003E362F" w:rsidRPr="00310173" w:rsidRDefault="003E362F" w:rsidP="008035F0">
      <w:pPr>
        <w:rPr>
          <w:bCs/>
          <w:szCs w:val="22"/>
        </w:rPr>
      </w:pPr>
    </w:p>
    <w:p w14:paraId="77246FF4" w14:textId="77777777" w:rsidR="009015F7" w:rsidRPr="00C04DC1" w:rsidRDefault="009015F7" w:rsidP="009015F7">
      <w:pPr>
        <w:jc w:val="both"/>
        <w:rPr>
          <w:b/>
          <w:szCs w:val="22"/>
        </w:rPr>
      </w:pPr>
      <w:r w:rsidRPr="00C04DC1">
        <w:rPr>
          <w:b/>
          <w:szCs w:val="22"/>
        </w:rPr>
        <w:t>Revocation of previously issued records retention schedules</w:t>
      </w:r>
    </w:p>
    <w:p w14:paraId="4BE7E6D7" w14:textId="77777777" w:rsidR="00B20BF8" w:rsidRPr="0016206D" w:rsidRDefault="00B20BF8" w:rsidP="00B20BF8">
      <w:pPr>
        <w:shd w:val="clear" w:color="auto" w:fill="FFFFFF" w:themeFill="background1"/>
        <w:jc w:val="both"/>
        <w:rPr>
          <w:szCs w:val="22"/>
        </w:rPr>
      </w:pPr>
      <w:r w:rsidRPr="0016206D">
        <w:rPr>
          <w:szCs w:val="22"/>
        </w:rPr>
        <w:t xml:space="preserve">All previously approved disposition authorities for records that are covered by this retention schedule are revoked, including those listed in all general and agency unique retention schedules. Local government agencies should take measures to ensure that the retention and disposition of public records is in accordance with current approved records retention schedules. </w:t>
      </w:r>
    </w:p>
    <w:p w14:paraId="1A8FA20C" w14:textId="77777777" w:rsidR="00B20BF8" w:rsidRPr="0016206D" w:rsidRDefault="00B20BF8" w:rsidP="00B20BF8">
      <w:pPr>
        <w:shd w:val="clear" w:color="auto" w:fill="FFFFFF" w:themeFill="background1"/>
        <w:jc w:val="both"/>
        <w:rPr>
          <w:sz w:val="18"/>
          <w:szCs w:val="18"/>
        </w:rPr>
      </w:pPr>
    </w:p>
    <w:p w14:paraId="134854F8" w14:textId="77777777" w:rsidR="00B20BF8" w:rsidRPr="0016206D" w:rsidRDefault="00B20BF8" w:rsidP="00B20BF8">
      <w:pPr>
        <w:shd w:val="clear" w:color="auto" w:fill="FFFFFF" w:themeFill="background1"/>
        <w:jc w:val="both"/>
        <w:rPr>
          <w:b/>
          <w:bCs/>
          <w:szCs w:val="22"/>
        </w:rPr>
      </w:pPr>
      <w:r w:rsidRPr="0016206D">
        <w:rPr>
          <w:b/>
          <w:bCs/>
          <w:szCs w:val="22"/>
        </w:rPr>
        <w:t>Authority</w:t>
      </w:r>
    </w:p>
    <w:p w14:paraId="58F060D2" w14:textId="75A1DF51" w:rsidR="00B20BF8" w:rsidRPr="003643F4" w:rsidRDefault="00B20BF8" w:rsidP="00B20BF8">
      <w:pPr>
        <w:shd w:val="clear" w:color="auto" w:fill="FFFFFF" w:themeFill="background1"/>
        <w:tabs>
          <w:tab w:val="left" w:pos="11610"/>
        </w:tabs>
        <w:jc w:val="both"/>
        <w:rPr>
          <w:color w:val="auto"/>
          <w:szCs w:val="22"/>
        </w:rPr>
      </w:pPr>
      <w:r w:rsidRPr="0016206D">
        <w:rPr>
          <w:szCs w:val="22"/>
        </w:rPr>
        <w:t xml:space="preserve">This records retention schedule was approved by the Local Records Committee in accordance with </w:t>
      </w:r>
      <w:r w:rsidRPr="00DB704E">
        <w:rPr>
          <w:rStyle w:val="Hyperlink"/>
          <w:color w:val="auto"/>
          <w:szCs w:val="22"/>
          <w:u w:val="none"/>
        </w:rPr>
        <w:t>RCW 40.14.070</w:t>
      </w:r>
      <w:r w:rsidRPr="00DB704E">
        <w:rPr>
          <w:color w:val="auto"/>
          <w:szCs w:val="22"/>
        </w:rPr>
        <w:t xml:space="preserve"> </w:t>
      </w:r>
      <w:r w:rsidRPr="0016206D">
        <w:rPr>
          <w:szCs w:val="22"/>
        </w:rPr>
        <w:t>on</w:t>
      </w:r>
      <w:r>
        <w:rPr>
          <w:szCs w:val="22"/>
        </w:rPr>
        <w:t xml:space="preserve"> </w:t>
      </w:r>
      <w:r w:rsidR="00D848C7">
        <w:rPr>
          <w:szCs w:val="22"/>
        </w:rPr>
        <w:t>December 6</w:t>
      </w:r>
      <w:r w:rsidR="003643F4" w:rsidRPr="00D848C7">
        <w:rPr>
          <w:color w:val="auto"/>
          <w:szCs w:val="22"/>
        </w:rPr>
        <w:t>, 202</w:t>
      </w:r>
      <w:r w:rsidR="00C3395C" w:rsidRPr="00D848C7">
        <w:rPr>
          <w:color w:val="auto"/>
          <w:szCs w:val="22"/>
        </w:rPr>
        <w:t>3</w:t>
      </w:r>
      <w:r w:rsidR="00216BC3">
        <w:rPr>
          <w:color w:val="auto"/>
          <w:szCs w:val="22"/>
        </w:rPr>
        <w:t>.</w:t>
      </w:r>
    </w:p>
    <w:tbl>
      <w:tblPr>
        <w:tblW w:w="14400" w:type="dxa"/>
        <w:jc w:val="center"/>
        <w:tblCellMar>
          <w:left w:w="0" w:type="dxa"/>
          <w:right w:w="0" w:type="dxa"/>
        </w:tblCellMar>
        <w:tblLook w:val="0000" w:firstRow="0" w:lastRow="0" w:firstColumn="0" w:lastColumn="0" w:noHBand="0" w:noVBand="0"/>
      </w:tblPr>
      <w:tblGrid>
        <w:gridCol w:w="3808"/>
        <w:gridCol w:w="1488"/>
        <w:gridCol w:w="3808"/>
        <w:gridCol w:w="1488"/>
        <w:gridCol w:w="3808"/>
      </w:tblGrid>
      <w:tr w:rsidR="009D2BF1" w:rsidRPr="00B9297A" w14:paraId="55AB30D2" w14:textId="77777777" w:rsidTr="009D2BF1">
        <w:trPr>
          <w:trHeight w:val="518"/>
          <w:jc w:val="center"/>
        </w:trPr>
        <w:tc>
          <w:tcPr>
            <w:tcW w:w="3808" w:type="dxa"/>
            <w:tcBorders>
              <w:bottom w:val="single" w:sz="6" w:space="0" w:color="auto"/>
            </w:tcBorders>
            <w:shd w:val="clear" w:color="auto" w:fill="auto"/>
            <w:tcMar>
              <w:top w:w="40" w:type="dxa"/>
              <w:left w:w="40" w:type="dxa"/>
              <w:bottom w:w="40" w:type="dxa"/>
              <w:right w:w="40" w:type="dxa"/>
            </w:tcMar>
            <w:vAlign w:val="bottom"/>
          </w:tcPr>
          <w:p w14:paraId="3443F74A" w14:textId="4F70D716" w:rsidR="009D2BF1" w:rsidRPr="00B9297A" w:rsidRDefault="00766897" w:rsidP="009D2BF1">
            <w:pPr>
              <w:tabs>
                <w:tab w:val="left" w:pos="180"/>
                <w:tab w:val="left" w:pos="5310"/>
                <w:tab w:val="left" w:pos="10440"/>
              </w:tabs>
              <w:jc w:val="center"/>
              <w:rPr>
                <w:bCs/>
                <w:i/>
                <w:szCs w:val="22"/>
              </w:rPr>
            </w:pPr>
            <w:r>
              <w:rPr>
                <w:bCs/>
                <w:i/>
                <w:szCs w:val="22"/>
              </w:rPr>
              <w:t>Signature on File</w:t>
            </w:r>
          </w:p>
        </w:tc>
        <w:tc>
          <w:tcPr>
            <w:tcW w:w="1488" w:type="dxa"/>
            <w:vAlign w:val="bottom"/>
          </w:tcPr>
          <w:p w14:paraId="2E72A5E1" w14:textId="77777777" w:rsidR="009D2BF1" w:rsidRPr="00B9297A" w:rsidRDefault="009D2BF1" w:rsidP="009D2BF1">
            <w:pPr>
              <w:tabs>
                <w:tab w:val="left" w:pos="5310"/>
                <w:tab w:val="left" w:pos="10440"/>
              </w:tabs>
              <w:jc w:val="center"/>
              <w:rPr>
                <w:bCs/>
                <w:i/>
                <w:szCs w:val="22"/>
              </w:rPr>
            </w:pPr>
          </w:p>
        </w:tc>
        <w:tc>
          <w:tcPr>
            <w:tcW w:w="3808" w:type="dxa"/>
            <w:tcBorders>
              <w:bottom w:val="single" w:sz="6" w:space="0" w:color="auto"/>
            </w:tcBorders>
            <w:shd w:val="clear" w:color="auto" w:fill="auto"/>
            <w:vAlign w:val="bottom"/>
          </w:tcPr>
          <w:p w14:paraId="7F5273F6" w14:textId="3FCD3B8C" w:rsidR="009D2BF1" w:rsidRPr="00B9297A" w:rsidRDefault="00766897" w:rsidP="009D2BF1">
            <w:pPr>
              <w:tabs>
                <w:tab w:val="left" w:pos="5310"/>
                <w:tab w:val="left" w:pos="10440"/>
              </w:tabs>
              <w:jc w:val="center"/>
              <w:rPr>
                <w:bCs/>
                <w:i/>
                <w:szCs w:val="22"/>
              </w:rPr>
            </w:pPr>
            <w:r>
              <w:rPr>
                <w:bCs/>
                <w:i/>
                <w:szCs w:val="22"/>
              </w:rPr>
              <w:t>Signature on File</w:t>
            </w:r>
          </w:p>
        </w:tc>
        <w:tc>
          <w:tcPr>
            <w:tcW w:w="1488" w:type="dxa"/>
            <w:vAlign w:val="bottom"/>
          </w:tcPr>
          <w:p w14:paraId="1937B2A9" w14:textId="77777777" w:rsidR="009D2BF1" w:rsidRPr="00B9297A" w:rsidRDefault="009D2BF1" w:rsidP="009D2BF1">
            <w:pPr>
              <w:tabs>
                <w:tab w:val="left" w:pos="155"/>
                <w:tab w:val="left" w:pos="5310"/>
                <w:tab w:val="left" w:pos="10440"/>
              </w:tabs>
              <w:jc w:val="center"/>
              <w:rPr>
                <w:bCs/>
                <w:i/>
                <w:szCs w:val="22"/>
              </w:rPr>
            </w:pPr>
          </w:p>
        </w:tc>
        <w:tc>
          <w:tcPr>
            <w:tcW w:w="3808" w:type="dxa"/>
            <w:tcBorders>
              <w:bottom w:val="single" w:sz="6" w:space="0" w:color="auto"/>
            </w:tcBorders>
            <w:shd w:val="clear" w:color="auto" w:fill="auto"/>
            <w:vAlign w:val="bottom"/>
          </w:tcPr>
          <w:p w14:paraId="08CDAE7A" w14:textId="6D4197F9" w:rsidR="009D2BF1" w:rsidRPr="00B9297A" w:rsidRDefault="00766897" w:rsidP="009D2BF1">
            <w:pPr>
              <w:tabs>
                <w:tab w:val="left" w:pos="155"/>
                <w:tab w:val="left" w:pos="5310"/>
                <w:tab w:val="left" w:pos="10440"/>
              </w:tabs>
              <w:jc w:val="center"/>
              <w:rPr>
                <w:bCs/>
                <w:i/>
                <w:szCs w:val="22"/>
              </w:rPr>
            </w:pPr>
            <w:r>
              <w:rPr>
                <w:bCs/>
                <w:i/>
                <w:szCs w:val="22"/>
              </w:rPr>
              <w:t>Signature on File</w:t>
            </w:r>
          </w:p>
        </w:tc>
      </w:tr>
      <w:tr w:rsidR="009D2BF1" w:rsidRPr="0066616F" w14:paraId="50EEE329" w14:textId="77777777" w:rsidTr="009D2BF1">
        <w:trPr>
          <w:trHeight w:val="170"/>
          <w:jc w:val="center"/>
        </w:trPr>
        <w:tc>
          <w:tcPr>
            <w:tcW w:w="3808" w:type="dxa"/>
            <w:tcBorders>
              <w:top w:val="single" w:sz="6" w:space="0" w:color="auto"/>
            </w:tcBorders>
            <w:shd w:val="clear" w:color="auto" w:fill="auto"/>
            <w:tcMar>
              <w:top w:w="40" w:type="dxa"/>
              <w:left w:w="40" w:type="dxa"/>
              <w:bottom w:w="40" w:type="dxa"/>
              <w:right w:w="40" w:type="dxa"/>
            </w:tcMar>
          </w:tcPr>
          <w:p w14:paraId="237CD277" w14:textId="77777777" w:rsidR="009D2BF1" w:rsidRPr="0066616F" w:rsidRDefault="009D2BF1" w:rsidP="009D2BF1">
            <w:pPr>
              <w:tabs>
                <w:tab w:val="left" w:pos="540"/>
                <w:tab w:val="left" w:pos="5670"/>
                <w:tab w:val="left" w:pos="10890"/>
              </w:tabs>
              <w:jc w:val="center"/>
              <w:rPr>
                <w:b/>
                <w:bCs/>
                <w:sz w:val="19"/>
              </w:rPr>
            </w:pPr>
            <w:r w:rsidRPr="0066616F">
              <w:rPr>
                <w:b/>
                <w:bCs/>
                <w:sz w:val="19"/>
              </w:rPr>
              <w:t xml:space="preserve">For the State Auditor: </w:t>
            </w:r>
            <w:r>
              <w:rPr>
                <w:b/>
                <w:bCs/>
                <w:sz w:val="19"/>
              </w:rPr>
              <w:t>Al Rose</w:t>
            </w:r>
          </w:p>
        </w:tc>
        <w:tc>
          <w:tcPr>
            <w:tcW w:w="1488" w:type="dxa"/>
          </w:tcPr>
          <w:p w14:paraId="06A2E179" w14:textId="77777777" w:rsidR="009D2BF1" w:rsidRPr="0066616F" w:rsidRDefault="009D2BF1" w:rsidP="009D2BF1">
            <w:pPr>
              <w:tabs>
                <w:tab w:val="left" w:pos="540"/>
                <w:tab w:val="left" w:pos="5670"/>
                <w:tab w:val="left" w:pos="10890"/>
              </w:tabs>
              <w:ind w:left="43"/>
              <w:jc w:val="center"/>
              <w:rPr>
                <w:b/>
                <w:bCs/>
                <w:sz w:val="19"/>
              </w:rPr>
            </w:pPr>
          </w:p>
        </w:tc>
        <w:tc>
          <w:tcPr>
            <w:tcW w:w="3808" w:type="dxa"/>
            <w:tcBorders>
              <w:top w:val="single" w:sz="6" w:space="0" w:color="auto"/>
            </w:tcBorders>
            <w:shd w:val="clear" w:color="auto" w:fill="auto"/>
            <w:vAlign w:val="bottom"/>
          </w:tcPr>
          <w:p w14:paraId="31B081F3" w14:textId="77777777" w:rsidR="009D2BF1" w:rsidRPr="0066616F" w:rsidRDefault="009D2BF1" w:rsidP="009D2BF1">
            <w:pPr>
              <w:tabs>
                <w:tab w:val="left" w:pos="540"/>
                <w:tab w:val="left" w:pos="5670"/>
                <w:tab w:val="left" w:pos="10890"/>
              </w:tabs>
              <w:ind w:left="43"/>
              <w:jc w:val="center"/>
              <w:rPr>
                <w:bCs/>
                <w:sz w:val="19"/>
              </w:rPr>
            </w:pPr>
            <w:r w:rsidRPr="0066616F">
              <w:rPr>
                <w:b/>
                <w:bCs/>
                <w:sz w:val="19"/>
              </w:rPr>
              <w:t xml:space="preserve">For the Attorney General: </w:t>
            </w:r>
            <w:r>
              <w:rPr>
                <w:b/>
                <w:bCs/>
                <w:sz w:val="19"/>
              </w:rPr>
              <w:t>Matt Kernutt</w:t>
            </w:r>
          </w:p>
        </w:tc>
        <w:tc>
          <w:tcPr>
            <w:tcW w:w="1488" w:type="dxa"/>
          </w:tcPr>
          <w:p w14:paraId="5B761A72" w14:textId="77777777" w:rsidR="009D2BF1" w:rsidRPr="0066616F" w:rsidRDefault="009D2BF1" w:rsidP="009D2BF1">
            <w:pPr>
              <w:tabs>
                <w:tab w:val="left" w:pos="540"/>
                <w:tab w:val="left" w:pos="5670"/>
                <w:tab w:val="left" w:pos="10890"/>
              </w:tabs>
              <w:ind w:left="69"/>
              <w:jc w:val="center"/>
              <w:rPr>
                <w:b/>
                <w:bCs/>
                <w:sz w:val="19"/>
              </w:rPr>
            </w:pPr>
          </w:p>
        </w:tc>
        <w:tc>
          <w:tcPr>
            <w:tcW w:w="3808" w:type="dxa"/>
            <w:tcBorders>
              <w:top w:val="single" w:sz="6" w:space="0" w:color="auto"/>
            </w:tcBorders>
            <w:shd w:val="clear" w:color="auto" w:fill="auto"/>
            <w:vAlign w:val="bottom"/>
          </w:tcPr>
          <w:p w14:paraId="5CE17914" w14:textId="0885905F" w:rsidR="009D2BF1" w:rsidRPr="003D2F74" w:rsidRDefault="008849F8" w:rsidP="008849F8">
            <w:pPr>
              <w:tabs>
                <w:tab w:val="left" w:pos="540"/>
                <w:tab w:val="left" w:pos="5670"/>
                <w:tab w:val="left" w:pos="10890"/>
              </w:tabs>
              <w:ind w:left="69"/>
              <w:jc w:val="center"/>
              <w:rPr>
                <w:b/>
                <w:bCs/>
                <w:color w:val="FF0000"/>
                <w:sz w:val="19"/>
              </w:rPr>
            </w:pPr>
            <w:r>
              <w:rPr>
                <w:b/>
                <w:bCs/>
                <w:sz w:val="19"/>
              </w:rPr>
              <w:t>The</w:t>
            </w:r>
            <w:r w:rsidR="009D2BF1" w:rsidRPr="0066616F">
              <w:rPr>
                <w:b/>
                <w:bCs/>
                <w:sz w:val="19"/>
              </w:rPr>
              <w:t xml:space="preserve"> State Archivist: </w:t>
            </w:r>
            <w:r>
              <w:rPr>
                <w:b/>
                <w:bCs/>
                <w:sz w:val="19"/>
              </w:rPr>
              <w:t>Heather Hirotaka</w:t>
            </w:r>
          </w:p>
        </w:tc>
      </w:tr>
    </w:tbl>
    <w:p w14:paraId="778D6F23" w14:textId="77777777" w:rsidR="009D2BF1" w:rsidRDefault="009D2BF1" w:rsidP="009D2BF1">
      <w:pPr>
        <w:pStyle w:val="StyleNormal16NotBold"/>
      </w:pPr>
    </w:p>
    <w:p w14:paraId="314AD218" w14:textId="77777777" w:rsidR="0019371A" w:rsidRPr="00C04DC1" w:rsidRDefault="0019371A" w:rsidP="009D2BF1">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87"/>
        <w:gridCol w:w="7"/>
      </w:tblGrid>
      <w:tr w:rsidR="0019371A" w:rsidRPr="00C04DC1" w14:paraId="298CD64E"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E6AB810"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F241361"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26085AB7" w14:textId="77777777" w:rsidR="0019371A" w:rsidRPr="00C04DC1" w:rsidRDefault="0019371A" w:rsidP="00EE7625">
            <w:pPr>
              <w:jc w:val="center"/>
              <w:rPr>
                <w:szCs w:val="22"/>
              </w:rPr>
            </w:pPr>
            <w:r w:rsidRPr="00C04DC1">
              <w:rPr>
                <w:szCs w:val="22"/>
              </w:rPr>
              <w:t>Extent of Revision</w:t>
            </w:r>
          </w:p>
        </w:tc>
      </w:tr>
      <w:tr w:rsidR="00C44D86" w:rsidRPr="00C04DC1" w14:paraId="6656161E" w14:textId="77777777" w:rsidTr="00CC56E8">
        <w:trPr>
          <w:trHeight w:val="390"/>
        </w:trPr>
        <w:tc>
          <w:tcPr>
            <w:tcW w:w="1253" w:type="dxa"/>
            <w:tcBorders>
              <w:top w:val="double" w:sz="4" w:space="0" w:color="auto"/>
              <w:bottom w:val="single" w:sz="4" w:space="0" w:color="auto"/>
              <w:right w:val="single" w:sz="6" w:space="0" w:color="auto"/>
            </w:tcBorders>
            <w:vAlign w:val="center"/>
          </w:tcPr>
          <w:p w14:paraId="1B062E2D"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72644E5" w14:textId="77777777" w:rsidR="00C44D86" w:rsidRPr="001476C8" w:rsidRDefault="00CC56E8" w:rsidP="001476C8">
            <w:pPr>
              <w:spacing w:before="60" w:after="60"/>
              <w:jc w:val="center"/>
              <w:rPr>
                <w:color w:val="FF0000"/>
                <w:szCs w:val="22"/>
                <w:highlight w:val="yellow"/>
              </w:rPr>
            </w:pPr>
            <w:r w:rsidRPr="00CC56E8">
              <w:rPr>
                <w:color w:val="auto"/>
                <w:szCs w:val="22"/>
              </w:rPr>
              <w:t>1980s</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722DE925" w14:textId="77777777" w:rsidR="00C44D86" w:rsidRPr="00D73957" w:rsidRDefault="00CC56E8" w:rsidP="00CC56E8">
            <w:pPr>
              <w:spacing w:before="60" w:after="60"/>
              <w:rPr>
                <w:szCs w:val="22"/>
                <w:highlight w:val="yellow"/>
              </w:rPr>
            </w:pPr>
            <w:r>
              <w:rPr>
                <w:szCs w:val="22"/>
              </w:rPr>
              <w:t>Initial version</w:t>
            </w:r>
            <w:r w:rsidR="00E86BDE" w:rsidRPr="00E86BDE">
              <w:rPr>
                <w:szCs w:val="22"/>
              </w:rPr>
              <w:t>.</w:t>
            </w:r>
          </w:p>
        </w:tc>
      </w:tr>
      <w:tr w:rsidR="00CC56E8" w:rsidRPr="00C04DC1" w14:paraId="1246E7FC" w14:textId="77777777" w:rsidTr="00CC56E8">
        <w:trPr>
          <w:trHeight w:val="390"/>
        </w:trPr>
        <w:tc>
          <w:tcPr>
            <w:tcW w:w="1253" w:type="dxa"/>
            <w:tcBorders>
              <w:top w:val="single" w:sz="4" w:space="0" w:color="auto"/>
              <w:bottom w:val="single" w:sz="4" w:space="0" w:color="auto"/>
              <w:right w:val="single" w:sz="6" w:space="0" w:color="auto"/>
            </w:tcBorders>
            <w:vAlign w:val="center"/>
          </w:tcPr>
          <w:p w14:paraId="0F9B6979" w14:textId="77777777" w:rsidR="00CC56E8" w:rsidRPr="00E86BDE" w:rsidRDefault="00CC56E8" w:rsidP="00C44D86">
            <w:pPr>
              <w:spacing w:before="60" w:after="60"/>
              <w:jc w:val="center"/>
              <w:rPr>
                <w:szCs w:val="22"/>
              </w:rPr>
            </w:pPr>
            <w:r>
              <w:rPr>
                <w:szCs w:val="22"/>
              </w:rPr>
              <w:t>2.0</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82A0200" w14:textId="77777777" w:rsidR="00CC56E8" w:rsidRPr="00CC56E8" w:rsidRDefault="00CC56E8" w:rsidP="001476C8">
            <w:pPr>
              <w:spacing w:before="60" w:after="60"/>
              <w:jc w:val="center"/>
              <w:rPr>
                <w:color w:val="auto"/>
                <w:szCs w:val="22"/>
              </w:rPr>
            </w:pPr>
            <w:r>
              <w:rPr>
                <w:color w:val="auto"/>
                <w:szCs w:val="22"/>
              </w:rPr>
              <w:t>1999</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E9B98EF" w14:textId="77777777" w:rsidR="00CC56E8" w:rsidRDefault="00CC56E8" w:rsidP="00CC56E8">
            <w:pPr>
              <w:spacing w:before="60" w:after="60"/>
              <w:rPr>
                <w:szCs w:val="22"/>
              </w:rPr>
            </w:pPr>
            <w:r>
              <w:rPr>
                <w:szCs w:val="22"/>
              </w:rPr>
              <w:t>Major revision.</w:t>
            </w:r>
          </w:p>
        </w:tc>
      </w:tr>
      <w:tr w:rsidR="00CC56E8" w:rsidRPr="00C04DC1" w14:paraId="02417CB1" w14:textId="77777777" w:rsidTr="00CC56E8">
        <w:trPr>
          <w:trHeight w:val="390"/>
        </w:trPr>
        <w:tc>
          <w:tcPr>
            <w:tcW w:w="1253" w:type="dxa"/>
            <w:tcBorders>
              <w:top w:val="single" w:sz="4" w:space="0" w:color="auto"/>
              <w:bottom w:val="single" w:sz="4" w:space="0" w:color="auto"/>
              <w:right w:val="single" w:sz="6" w:space="0" w:color="auto"/>
            </w:tcBorders>
            <w:vAlign w:val="center"/>
          </w:tcPr>
          <w:p w14:paraId="453E7C3F" w14:textId="77777777" w:rsidR="00CC56E8" w:rsidRDefault="00CC56E8" w:rsidP="00C44D86">
            <w:pPr>
              <w:spacing w:before="60" w:after="60"/>
              <w:jc w:val="center"/>
              <w:rPr>
                <w:szCs w:val="22"/>
              </w:rPr>
            </w:pPr>
            <w:r>
              <w:rPr>
                <w:szCs w:val="22"/>
              </w:rPr>
              <w:t>3.0</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9316497" w14:textId="77777777" w:rsidR="00CC56E8" w:rsidRDefault="00CC56E8" w:rsidP="001476C8">
            <w:pPr>
              <w:spacing w:before="60" w:after="60"/>
              <w:jc w:val="center"/>
              <w:rPr>
                <w:color w:val="auto"/>
                <w:szCs w:val="22"/>
              </w:rPr>
            </w:pPr>
            <w:r>
              <w:rPr>
                <w:color w:val="auto"/>
                <w:szCs w:val="22"/>
              </w:rPr>
              <w:t>2001</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6ECB751" w14:textId="77777777" w:rsidR="00CC56E8" w:rsidRDefault="00CC56E8" w:rsidP="00CC56E8">
            <w:pPr>
              <w:spacing w:before="60" w:after="60"/>
              <w:rPr>
                <w:szCs w:val="22"/>
              </w:rPr>
            </w:pPr>
            <w:r>
              <w:rPr>
                <w:szCs w:val="22"/>
              </w:rPr>
              <w:t>Major revision and update.</w:t>
            </w:r>
          </w:p>
        </w:tc>
      </w:tr>
      <w:tr w:rsidR="00CC56E8" w:rsidRPr="00C04DC1" w14:paraId="642EF547" w14:textId="77777777" w:rsidTr="00CC56E8">
        <w:trPr>
          <w:trHeight w:val="390"/>
        </w:trPr>
        <w:tc>
          <w:tcPr>
            <w:tcW w:w="1253" w:type="dxa"/>
            <w:tcBorders>
              <w:top w:val="single" w:sz="4" w:space="0" w:color="auto"/>
              <w:bottom w:val="single" w:sz="4" w:space="0" w:color="auto"/>
              <w:right w:val="single" w:sz="6" w:space="0" w:color="auto"/>
            </w:tcBorders>
            <w:vAlign w:val="center"/>
          </w:tcPr>
          <w:p w14:paraId="255932BF" w14:textId="77777777" w:rsidR="00CC56E8" w:rsidRDefault="00CC56E8" w:rsidP="00C44D86">
            <w:pPr>
              <w:spacing w:before="60" w:after="60"/>
              <w:jc w:val="center"/>
              <w:rPr>
                <w:szCs w:val="22"/>
              </w:rPr>
            </w:pPr>
            <w:r>
              <w:rPr>
                <w:szCs w:val="22"/>
              </w:rPr>
              <w:t>4.0</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9FC95D0" w14:textId="77777777" w:rsidR="00CC56E8" w:rsidRDefault="00CC56E8" w:rsidP="001476C8">
            <w:pPr>
              <w:spacing w:before="60" w:after="60"/>
              <w:jc w:val="center"/>
              <w:rPr>
                <w:color w:val="auto"/>
                <w:szCs w:val="22"/>
              </w:rPr>
            </w:pPr>
            <w:r>
              <w:rPr>
                <w:color w:val="auto"/>
                <w:szCs w:val="22"/>
              </w:rPr>
              <w:t>March 26, 2009</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A0C47E6" w14:textId="77777777" w:rsidR="00CC56E8" w:rsidRDefault="00CC56E8" w:rsidP="00CC56E8">
            <w:pPr>
              <w:spacing w:before="60" w:after="60"/>
              <w:rPr>
                <w:szCs w:val="22"/>
              </w:rPr>
            </w:pPr>
            <w:r w:rsidRPr="00CC56E8">
              <w:rPr>
                <w:szCs w:val="22"/>
              </w:rPr>
              <w:t>Record series common to all local government agencies now appear in the new Local Government Common Records Retention Schedule (CORE) and have been removed from this schedule. All Disposition Authority Numbers (DANs) in the Public Hospital Districts Records Retention Schedule now begin with the prefix “HO”; there have been no changes to titles, descriptions, retention periods, or archival designations.</w:t>
            </w:r>
          </w:p>
        </w:tc>
      </w:tr>
      <w:tr w:rsidR="00CC56E8" w:rsidRPr="00C04DC1" w14:paraId="1262D96A" w14:textId="77777777" w:rsidTr="00CC56E8">
        <w:trPr>
          <w:trHeight w:val="390"/>
        </w:trPr>
        <w:tc>
          <w:tcPr>
            <w:tcW w:w="1253" w:type="dxa"/>
            <w:tcBorders>
              <w:top w:val="single" w:sz="4" w:space="0" w:color="auto"/>
              <w:bottom w:val="single" w:sz="4" w:space="0" w:color="auto"/>
              <w:right w:val="single" w:sz="6" w:space="0" w:color="auto"/>
            </w:tcBorders>
            <w:vAlign w:val="center"/>
          </w:tcPr>
          <w:p w14:paraId="7884A3DE" w14:textId="77777777" w:rsidR="00CC56E8" w:rsidRDefault="00CC56E8" w:rsidP="00C44D86">
            <w:pPr>
              <w:spacing w:before="60" w:after="60"/>
              <w:jc w:val="center"/>
              <w:rPr>
                <w:szCs w:val="22"/>
              </w:rPr>
            </w:pPr>
            <w:r>
              <w:rPr>
                <w:szCs w:val="22"/>
              </w:rPr>
              <w:t>5.0</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38F7E40" w14:textId="77777777" w:rsidR="00CC56E8" w:rsidRDefault="00CC56E8" w:rsidP="001476C8">
            <w:pPr>
              <w:spacing w:before="60" w:after="60"/>
              <w:jc w:val="center"/>
              <w:rPr>
                <w:color w:val="auto"/>
                <w:szCs w:val="22"/>
              </w:rPr>
            </w:pPr>
            <w:r>
              <w:rPr>
                <w:color w:val="auto"/>
                <w:szCs w:val="22"/>
              </w:rPr>
              <w:t>March 31, 2011</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2EB27CF" w14:textId="77777777" w:rsidR="00CC56E8" w:rsidRPr="00CC56E8" w:rsidRDefault="00CC56E8" w:rsidP="00CC56E8">
            <w:pPr>
              <w:spacing w:before="60" w:after="60"/>
              <w:rPr>
                <w:szCs w:val="22"/>
              </w:rPr>
            </w:pPr>
            <w:r>
              <w:t>Revision of entire schedule, including series titles, descriptions, retention periods, and archival designations. Entire schedule has been reorganized and restructured. The “Secondary Copy” and “Remarks” columns have been removed and the entire schedule has been reformatted. Record series common to all local government agencies and covered by the Local Government Common Records Retention Schedule (CORE) have been removed.</w:t>
            </w:r>
          </w:p>
        </w:tc>
      </w:tr>
      <w:tr w:rsidR="000F678A" w:rsidRPr="00C04DC1" w14:paraId="232B64B1" w14:textId="77777777" w:rsidTr="00CC56E8">
        <w:trPr>
          <w:trHeight w:val="390"/>
        </w:trPr>
        <w:tc>
          <w:tcPr>
            <w:tcW w:w="1253" w:type="dxa"/>
            <w:tcBorders>
              <w:top w:val="single" w:sz="4" w:space="0" w:color="auto"/>
              <w:bottom w:val="single" w:sz="4" w:space="0" w:color="auto"/>
              <w:right w:val="single" w:sz="6" w:space="0" w:color="auto"/>
            </w:tcBorders>
            <w:vAlign w:val="center"/>
          </w:tcPr>
          <w:p w14:paraId="753B673D" w14:textId="77777777" w:rsidR="000F678A" w:rsidRDefault="000F678A" w:rsidP="00C44D86">
            <w:pPr>
              <w:spacing w:before="60" w:after="60"/>
              <w:jc w:val="center"/>
              <w:rPr>
                <w:szCs w:val="22"/>
              </w:rPr>
            </w:pPr>
            <w:r>
              <w:rPr>
                <w:szCs w:val="22"/>
              </w:rPr>
              <w:t>5.1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2F474B1" w14:textId="366E3BB2" w:rsidR="000F678A" w:rsidRDefault="00C73894" w:rsidP="00C73894">
            <w:pPr>
              <w:spacing w:before="60" w:after="60"/>
              <w:jc w:val="center"/>
              <w:rPr>
                <w:color w:val="auto"/>
                <w:szCs w:val="22"/>
              </w:rPr>
            </w:pPr>
            <w:r>
              <w:rPr>
                <w:color w:val="auto"/>
                <w:szCs w:val="22"/>
              </w:rPr>
              <w:t>December 7</w:t>
            </w:r>
            <w:r w:rsidR="009C7893">
              <w:rPr>
                <w:color w:val="auto"/>
                <w:szCs w:val="22"/>
              </w:rPr>
              <w:t>, 2022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72D6292" w14:textId="600A600E" w:rsidR="000F678A" w:rsidRDefault="009C7893" w:rsidP="004B1024">
            <w:pPr>
              <w:spacing w:before="60" w:after="60"/>
            </w:pPr>
            <w:r>
              <w:rPr>
                <w:szCs w:val="22"/>
              </w:rPr>
              <w:t>Minor revisions throughout the schedule.</w:t>
            </w:r>
          </w:p>
        </w:tc>
      </w:tr>
      <w:tr w:rsidR="00804D64" w:rsidRPr="00C04DC1" w14:paraId="0F476357" w14:textId="77777777" w:rsidTr="00CC56E8">
        <w:trPr>
          <w:trHeight w:val="390"/>
        </w:trPr>
        <w:tc>
          <w:tcPr>
            <w:tcW w:w="1253" w:type="dxa"/>
            <w:tcBorders>
              <w:top w:val="single" w:sz="4" w:space="0" w:color="auto"/>
              <w:bottom w:val="single" w:sz="4" w:space="0" w:color="auto"/>
              <w:right w:val="single" w:sz="6" w:space="0" w:color="auto"/>
            </w:tcBorders>
            <w:vAlign w:val="center"/>
          </w:tcPr>
          <w:p w14:paraId="50C2DC8C" w14:textId="40BABDF9" w:rsidR="00804D64" w:rsidRDefault="00804D64" w:rsidP="00C44D86">
            <w:pPr>
              <w:spacing w:before="60" w:after="60"/>
              <w:jc w:val="center"/>
              <w:rPr>
                <w:szCs w:val="22"/>
              </w:rPr>
            </w:pPr>
            <w:r>
              <w:rPr>
                <w:szCs w:val="22"/>
              </w:rPr>
              <w:t>5.2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E93BD53" w14:textId="5716CA3B" w:rsidR="00804D64" w:rsidRDefault="00804D64" w:rsidP="00C73894">
            <w:pPr>
              <w:spacing w:before="60" w:after="60"/>
              <w:jc w:val="center"/>
              <w:rPr>
                <w:color w:val="auto"/>
                <w:szCs w:val="22"/>
              </w:rPr>
            </w:pPr>
            <w:r>
              <w:rPr>
                <w:color w:val="auto"/>
                <w:szCs w:val="22"/>
              </w:rPr>
              <w:t>February 1, 2023</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4D30A84" w14:textId="1B101DD7" w:rsidR="00804D64" w:rsidRDefault="00804D64" w:rsidP="004B1024">
            <w:pPr>
              <w:spacing w:before="60" w:after="60"/>
              <w:rPr>
                <w:szCs w:val="22"/>
              </w:rPr>
            </w:pPr>
            <w:r>
              <w:rPr>
                <w:szCs w:val="22"/>
              </w:rPr>
              <w:t>Minor revisions to the “Asset Management – Inventory” section.</w:t>
            </w:r>
          </w:p>
        </w:tc>
      </w:tr>
      <w:tr w:rsidR="00F819AD" w:rsidRPr="00C04DC1" w14:paraId="67968F54" w14:textId="77777777" w:rsidTr="00CC56E8">
        <w:trPr>
          <w:trHeight w:val="390"/>
        </w:trPr>
        <w:tc>
          <w:tcPr>
            <w:tcW w:w="1253" w:type="dxa"/>
            <w:tcBorders>
              <w:top w:val="single" w:sz="4" w:space="0" w:color="auto"/>
              <w:bottom w:val="single" w:sz="4" w:space="0" w:color="auto"/>
              <w:right w:val="single" w:sz="6" w:space="0" w:color="auto"/>
            </w:tcBorders>
            <w:vAlign w:val="center"/>
          </w:tcPr>
          <w:p w14:paraId="6EF40520" w14:textId="1B468D5F" w:rsidR="00F819AD" w:rsidRDefault="00F819AD" w:rsidP="00C44D86">
            <w:pPr>
              <w:spacing w:before="60" w:after="60"/>
              <w:jc w:val="center"/>
              <w:rPr>
                <w:szCs w:val="22"/>
              </w:rPr>
            </w:pPr>
            <w:r>
              <w:rPr>
                <w:szCs w:val="22"/>
              </w:rPr>
              <w:t>5.3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2758587" w14:textId="10D86359" w:rsidR="00F819AD" w:rsidRDefault="00D848C7" w:rsidP="00C73894">
            <w:pPr>
              <w:spacing w:before="60" w:after="60"/>
              <w:jc w:val="center"/>
              <w:rPr>
                <w:color w:val="auto"/>
                <w:szCs w:val="22"/>
              </w:rPr>
            </w:pPr>
            <w:r>
              <w:rPr>
                <w:color w:val="auto"/>
                <w:szCs w:val="22"/>
              </w:rPr>
              <w:t>December 6, 2023</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1904AE9" w14:textId="3CF0B97B" w:rsidR="00F819AD" w:rsidRDefault="00D848C7" w:rsidP="004B1024">
            <w:pPr>
              <w:spacing w:before="60" w:after="60"/>
              <w:rPr>
                <w:szCs w:val="22"/>
              </w:rPr>
            </w:pPr>
            <w:r>
              <w:rPr>
                <w:szCs w:val="22"/>
              </w:rPr>
              <w:t>Minor revisions throughout the schedule.</w:t>
            </w:r>
          </w:p>
        </w:tc>
      </w:tr>
    </w:tbl>
    <w:p w14:paraId="10E1EDA2" w14:textId="77777777" w:rsidR="00E86BDE" w:rsidRPr="00572AA3" w:rsidRDefault="00E86BDE" w:rsidP="009D2BF1">
      <w:pPr>
        <w:spacing w:line="276" w:lineRule="auto"/>
        <w:jc w:val="center"/>
        <w:rPr>
          <w:sz w:val="32"/>
          <w:szCs w:val="32"/>
        </w:rPr>
      </w:pPr>
      <w:r w:rsidRPr="00572AA3">
        <w:rPr>
          <w:sz w:val="32"/>
          <w:szCs w:val="32"/>
        </w:rPr>
        <w:t xml:space="preserve">For assistance and advice in applying this records retention schedule, </w:t>
      </w:r>
    </w:p>
    <w:p w14:paraId="46662D1A" w14:textId="77777777" w:rsidR="001476C8" w:rsidRPr="00572AA3" w:rsidRDefault="00E86BDE" w:rsidP="009D2BF1">
      <w:pPr>
        <w:spacing w:line="276" w:lineRule="auto"/>
        <w:jc w:val="center"/>
        <w:rPr>
          <w:sz w:val="32"/>
          <w:szCs w:val="32"/>
        </w:rPr>
      </w:pPr>
      <w:r w:rsidRPr="00572AA3">
        <w:rPr>
          <w:sz w:val="32"/>
          <w:szCs w:val="32"/>
        </w:rPr>
        <w:t xml:space="preserve">please contact </w:t>
      </w:r>
      <w:r w:rsidR="001476C8" w:rsidRPr="00572AA3">
        <w:rPr>
          <w:sz w:val="32"/>
          <w:szCs w:val="32"/>
        </w:rPr>
        <w:t>the</w:t>
      </w:r>
      <w:r w:rsidR="00CC56E8" w:rsidRPr="00572AA3">
        <w:rPr>
          <w:sz w:val="32"/>
          <w:szCs w:val="32"/>
        </w:rPr>
        <w:t xml:space="preserve"> Public Hospital District’s</w:t>
      </w:r>
      <w:r w:rsidR="001476C8" w:rsidRPr="00572AA3">
        <w:rPr>
          <w:sz w:val="32"/>
          <w:szCs w:val="32"/>
        </w:rPr>
        <w:t xml:space="preserve"> Records Officer</w:t>
      </w:r>
    </w:p>
    <w:p w14:paraId="58DD22B3" w14:textId="77777777" w:rsidR="00E86BDE" w:rsidRPr="00572AA3" w:rsidRDefault="001476C8" w:rsidP="009D2BF1">
      <w:pPr>
        <w:spacing w:line="276" w:lineRule="auto"/>
        <w:jc w:val="center"/>
        <w:rPr>
          <w:sz w:val="32"/>
          <w:szCs w:val="32"/>
        </w:rPr>
      </w:pPr>
      <w:r w:rsidRPr="00572AA3">
        <w:rPr>
          <w:sz w:val="32"/>
          <w:szCs w:val="32"/>
        </w:rPr>
        <w:t xml:space="preserve">or </w:t>
      </w:r>
      <w:r w:rsidR="00E86BDE" w:rsidRPr="00572AA3">
        <w:rPr>
          <w:sz w:val="32"/>
          <w:szCs w:val="32"/>
        </w:rPr>
        <w:t>Washington State Archives at:</w:t>
      </w:r>
    </w:p>
    <w:p w14:paraId="36890837" w14:textId="77777777" w:rsidR="00E86BDE" w:rsidRPr="00BC498E" w:rsidRDefault="00000000" w:rsidP="009D2BF1">
      <w:pPr>
        <w:spacing w:line="276" w:lineRule="auto"/>
        <w:jc w:val="center"/>
        <w:rPr>
          <w:sz w:val="36"/>
          <w:szCs w:val="36"/>
        </w:rPr>
      </w:pPr>
      <w:hyperlink r:id="rId8" w:history="1">
        <w:r w:rsidR="00E86BDE" w:rsidRPr="00572AA3">
          <w:rPr>
            <w:rStyle w:val="Hyperlink"/>
            <w:sz w:val="32"/>
            <w:szCs w:val="32"/>
          </w:rPr>
          <w:t>recordsmanagement@sos.wa.gov</w:t>
        </w:r>
      </w:hyperlink>
      <w:r w:rsidR="00E86BDE" w:rsidRPr="00BC498E">
        <w:rPr>
          <w:sz w:val="36"/>
          <w:szCs w:val="36"/>
        </w:rPr>
        <w:t xml:space="preserve"> </w:t>
      </w:r>
    </w:p>
    <w:p w14:paraId="420D01FE" w14:textId="77777777" w:rsidR="00E86BDE" w:rsidRPr="00C04DC1" w:rsidRDefault="00E86BDE" w:rsidP="009D2BF1">
      <w:pPr>
        <w:spacing w:line="276" w:lineRule="auto"/>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08124937"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57EE9932" w14:textId="5178CD74" w:rsidR="00BC3C1F" w:rsidRDefault="002374C7" w:rsidP="00BC3C1F">
      <w:pPr>
        <w:pStyle w:val="TOC1"/>
        <w:rPr>
          <w:rFonts w:asciiTheme="minorHAnsi" w:eastAsiaTheme="minorEastAsia" w:hAnsiTheme="minorHAnsi" w:cstheme="minorBidi"/>
          <w:noProof/>
          <w:color w:val="auto"/>
          <w:kern w:val="2"/>
          <w:sz w:val="22"/>
          <w:szCs w:val="22"/>
          <w14:ligatures w14:val="standardContextual"/>
        </w:rPr>
      </w:pPr>
      <w:r w:rsidRPr="00C04DC1">
        <w:fldChar w:fldCharType="begin"/>
      </w:r>
      <w:r w:rsidR="00113EC2" w:rsidRPr="00C04DC1">
        <w:instrText xml:space="preserve"> TOC \o "1-3" \h \z \t "**Functions,1,** Activties,2" </w:instrText>
      </w:r>
      <w:r w:rsidRPr="00C04DC1">
        <w:fldChar w:fldCharType="separate"/>
      </w:r>
      <w:hyperlink w:anchor="_Toc150159388" w:history="1">
        <w:r w:rsidR="00BC3C1F" w:rsidRPr="006325A0">
          <w:rPr>
            <w:rStyle w:val="Hyperlink"/>
            <w:noProof/>
          </w:rPr>
          <w:t>1.</w:t>
        </w:r>
        <w:r w:rsidR="00BC3C1F">
          <w:rPr>
            <w:rFonts w:asciiTheme="minorHAnsi" w:eastAsiaTheme="minorEastAsia" w:hAnsiTheme="minorHAnsi" w:cstheme="minorBidi"/>
            <w:noProof/>
            <w:color w:val="auto"/>
            <w:kern w:val="2"/>
            <w:sz w:val="22"/>
            <w:szCs w:val="22"/>
            <w14:ligatures w14:val="standardContextual"/>
          </w:rPr>
          <w:tab/>
        </w:r>
        <w:r w:rsidR="00BC3C1F" w:rsidRPr="006325A0">
          <w:rPr>
            <w:rStyle w:val="Hyperlink"/>
            <w:noProof/>
          </w:rPr>
          <w:t>AGENCY ADMINISTRATION AND MANAGEMENT</w:t>
        </w:r>
        <w:r w:rsidR="00BC3C1F">
          <w:rPr>
            <w:noProof/>
            <w:webHidden/>
          </w:rPr>
          <w:tab/>
        </w:r>
        <w:r w:rsidR="00BC3C1F">
          <w:rPr>
            <w:noProof/>
            <w:webHidden/>
          </w:rPr>
          <w:fldChar w:fldCharType="begin"/>
        </w:r>
        <w:r w:rsidR="00BC3C1F">
          <w:rPr>
            <w:noProof/>
            <w:webHidden/>
          </w:rPr>
          <w:instrText xml:space="preserve"> PAGEREF _Toc150159388 \h </w:instrText>
        </w:r>
        <w:r w:rsidR="00BC3C1F">
          <w:rPr>
            <w:noProof/>
            <w:webHidden/>
          </w:rPr>
        </w:r>
        <w:r w:rsidR="00BC3C1F">
          <w:rPr>
            <w:noProof/>
            <w:webHidden/>
          </w:rPr>
          <w:fldChar w:fldCharType="separate"/>
        </w:r>
        <w:r w:rsidR="00766897">
          <w:rPr>
            <w:noProof/>
            <w:webHidden/>
          </w:rPr>
          <w:t>5</w:t>
        </w:r>
        <w:r w:rsidR="00BC3C1F">
          <w:rPr>
            <w:noProof/>
            <w:webHidden/>
          </w:rPr>
          <w:fldChar w:fldCharType="end"/>
        </w:r>
      </w:hyperlink>
    </w:p>
    <w:p w14:paraId="77780580" w14:textId="279DD39D"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389" w:history="1">
        <w:r w:rsidR="00BC3C1F" w:rsidRPr="006325A0">
          <w:rPr>
            <w:rStyle w:val="Hyperlink"/>
            <w:noProof/>
          </w:rPr>
          <w:t>1.1</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COMMUNITY AND EXTERNAL RELATIONS</w:t>
        </w:r>
        <w:r w:rsidR="00BC3C1F">
          <w:rPr>
            <w:noProof/>
            <w:webHidden/>
          </w:rPr>
          <w:tab/>
        </w:r>
        <w:r w:rsidR="00BC3C1F">
          <w:rPr>
            <w:noProof/>
            <w:webHidden/>
          </w:rPr>
          <w:fldChar w:fldCharType="begin"/>
        </w:r>
        <w:r w:rsidR="00BC3C1F">
          <w:rPr>
            <w:noProof/>
            <w:webHidden/>
          </w:rPr>
          <w:instrText xml:space="preserve"> PAGEREF _Toc150159389 \h </w:instrText>
        </w:r>
        <w:r w:rsidR="00BC3C1F">
          <w:rPr>
            <w:noProof/>
            <w:webHidden/>
          </w:rPr>
        </w:r>
        <w:r w:rsidR="00BC3C1F">
          <w:rPr>
            <w:noProof/>
            <w:webHidden/>
          </w:rPr>
          <w:fldChar w:fldCharType="separate"/>
        </w:r>
        <w:r w:rsidR="00766897">
          <w:rPr>
            <w:noProof/>
            <w:webHidden/>
          </w:rPr>
          <w:t>5</w:t>
        </w:r>
        <w:r w:rsidR="00BC3C1F">
          <w:rPr>
            <w:noProof/>
            <w:webHidden/>
          </w:rPr>
          <w:fldChar w:fldCharType="end"/>
        </w:r>
      </w:hyperlink>
    </w:p>
    <w:p w14:paraId="527806BF" w14:textId="65634714" w:rsidR="00BC3C1F" w:rsidRDefault="00000000" w:rsidP="00BC3C1F">
      <w:pPr>
        <w:pStyle w:val="TOC1"/>
        <w:rPr>
          <w:rFonts w:asciiTheme="minorHAnsi" w:eastAsiaTheme="minorEastAsia" w:hAnsiTheme="minorHAnsi" w:cstheme="minorBidi"/>
          <w:noProof/>
          <w:color w:val="auto"/>
          <w:kern w:val="2"/>
          <w:sz w:val="22"/>
          <w:szCs w:val="22"/>
          <w14:ligatures w14:val="standardContextual"/>
        </w:rPr>
      </w:pPr>
      <w:hyperlink w:anchor="_Toc150159390" w:history="1">
        <w:r w:rsidR="00BC3C1F" w:rsidRPr="006325A0">
          <w:rPr>
            <w:rStyle w:val="Hyperlink"/>
            <w:noProof/>
          </w:rPr>
          <w:t>2.</w:t>
        </w:r>
        <w:r w:rsidR="00BC3C1F">
          <w:rPr>
            <w:rFonts w:asciiTheme="minorHAnsi" w:eastAsiaTheme="minorEastAsia" w:hAnsiTheme="minorHAnsi" w:cstheme="minorBidi"/>
            <w:noProof/>
            <w:color w:val="auto"/>
            <w:kern w:val="2"/>
            <w:sz w:val="22"/>
            <w:szCs w:val="22"/>
            <w14:ligatures w14:val="standardContextual"/>
          </w:rPr>
          <w:tab/>
        </w:r>
        <w:r w:rsidR="00BC3C1F" w:rsidRPr="006325A0">
          <w:rPr>
            <w:rStyle w:val="Hyperlink"/>
            <w:noProof/>
          </w:rPr>
          <w:t>ASSET MANAGEMENT</w:t>
        </w:r>
        <w:r w:rsidR="00BC3C1F">
          <w:rPr>
            <w:noProof/>
            <w:webHidden/>
          </w:rPr>
          <w:tab/>
        </w:r>
        <w:r w:rsidR="00BC3C1F">
          <w:rPr>
            <w:noProof/>
            <w:webHidden/>
          </w:rPr>
          <w:fldChar w:fldCharType="begin"/>
        </w:r>
        <w:r w:rsidR="00BC3C1F">
          <w:rPr>
            <w:noProof/>
            <w:webHidden/>
          </w:rPr>
          <w:instrText xml:space="preserve"> PAGEREF _Toc150159390 \h </w:instrText>
        </w:r>
        <w:r w:rsidR="00BC3C1F">
          <w:rPr>
            <w:noProof/>
            <w:webHidden/>
          </w:rPr>
        </w:r>
        <w:r w:rsidR="00BC3C1F">
          <w:rPr>
            <w:noProof/>
            <w:webHidden/>
          </w:rPr>
          <w:fldChar w:fldCharType="separate"/>
        </w:r>
        <w:r w:rsidR="00766897">
          <w:rPr>
            <w:noProof/>
            <w:webHidden/>
          </w:rPr>
          <w:t>6</w:t>
        </w:r>
        <w:r w:rsidR="00BC3C1F">
          <w:rPr>
            <w:noProof/>
            <w:webHidden/>
          </w:rPr>
          <w:fldChar w:fldCharType="end"/>
        </w:r>
      </w:hyperlink>
    </w:p>
    <w:p w14:paraId="61A7A1FB" w14:textId="2B7D196D"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391" w:history="1">
        <w:r w:rsidR="00BC3C1F" w:rsidRPr="006325A0">
          <w:rPr>
            <w:rStyle w:val="Hyperlink"/>
            <w:noProof/>
          </w:rPr>
          <w:t>2.1</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ACQUISITION AND DISPOSAL</w:t>
        </w:r>
        <w:r w:rsidR="00BC3C1F">
          <w:rPr>
            <w:noProof/>
            <w:webHidden/>
          </w:rPr>
          <w:tab/>
        </w:r>
        <w:r w:rsidR="00BC3C1F">
          <w:rPr>
            <w:noProof/>
            <w:webHidden/>
          </w:rPr>
          <w:fldChar w:fldCharType="begin"/>
        </w:r>
        <w:r w:rsidR="00BC3C1F">
          <w:rPr>
            <w:noProof/>
            <w:webHidden/>
          </w:rPr>
          <w:instrText xml:space="preserve"> PAGEREF _Toc150159391 \h </w:instrText>
        </w:r>
        <w:r w:rsidR="00BC3C1F">
          <w:rPr>
            <w:noProof/>
            <w:webHidden/>
          </w:rPr>
        </w:r>
        <w:r w:rsidR="00BC3C1F">
          <w:rPr>
            <w:noProof/>
            <w:webHidden/>
          </w:rPr>
          <w:fldChar w:fldCharType="separate"/>
        </w:r>
        <w:r w:rsidR="00766897">
          <w:rPr>
            <w:noProof/>
            <w:webHidden/>
          </w:rPr>
          <w:t>6</w:t>
        </w:r>
        <w:r w:rsidR="00BC3C1F">
          <w:rPr>
            <w:noProof/>
            <w:webHidden/>
          </w:rPr>
          <w:fldChar w:fldCharType="end"/>
        </w:r>
      </w:hyperlink>
    </w:p>
    <w:p w14:paraId="76FDF6CB" w14:textId="716ACDD7"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392" w:history="1">
        <w:r w:rsidR="00BC3C1F" w:rsidRPr="006325A0">
          <w:rPr>
            <w:rStyle w:val="Hyperlink"/>
            <w:noProof/>
          </w:rPr>
          <w:t>2.2</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INVENTORY</w:t>
        </w:r>
        <w:r w:rsidR="00BC3C1F">
          <w:rPr>
            <w:noProof/>
            <w:webHidden/>
          </w:rPr>
          <w:tab/>
        </w:r>
        <w:r w:rsidR="00BC3C1F">
          <w:rPr>
            <w:noProof/>
            <w:webHidden/>
          </w:rPr>
          <w:fldChar w:fldCharType="begin"/>
        </w:r>
        <w:r w:rsidR="00BC3C1F">
          <w:rPr>
            <w:noProof/>
            <w:webHidden/>
          </w:rPr>
          <w:instrText xml:space="preserve"> PAGEREF _Toc150159392 \h </w:instrText>
        </w:r>
        <w:r w:rsidR="00BC3C1F">
          <w:rPr>
            <w:noProof/>
            <w:webHidden/>
          </w:rPr>
        </w:r>
        <w:r w:rsidR="00BC3C1F">
          <w:rPr>
            <w:noProof/>
            <w:webHidden/>
          </w:rPr>
          <w:fldChar w:fldCharType="separate"/>
        </w:r>
        <w:r w:rsidR="00766897">
          <w:rPr>
            <w:noProof/>
            <w:webHidden/>
          </w:rPr>
          <w:t>8</w:t>
        </w:r>
        <w:r w:rsidR="00BC3C1F">
          <w:rPr>
            <w:noProof/>
            <w:webHidden/>
          </w:rPr>
          <w:fldChar w:fldCharType="end"/>
        </w:r>
      </w:hyperlink>
    </w:p>
    <w:p w14:paraId="07F1B712" w14:textId="0786126B"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393" w:history="1">
        <w:r w:rsidR="00BC3C1F" w:rsidRPr="006325A0">
          <w:rPr>
            <w:rStyle w:val="Hyperlink"/>
            <w:noProof/>
          </w:rPr>
          <w:t>2.3</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LEASING/USAGE</w:t>
        </w:r>
        <w:r w:rsidR="00BC3C1F">
          <w:rPr>
            <w:noProof/>
            <w:webHidden/>
          </w:rPr>
          <w:tab/>
        </w:r>
        <w:r w:rsidR="00BC3C1F">
          <w:rPr>
            <w:noProof/>
            <w:webHidden/>
          </w:rPr>
          <w:fldChar w:fldCharType="begin"/>
        </w:r>
        <w:r w:rsidR="00BC3C1F">
          <w:rPr>
            <w:noProof/>
            <w:webHidden/>
          </w:rPr>
          <w:instrText xml:space="preserve"> PAGEREF _Toc150159393 \h </w:instrText>
        </w:r>
        <w:r w:rsidR="00BC3C1F">
          <w:rPr>
            <w:noProof/>
            <w:webHidden/>
          </w:rPr>
        </w:r>
        <w:r w:rsidR="00BC3C1F">
          <w:rPr>
            <w:noProof/>
            <w:webHidden/>
          </w:rPr>
          <w:fldChar w:fldCharType="separate"/>
        </w:r>
        <w:r w:rsidR="00766897">
          <w:rPr>
            <w:noProof/>
            <w:webHidden/>
          </w:rPr>
          <w:t>9</w:t>
        </w:r>
        <w:r w:rsidR="00BC3C1F">
          <w:rPr>
            <w:noProof/>
            <w:webHidden/>
          </w:rPr>
          <w:fldChar w:fldCharType="end"/>
        </w:r>
      </w:hyperlink>
    </w:p>
    <w:p w14:paraId="5F08E19D" w14:textId="0B56A69E"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394" w:history="1">
        <w:r w:rsidR="00BC3C1F" w:rsidRPr="006325A0">
          <w:rPr>
            <w:rStyle w:val="Hyperlink"/>
            <w:noProof/>
          </w:rPr>
          <w:t>2.4</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MAINTENANCE, INSPECTION, AND MONITORING</w:t>
        </w:r>
        <w:r w:rsidR="00BC3C1F">
          <w:rPr>
            <w:noProof/>
            <w:webHidden/>
          </w:rPr>
          <w:tab/>
        </w:r>
        <w:r w:rsidR="00BC3C1F">
          <w:rPr>
            <w:noProof/>
            <w:webHidden/>
          </w:rPr>
          <w:fldChar w:fldCharType="begin"/>
        </w:r>
        <w:r w:rsidR="00BC3C1F">
          <w:rPr>
            <w:noProof/>
            <w:webHidden/>
          </w:rPr>
          <w:instrText xml:space="preserve"> PAGEREF _Toc150159394 \h </w:instrText>
        </w:r>
        <w:r w:rsidR="00BC3C1F">
          <w:rPr>
            <w:noProof/>
            <w:webHidden/>
          </w:rPr>
        </w:r>
        <w:r w:rsidR="00BC3C1F">
          <w:rPr>
            <w:noProof/>
            <w:webHidden/>
          </w:rPr>
          <w:fldChar w:fldCharType="separate"/>
        </w:r>
        <w:r w:rsidR="00766897">
          <w:rPr>
            <w:noProof/>
            <w:webHidden/>
          </w:rPr>
          <w:t>10</w:t>
        </w:r>
        <w:r w:rsidR="00BC3C1F">
          <w:rPr>
            <w:noProof/>
            <w:webHidden/>
          </w:rPr>
          <w:fldChar w:fldCharType="end"/>
        </w:r>
      </w:hyperlink>
    </w:p>
    <w:p w14:paraId="72C42716" w14:textId="18696B78" w:rsidR="00BC3C1F" w:rsidRDefault="00000000" w:rsidP="00BC3C1F">
      <w:pPr>
        <w:pStyle w:val="TOC1"/>
        <w:rPr>
          <w:rFonts w:asciiTheme="minorHAnsi" w:eastAsiaTheme="minorEastAsia" w:hAnsiTheme="minorHAnsi" w:cstheme="minorBidi"/>
          <w:noProof/>
          <w:color w:val="auto"/>
          <w:kern w:val="2"/>
          <w:sz w:val="22"/>
          <w:szCs w:val="22"/>
          <w14:ligatures w14:val="standardContextual"/>
        </w:rPr>
      </w:pPr>
      <w:hyperlink w:anchor="_Toc150159395" w:history="1">
        <w:r w:rsidR="00BC3C1F" w:rsidRPr="006325A0">
          <w:rPr>
            <w:rStyle w:val="Hyperlink"/>
            <w:noProof/>
          </w:rPr>
          <w:t>3.</w:t>
        </w:r>
        <w:r w:rsidR="00BC3C1F">
          <w:rPr>
            <w:rFonts w:asciiTheme="minorHAnsi" w:eastAsiaTheme="minorEastAsia" w:hAnsiTheme="minorHAnsi" w:cstheme="minorBidi"/>
            <w:noProof/>
            <w:color w:val="auto"/>
            <w:kern w:val="2"/>
            <w:sz w:val="22"/>
            <w:szCs w:val="22"/>
            <w14:ligatures w14:val="standardContextual"/>
          </w:rPr>
          <w:tab/>
        </w:r>
        <w:r w:rsidR="00BC3C1F" w:rsidRPr="006325A0">
          <w:rPr>
            <w:rStyle w:val="Hyperlink"/>
            <w:noProof/>
          </w:rPr>
          <w:t>HEALTH CARE AND TREATMENT</w:t>
        </w:r>
        <w:r w:rsidR="00BC3C1F">
          <w:rPr>
            <w:noProof/>
            <w:webHidden/>
          </w:rPr>
          <w:tab/>
        </w:r>
        <w:r w:rsidR="00BC3C1F">
          <w:rPr>
            <w:noProof/>
            <w:webHidden/>
          </w:rPr>
          <w:fldChar w:fldCharType="begin"/>
        </w:r>
        <w:r w:rsidR="00BC3C1F">
          <w:rPr>
            <w:noProof/>
            <w:webHidden/>
          </w:rPr>
          <w:instrText xml:space="preserve"> PAGEREF _Toc150159395 \h </w:instrText>
        </w:r>
        <w:r w:rsidR="00BC3C1F">
          <w:rPr>
            <w:noProof/>
            <w:webHidden/>
          </w:rPr>
        </w:r>
        <w:r w:rsidR="00BC3C1F">
          <w:rPr>
            <w:noProof/>
            <w:webHidden/>
          </w:rPr>
          <w:fldChar w:fldCharType="separate"/>
        </w:r>
        <w:r w:rsidR="00766897">
          <w:rPr>
            <w:noProof/>
            <w:webHidden/>
          </w:rPr>
          <w:t>15</w:t>
        </w:r>
        <w:r w:rsidR="00BC3C1F">
          <w:rPr>
            <w:noProof/>
            <w:webHidden/>
          </w:rPr>
          <w:fldChar w:fldCharType="end"/>
        </w:r>
      </w:hyperlink>
    </w:p>
    <w:p w14:paraId="6A1C7C23" w14:textId="5B068B44"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396" w:history="1">
        <w:r w:rsidR="00BC3C1F" w:rsidRPr="006325A0">
          <w:rPr>
            <w:rStyle w:val="Hyperlink"/>
            <w:noProof/>
          </w:rPr>
          <w:t>3.1</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DIAGNOSTIC AND MEDICAL IMAGING</w:t>
        </w:r>
        <w:r w:rsidR="00BC3C1F">
          <w:rPr>
            <w:noProof/>
            <w:webHidden/>
          </w:rPr>
          <w:tab/>
        </w:r>
        <w:r w:rsidR="00BC3C1F">
          <w:rPr>
            <w:noProof/>
            <w:webHidden/>
          </w:rPr>
          <w:fldChar w:fldCharType="begin"/>
        </w:r>
        <w:r w:rsidR="00BC3C1F">
          <w:rPr>
            <w:noProof/>
            <w:webHidden/>
          </w:rPr>
          <w:instrText xml:space="preserve"> PAGEREF _Toc150159396 \h </w:instrText>
        </w:r>
        <w:r w:rsidR="00BC3C1F">
          <w:rPr>
            <w:noProof/>
            <w:webHidden/>
          </w:rPr>
        </w:r>
        <w:r w:rsidR="00BC3C1F">
          <w:rPr>
            <w:noProof/>
            <w:webHidden/>
          </w:rPr>
          <w:fldChar w:fldCharType="separate"/>
        </w:r>
        <w:r w:rsidR="00766897">
          <w:rPr>
            <w:noProof/>
            <w:webHidden/>
          </w:rPr>
          <w:t>15</w:t>
        </w:r>
        <w:r w:rsidR="00BC3C1F">
          <w:rPr>
            <w:noProof/>
            <w:webHidden/>
          </w:rPr>
          <w:fldChar w:fldCharType="end"/>
        </w:r>
      </w:hyperlink>
    </w:p>
    <w:p w14:paraId="61D34260" w14:textId="5FB5CB8E"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397" w:history="1">
        <w:r w:rsidR="00BC3C1F" w:rsidRPr="006325A0">
          <w:rPr>
            <w:rStyle w:val="Hyperlink"/>
            <w:noProof/>
          </w:rPr>
          <w:t>3.2</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LONG TERM CARE/NURSING FACILITY MANAGEMENT</w:t>
        </w:r>
        <w:r w:rsidR="00BC3C1F">
          <w:rPr>
            <w:noProof/>
            <w:webHidden/>
          </w:rPr>
          <w:tab/>
        </w:r>
        <w:r w:rsidR="00BC3C1F">
          <w:rPr>
            <w:noProof/>
            <w:webHidden/>
          </w:rPr>
          <w:fldChar w:fldCharType="begin"/>
        </w:r>
        <w:r w:rsidR="00BC3C1F">
          <w:rPr>
            <w:noProof/>
            <w:webHidden/>
          </w:rPr>
          <w:instrText xml:space="preserve"> PAGEREF _Toc150159397 \h </w:instrText>
        </w:r>
        <w:r w:rsidR="00BC3C1F">
          <w:rPr>
            <w:noProof/>
            <w:webHidden/>
          </w:rPr>
        </w:r>
        <w:r w:rsidR="00BC3C1F">
          <w:rPr>
            <w:noProof/>
            <w:webHidden/>
          </w:rPr>
          <w:fldChar w:fldCharType="separate"/>
        </w:r>
        <w:r w:rsidR="00766897">
          <w:rPr>
            <w:noProof/>
            <w:webHidden/>
          </w:rPr>
          <w:t>18</w:t>
        </w:r>
        <w:r w:rsidR="00BC3C1F">
          <w:rPr>
            <w:noProof/>
            <w:webHidden/>
          </w:rPr>
          <w:fldChar w:fldCharType="end"/>
        </w:r>
      </w:hyperlink>
    </w:p>
    <w:p w14:paraId="00A639CA" w14:textId="5ACD92B5"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398" w:history="1">
        <w:r w:rsidR="00BC3C1F" w:rsidRPr="006325A0">
          <w:rPr>
            <w:rStyle w:val="Hyperlink"/>
            <w:noProof/>
          </w:rPr>
          <w:t>3.3</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PATIENT ADMINISTRATION</w:t>
        </w:r>
        <w:r w:rsidR="00BC3C1F">
          <w:rPr>
            <w:noProof/>
            <w:webHidden/>
          </w:rPr>
          <w:tab/>
        </w:r>
        <w:r w:rsidR="00BC3C1F">
          <w:rPr>
            <w:noProof/>
            <w:webHidden/>
          </w:rPr>
          <w:fldChar w:fldCharType="begin"/>
        </w:r>
        <w:r w:rsidR="00BC3C1F">
          <w:rPr>
            <w:noProof/>
            <w:webHidden/>
          </w:rPr>
          <w:instrText xml:space="preserve"> PAGEREF _Toc150159398 \h </w:instrText>
        </w:r>
        <w:r w:rsidR="00BC3C1F">
          <w:rPr>
            <w:noProof/>
            <w:webHidden/>
          </w:rPr>
        </w:r>
        <w:r w:rsidR="00BC3C1F">
          <w:rPr>
            <w:noProof/>
            <w:webHidden/>
          </w:rPr>
          <w:fldChar w:fldCharType="separate"/>
        </w:r>
        <w:r w:rsidR="00766897">
          <w:rPr>
            <w:noProof/>
            <w:webHidden/>
          </w:rPr>
          <w:t>21</w:t>
        </w:r>
        <w:r w:rsidR="00BC3C1F">
          <w:rPr>
            <w:noProof/>
            <w:webHidden/>
          </w:rPr>
          <w:fldChar w:fldCharType="end"/>
        </w:r>
      </w:hyperlink>
    </w:p>
    <w:p w14:paraId="0403B6DB" w14:textId="654995F8"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399" w:history="1">
        <w:r w:rsidR="00BC3C1F" w:rsidRPr="006325A0">
          <w:rPr>
            <w:rStyle w:val="Hyperlink"/>
            <w:noProof/>
          </w:rPr>
          <w:t>3.4</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PATIENT BILLING</w:t>
        </w:r>
        <w:r w:rsidR="00BC3C1F">
          <w:rPr>
            <w:noProof/>
            <w:webHidden/>
          </w:rPr>
          <w:tab/>
        </w:r>
        <w:r w:rsidR="00BC3C1F">
          <w:rPr>
            <w:noProof/>
            <w:webHidden/>
          </w:rPr>
          <w:fldChar w:fldCharType="begin"/>
        </w:r>
        <w:r w:rsidR="00BC3C1F">
          <w:rPr>
            <w:noProof/>
            <w:webHidden/>
          </w:rPr>
          <w:instrText xml:space="preserve"> PAGEREF _Toc150159399 \h </w:instrText>
        </w:r>
        <w:r w:rsidR="00BC3C1F">
          <w:rPr>
            <w:noProof/>
            <w:webHidden/>
          </w:rPr>
        </w:r>
        <w:r w:rsidR="00BC3C1F">
          <w:rPr>
            <w:noProof/>
            <w:webHidden/>
          </w:rPr>
          <w:fldChar w:fldCharType="separate"/>
        </w:r>
        <w:r w:rsidR="00766897">
          <w:rPr>
            <w:noProof/>
            <w:webHidden/>
          </w:rPr>
          <w:t>23</w:t>
        </w:r>
        <w:r w:rsidR="00BC3C1F">
          <w:rPr>
            <w:noProof/>
            <w:webHidden/>
          </w:rPr>
          <w:fldChar w:fldCharType="end"/>
        </w:r>
      </w:hyperlink>
    </w:p>
    <w:p w14:paraId="1D8A9314" w14:textId="6DCB5409"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00" w:history="1">
        <w:r w:rsidR="00BC3C1F" w:rsidRPr="006325A0">
          <w:rPr>
            <w:rStyle w:val="Hyperlink"/>
            <w:noProof/>
          </w:rPr>
          <w:t>3.5</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PATIENT MEDICAL RECORDS</w:t>
        </w:r>
        <w:r w:rsidR="00BC3C1F">
          <w:rPr>
            <w:noProof/>
            <w:webHidden/>
          </w:rPr>
          <w:tab/>
        </w:r>
        <w:r w:rsidR="00BC3C1F">
          <w:rPr>
            <w:noProof/>
            <w:webHidden/>
          </w:rPr>
          <w:fldChar w:fldCharType="begin"/>
        </w:r>
        <w:r w:rsidR="00BC3C1F">
          <w:rPr>
            <w:noProof/>
            <w:webHidden/>
          </w:rPr>
          <w:instrText xml:space="preserve"> PAGEREF _Toc150159400 \h </w:instrText>
        </w:r>
        <w:r w:rsidR="00BC3C1F">
          <w:rPr>
            <w:noProof/>
            <w:webHidden/>
          </w:rPr>
        </w:r>
        <w:r w:rsidR="00BC3C1F">
          <w:rPr>
            <w:noProof/>
            <w:webHidden/>
          </w:rPr>
          <w:fldChar w:fldCharType="separate"/>
        </w:r>
        <w:r w:rsidR="00766897">
          <w:rPr>
            <w:noProof/>
            <w:webHidden/>
          </w:rPr>
          <w:t>25</w:t>
        </w:r>
        <w:r w:rsidR="00BC3C1F">
          <w:rPr>
            <w:noProof/>
            <w:webHidden/>
          </w:rPr>
          <w:fldChar w:fldCharType="end"/>
        </w:r>
      </w:hyperlink>
    </w:p>
    <w:p w14:paraId="683928FC" w14:textId="0DE6A020"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01" w:history="1">
        <w:r w:rsidR="00BC3C1F" w:rsidRPr="006325A0">
          <w:rPr>
            <w:rStyle w:val="Hyperlink"/>
            <w:noProof/>
          </w:rPr>
          <w:t>3.6</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RADIATION PROTECTION PROGRAM</w:t>
        </w:r>
        <w:r w:rsidR="00BC3C1F">
          <w:rPr>
            <w:noProof/>
            <w:webHidden/>
          </w:rPr>
          <w:tab/>
        </w:r>
        <w:r w:rsidR="00BC3C1F">
          <w:rPr>
            <w:noProof/>
            <w:webHidden/>
          </w:rPr>
          <w:fldChar w:fldCharType="begin"/>
        </w:r>
        <w:r w:rsidR="00BC3C1F">
          <w:rPr>
            <w:noProof/>
            <w:webHidden/>
          </w:rPr>
          <w:instrText xml:space="preserve"> PAGEREF _Toc150159401 \h </w:instrText>
        </w:r>
        <w:r w:rsidR="00BC3C1F">
          <w:rPr>
            <w:noProof/>
            <w:webHidden/>
          </w:rPr>
        </w:r>
        <w:r w:rsidR="00BC3C1F">
          <w:rPr>
            <w:noProof/>
            <w:webHidden/>
          </w:rPr>
          <w:fldChar w:fldCharType="separate"/>
        </w:r>
        <w:r w:rsidR="00766897">
          <w:rPr>
            <w:noProof/>
            <w:webHidden/>
          </w:rPr>
          <w:t>28</w:t>
        </w:r>
        <w:r w:rsidR="00BC3C1F">
          <w:rPr>
            <w:noProof/>
            <w:webHidden/>
          </w:rPr>
          <w:fldChar w:fldCharType="end"/>
        </w:r>
      </w:hyperlink>
    </w:p>
    <w:p w14:paraId="73E6275E" w14:textId="16D5A17E" w:rsidR="00BC3C1F" w:rsidRDefault="00000000" w:rsidP="00BC3C1F">
      <w:pPr>
        <w:pStyle w:val="TOC1"/>
        <w:rPr>
          <w:rFonts w:asciiTheme="minorHAnsi" w:eastAsiaTheme="minorEastAsia" w:hAnsiTheme="minorHAnsi" w:cstheme="minorBidi"/>
          <w:noProof/>
          <w:color w:val="auto"/>
          <w:kern w:val="2"/>
          <w:sz w:val="22"/>
          <w:szCs w:val="22"/>
          <w14:ligatures w14:val="standardContextual"/>
        </w:rPr>
      </w:pPr>
      <w:hyperlink w:anchor="_Toc150159402" w:history="1">
        <w:r w:rsidR="00BC3C1F" w:rsidRPr="006325A0">
          <w:rPr>
            <w:rStyle w:val="Hyperlink"/>
            <w:noProof/>
          </w:rPr>
          <w:t>4.</w:t>
        </w:r>
        <w:r w:rsidR="00BC3C1F">
          <w:rPr>
            <w:rFonts w:asciiTheme="minorHAnsi" w:eastAsiaTheme="minorEastAsia" w:hAnsiTheme="minorHAnsi" w:cstheme="minorBidi"/>
            <w:noProof/>
            <w:color w:val="auto"/>
            <w:kern w:val="2"/>
            <w:sz w:val="22"/>
            <w:szCs w:val="22"/>
            <w14:ligatures w14:val="standardContextual"/>
          </w:rPr>
          <w:tab/>
        </w:r>
        <w:r w:rsidR="00BC3C1F" w:rsidRPr="006325A0">
          <w:rPr>
            <w:rStyle w:val="Hyperlink"/>
            <w:noProof/>
          </w:rPr>
          <w:t>HOSPITAL SUPPORT SERVICES</w:t>
        </w:r>
        <w:r w:rsidR="00BC3C1F">
          <w:rPr>
            <w:noProof/>
            <w:webHidden/>
          </w:rPr>
          <w:tab/>
        </w:r>
        <w:r w:rsidR="00BC3C1F">
          <w:rPr>
            <w:noProof/>
            <w:webHidden/>
          </w:rPr>
          <w:fldChar w:fldCharType="begin"/>
        </w:r>
        <w:r w:rsidR="00BC3C1F">
          <w:rPr>
            <w:noProof/>
            <w:webHidden/>
          </w:rPr>
          <w:instrText xml:space="preserve"> PAGEREF _Toc150159402 \h </w:instrText>
        </w:r>
        <w:r w:rsidR="00BC3C1F">
          <w:rPr>
            <w:noProof/>
            <w:webHidden/>
          </w:rPr>
        </w:r>
        <w:r w:rsidR="00BC3C1F">
          <w:rPr>
            <w:noProof/>
            <w:webHidden/>
          </w:rPr>
          <w:fldChar w:fldCharType="separate"/>
        </w:r>
        <w:r w:rsidR="00766897">
          <w:rPr>
            <w:noProof/>
            <w:webHidden/>
          </w:rPr>
          <w:t>34</w:t>
        </w:r>
        <w:r w:rsidR="00BC3C1F">
          <w:rPr>
            <w:noProof/>
            <w:webHidden/>
          </w:rPr>
          <w:fldChar w:fldCharType="end"/>
        </w:r>
      </w:hyperlink>
    </w:p>
    <w:p w14:paraId="5F81452C" w14:textId="6AE9CB8C"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03" w:history="1">
        <w:r w:rsidR="00BC3C1F" w:rsidRPr="006325A0">
          <w:rPr>
            <w:rStyle w:val="Hyperlink"/>
            <w:noProof/>
          </w:rPr>
          <w:t>4.1</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FOOD SERVICES</w:t>
        </w:r>
        <w:r w:rsidR="00BC3C1F">
          <w:rPr>
            <w:noProof/>
            <w:webHidden/>
          </w:rPr>
          <w:tab/>
        </w:r>
        <w:r w:rsidR="00BC3C1F">
          <w:rPr>
            <w:noProof/>
            <w:webHidden/>
          </w:rPr>
          <w:fldChar w:fldCharType="begin"/>
        </w:r>
        <w:r w:rsidR="00BC3C1F">
          <w:rPr>
            <w:noProof/>
            <w:webHidden/>
          </w:rPr>
          <w:instrText xml:space="preserve"> PAGEREF _Toc150159403 \h </w:instrText>
        </w:r>
        <w:r w:rsidR="00BC3C1F">
          <w:rPr>
            <w:noProof/>
            <w:webHidden/>
          </w:rPr>
        </w:r>
        <w:r w:rsidR="00BC3C1F">
          <w:rPr>
            <w:noProof/>
            <w:webHidden/>
          </w:rPr>
          <w:fldChar w:fldCharType="separate"/>
        </w:r>
        <w:r w:rsidR="00766897">
          <w:rPr>
            <w:noProof/>
            <w:webHidden/>
          </w:rPr>
          <w:t>34</w:t>
        </w:r>
        <w:r w:rsidR="00BC3C1F">
          <w:rPr>
            <w:noProof/>
            <w:webHidden/>
          </w:rPr>
          <w:fldChar w:fldCharType="end"/>
        </w:r>
      </w:hyperlink>
    </w:p>
    <w:p w14:paraId="7D4784EB" w14:textId="02527290"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04" w:history="1">
        <w:r w:rsidR="00BC3C1F" w:rsidRPr="006325A0">
          <w:rPr>
            <w:rStyle w:val="Hyperlink"/>
            <w:noProof/>
          </w:rPr>
          <w:t>4.2</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QUALITY ASSURANCE AND COMPLIANCE</w:t>
        </w:r>
        <w:r w:rsidR="00BC3C1F">
          <w:rPr>
            <w:noProof/>
            <w:webHidden/>
          </w:rPr>
          <w:tab/>
        </w:r>
        <w:r w:rsidR="00BC3C1F">
          <w:rPr>
            <w:noProof/>
            <w:webHidden/>
          </w:rPr>
          <w:fldChar w:fldCharType="begin"/>
        </w:r>
        <w:r w:rsidR="00BC3C1F">
          <w:rPr>
            <w:noProof/>
            <w:webHidden/>
          </w:rPr>
          <w:instrText xml:space="preserve"> PAGEREF _Toc150159404 \h </w:instrText>
        </w:r>
        <w:r w:rsidR="00BC3C1F">
          <w:rPr>
            <w:noProof/>
            <w:webHidden/>
          </w:rPr>
        </w:r>
        <w:r w:rsidR="00BC3C1F">
          <w:rPr>
            <w:noProof/>
            <w:webHidden/>
          </w:rPr>
          <w:fldChar w:fldCharType="separate"/>
        </w:r>
        <w:r w:rsidR="00766897">
          <w:rPr>
            <w:noProof/>
            <w:webHidden/>
          </w:rPr>
          <w:t>35</w:t>
        </w:r>
        <w:r w:rsidR="00BC3C1F">
          <w:rPr>
            <w:noProof/>
            <w:webHidden/>
          </w:rPr>
          <w:fldChar w:fldCharType="end"/>
        </w:r>
      </w:hyperlink>
    </w:p>
    <w:p w14:paraId="3BC326B4" w14:textId="4AB293B5"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05" w:history="1">
        <w:r w:rsidR="00BC3C1F" w:rsidRPr="006325A0">
          <w:rPr>
            <w:rStyle w:val="Hyperlink"/>
            <w:noProof/>
          </w:rPr>
          <w:t>4.3</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REPORTING</w:t>
        </w:r>
        <w:r w:rsidR="00BC3C1F">
          <w:rPr>
            <w:noProof/>
            <w:webHidden/>
          </w:rPr>
          <w:tab/>
        </w:r>
        <w:r w:rsidR="00BC3C1F">
          <w:rPr>
            <w:noProof/>
            <w:webHidden/>
          </w:rPr>
          <w:fldChar w:fldCharType="begin"/>
        </w:r>
        <w:r w:rsidR="00BC3C1F">
          <w:rPr>
            <w:noProof/>
            <w:webHidden/>
          </w:rPr>
          <w:instrText xml:space="preserve"> PAGEREF _Toc150159405 \h </w:instrText>
        </w:r>
        <w:r w:rsidR="00BC3C1F">
          <w:rPr>
            <w:noProof/>
            <w:webHidden/>
          </w:rPr>
        </w:r>
        <w:r w:rsidR="00BC3C1F">
          <w:rPr>
            <w:noProof/>
            <w:webHidden/>
          </w:rPr>
          <w:fldChar w:fldCharType="separate"/>
        </w:r>
        <w:r w:rsidR="00766897">
          <w:rPr>
            <w:noProof/>
            <w:webHidden/>
          </w:rPr>
          <w:t>39</w:t>
        </w:r>
        <w:r w:rsidR="00BC3C1F">
          <w:rPr>
            <w:noProof/>
            <w:webHidden/>
          </w:rPr>
          <w:fldChar w:fldCharType="end"/>
        </w:r>
      </w:hyperlink>
    </w:p>
    <w:p w14:paraId="48B0A0A1" w14:textId="0EFA1450" w:rsidR="00BC3C1F" w:rsidRDefault="00000000" w:rsidP="00BC3C1F">
      <w:pPr>
        <w:pStyle w:val="TOC1"/>
        <w:rPr>
          <w:rFonts w:asciiTheme="minorHAnsi" w:eastAsiaTheme="minorEastAsia" w:hAnsiTheme="minorHAnsi" w:cstheme="minorBidi"/>
          <w:noProof/>
          <w:color w:val="auto"/>
          <w:kern w:val="2"/>
          <w:sz w:val="22"/>
          <w:szCs w:val="22"/>
          <w14:ligatures w14:val="standardContextual"/>
        </w:rPr>
      </w:pPr>
      <w:hyperlink w:anchor="_Toc150159406" w:history="1">
        <w:r w:rsidR="00BC3C1F" w:rsidRPr="006325A0">
          <w:rPr>
            <w:rStyle w:val="Hyperlink"/>
            <w:noProof/>
          </w:rPr>
          <w:t>5.</w:t>
        </w:r>
        <w:r w:rsidR="00BC3C1F">
          <w:rPr>
            <w:rFonts w:asciiTheme="minorHAnsi" w:eastAsiaTheme="minorEastAsia" w:hAnsiTheme="minorHAnsi" w:cstheme="minorBidi"/>
            <w:noProof/>
            <w:color w:val="auto"/>
            <w:kern w:val="2"/>
            <w:sz w:val="22"/>
            <w:szCs w:val="22"/>
            <w14:ligatures w14:val="standardContextual"/>
          </w:rPr>
          <w:tab/>
        </w:r>
        <w:r w:rsidR="00BC3C1F" w:rsidRPr="006325A0">
          <w:rPr>
            <w:rStyle w:val="Hyperlink"/>
            <w:noProof/>
          </w:rPr>
          <w:t>HUMAN RESOURCE MANAGEMENT</w:t>
        </w:r>
        <w:r w:rsidR="00BC3C1F">
          <w:rPr>
            <w:noProof/>
            <w:webHidden/>
          </w:rPr>
          <w:tab/>
        </w:r>
        <w:r w:rsidR="00BC3C1F">
          <w:rPr>
            <w:noProof/>
            <w:webHidden/>
          </w:rPr>
          <w:fldChar w:fldCharType="begin"/>
        </w:r>
        <w:r w:rsidR="00BC3C1F">
          <w:rPr>
            <w:noProof/>
            <w:webHidden/>
          </w:rPr>
          <w:instrText xml:space="preserve"> PAGEREF _Toc150159406 \h </w:instrText>
        </w:r>
        <w:r w:rsidR="00BC3C1F">
          <w:rPr>
            <w:noProof/>
            <w:webHidden/>
          </w:rPr>
        </w:r>
        <w:r w:rsidR="00BC3C1F">
          <w:rPr>
            <w:noProof/>
            <w:webHidden/>
          </w:rPr>
          <w:fldChar w:fldCharType="separate"/>
        </w:r>
        <w:r w:rsidR="00766897">
          <w:rPr>
            <w:noProof/>
            <w:webHidden/>
          </w:rPr>
          <w:t>40</w:t>
        </w:r>
        <w:r w:rsidR="00BC3C1F">
          <w:rPr>
            <w:noProof/>
            <w:webHidden/>
          </w:rPr>
          <w:fldChar w:fldCharType="end"/>
        </w:r>
      </w:hyperlink>
    </w:p>
    <w:p w14:paraId="3B0F2724" w14:textId="6AF87395"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07" w:history="1">
        <w:r w:rsidR="00BC3C1F" w:rsidRPr="006325A0">
          <w:rPr>
            <w:rStyle w:val="Hyperlink"/>
            <w:noProof/>
          </w:rPr>
          <w:t>5.1</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PERFORMANCE MANAGEMENT</w:t>
        </w:r>
        <w:r w:rsidR="00BC3C1F">
          <w:rPr>
            <w:noProof/>
            <w:webHidden/>
          </w:rPr>
          <w:tab/>
        </w:r>
        <w:r w:rsidR="00BC3C1F">
          <w:rPr>
            <w:noProof/>
            <w:webHidden/>
          </w:rPr>
          <w:fldChar w:fldCharType="begin"/>
        </w:r>
        <w:r w:rsidR="00BC3C1F">
          <w:rPr>
            <w:noProof/>
            <w:webHidden/>
          </w:rPr>
          <w:instrText xml:space="preserve"> PAGEREF _Toc150159407 \h </w:instrText>
        </w:r>
        <w:r w:rsidR="00BC3C1F">
          <w:rPr>
            <w:noProof/>
            <w:webHidden/>
          </w:rPr>
        </w:r>
        <w:r w:rsidR="00BC3C1F">
          <w:rPr>
            <w:noProof/>
            <w:webHidden/>
          </w:rPr>
          <w:fldChar w:fldCharType="separate"/>
        </w:r>
        <w:r w:rsidR="00766897">
          <w:rPr>
            <w:noProof/>
            <w:webHidden/>
          </w:rPr>
          <w:t>40</w:t>
        </w:r>
        <w:r w:rsidR="00BC3C1F">
          <w:rPr>
            <w:noProof/>
            <w:webHidden/>
          </w:rPr>
          <w:fldChar w:fldCharType="end"/>
        </w:r>
      </w:hyperlink>
    </w:p>
    <w:p w14:paraId="4F5D6412" w14:textId="672A99A1"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08" w:history="1">
        <w:r w:rsidR="00BC3C1F" w:rsidRPr="006325A0">
          <w:rPr>
            <w:rStyle w:val="Hyperlink"/>
            <w:noProof/>
          </w:rPr>
          <w:t>5.2</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PERSONNEL</w:t>
        </w:r>
        <w:r w:rsidR="00BC3C1F">
          <w:rPr>
            <w:noProof/>
            <w:webHidden/>
          </w:rPr>
          <w:tab/>
        </w:r>
        <w:r w:rsidR="00BC3C1F">
          <w:rPr>
            <w:noProof/>
            <w:webHidden/>
          </w:rPr>
          <w:fldChar w:fldCharType="begin"/>
        </w:r>
        <w:r w:rsidR="00BC3C1F">
          <w:rPr>
            <w:noProof/>
            <w:webHidden/>
          </w:rPr>
          <w:instrText xml:space="preserve"> PAGEREF _Toc150159408 \h </w:instrText>
        </w:r>
        <w:r w:rsidR="00BC3C1F">
          <w:rPr>
            <w:noProof/>
            <w:webHidden/>
          </w:rPr>
        </w:r>
        <w:r w:rsidR="00BC3C1F">
          <w:rPr>
            <w:noProof/>
            <w:webHidden/>
          </w:rPr>
          <w:fldChar w:fldCharType="separate"/>
        </w:r>
        <w:r w:rsidR="00766897">
          <w:rPr>
            <w:noProof/>
            <w:webHidden/>
          </w:rPr>
          <w:t>41</w:t>
        </w:r>
        <w:r w:rsidR="00BC3C1F">
          <w:rPr>
            <w:noProof/>
            <w:webHidden/>
          </w:rPr>
          <w:fldChar w:fldCharType="end"/>
        </w:r>
      </w:hyperlink>
    </w:p>
    <w:p w14:paraId="4CD4F821" w14:textId="14DF3812"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09" w:history="1">
        <w:r w:rsidR="00BC3C1F" w:rsidRPr="006325A0">
          <w:rPr>
            <w:rStyle w:val="Hyperlink"/>
            <w:noProof/>
          </w:rPr>
          <w:t>5.3</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STAFF DEVELOPMENT/TRAINING</w:t>
        </w:r>
        <w:r w:rsidR="00BC3C1F">
          <w:rPr>
            <w:noProof/>
            <w:webHidden/>
          </w:rPr>
          <w:tab/>
        </w:r>
        <w:r w:rsidR="00BC3C1F">
          <w:rPr>
            <w:noProof/>
            <w:webHidden/>
          </w:rPr>
          <w:fldChar w:fldCharType="begin"/>
        </w:r>
        <w:r w:rsidR="00BC3C1F">
          <w:rPr>
            <w:noProof/>
            <w:webHidden/>
          </w:rPr>
          <w:instrText xml:space="preserve"> PAGEREF _Toc150159409 \h </w:instrText>
        </w:r>
        <w:r w:rsidR="00BC3C1F">
          <w:rPr>
            <w:noProof/>
            <w:webHidden/>
          </w:rPr>
        </w:r>
        <w:r w:rsidR="00BC3C1F">
          <w:rPr>
            <w:noProof/>
            <w:webHidden/>
          </w:rPr>
          <w:fldChar w:fldCharType="separate"/>
        </w:r>
        <w:r w:rsidR="00766897">
          <w:rPr>
            <w:noProof/>
            <w:webHidden/>
          </w:rPr>
          <w:t>42</w:t>
        </w:r>
        <w:r w:rsidR="00BC3C1F">
          <w:rPr>
            <w:noProof/>
            <w:webHidden/>
          </w:rPr>
          <w:fldChar w:fldCharType="end"/>
        </w:r>
      </w:hyperlink>
    </w:p>
    <w:p w14:paraId="213FF1EB" w14:textId="31C0417A" w:rsidR="00BC3C1F" w:rsidRDefault="00000000" w:rsidP="00BC3C1F">
      <w:pPr>
        <w:pStyle w:val="TOC1"/>
        <w:rPr>
          <w:rFonts w:asciiTheme="minorHAnsi" w:eastAsiaTheme="minorEastAsia" w:hAnsiTheme="minorHAnsi" w:cstheme="minorBidi"/>
          <w:noProof/>
          <w:color w:val="auto"/>
          <w:kern w:val="2"/>
          <w:sz w:val="22"/>
          <w:szCs w:val="22"/>
          <w14:ligatures w14:val="standardContextual"/>
        </w:rPr>
      </w:pPr>
      <w:hyperlink w:anchor="_Toc150159410" w:history="1">
        <w:r w:rsidR="00BC3C1F" w:rsidRPr="006325A0">
          <w:rPr>
            <w:rStyle w:val="Hyperlink"/>
            <w:noProof/>
          </w:rPr>
          <w:t>6.</w:t>
        </w:r>
        <w:r w:rsidR="00BC3C1F">
          <w:rPr>
            <w:rFonts w:asciiTheme="minorHAnsi" w:eastAsiaTheme="minorEastAsia" w:hAnsiTheme="minorHAnsi" w:cstheme="minorBidi"/>
            <w:noProof/>
            <w:color w:val="auto"/>
            <w:kern w:val="2"/>
            <w:sz w:val="22"/>
            <w:szCs w:val="22"/>
            <w14:ligatures w14:val="standardContextual"/>
          </w:rPr>
          <w:tab/>
        </w:r>
        <w:r w:rsidR="00BC3C1F" w:rsidRPr="006325A0">
          <w:rPr>
            <w:rStyle w:val="Hyperlink"/>
            <w:noProof/>
          </w:rPr>
          <w:t>LABORATORY AND PATHOLOGY MANAGEMENT</w:t>
        </w:r>
        <w:r w:rsidR="00BC3C1F">
          <w:rPr>
            <w:noProof/>
            <w:webHidden/>
          </w:rPr>
          <w:tab/>
        </w:r>
        <w:r w:rsidR="00BC3C1F">
          <w:rPr>
            <w:noProof/>
            <w:webHidden/>
          </w:rPr>
          <w:fldChar w:fldCharType="begin"/>
        </w:r>
        <w:r w:rsidR="00BC3C1F">
          <w:rPr>
            <w:noProof/>
            <w:webHidden/>
          </w:rPr>
          <w:instrText xml:space="preserve"> PAGEREF _Toc150159410 \h </w:instrText>
        </w:r>
        <w:r w:rsidR="00BC3C1F">
          <w:rPr>
            <w:noProof/>
            <w:webHidden/>
          </w:rPr>
        </w:r>
        <w:r w:rsidR="00BC3C1F">
          <w:rPr>
            <w:noProof/>
            <w:webHidden/>
          </w:rPr>
          <w:fldChar w:fldCharType="separate"/>
        </w:r>
        <w:r w:rsidR="00766897">
          <w:rPr>
            <w:noProof/>
            <w:webHidden/>
          </w:rPr>
          <w:t>43</w:t>
        </w:r>
        <w:r w:rsidR="00BC3C1F">
          <w:rPr>
            <w:noProof/>
            <w:webHidden/>
          </w:rPr>
          <w:fldChar w:fldCharType="end"/>
        </w:r>
      </w:hyperlink>
    </w:p>
    <w:p w14:paraId="2D307560" w14:textId="134FFA37"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11" w:history="1">
        <w:r w:rsidR="00BC3C1F" w:rsidRPr="006325A0">
          <w:rPr>
            <w:rStyle w:val="Hyperlink"/>
            <w:noProof/>
          </w:rPr>
          <w:t>6.1</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LABORATORY (GENERAL)</w:t>
        </w:r>
        <w:r w:rsidR="00BC3C1F">
          <w:rPr>
            <w:noProof/>
            <w:webHidden/>
          </w:rPr>
          <w:tab/>
        </w:r>
        <w:r w:rsidR="00BC3C1F">
          <w:rPr>
            <w:noProof/>
            <w:webHidden/>
          </w:rPr>
          <w:fldChar w:fldCharType="begin"/>
        </w:r>
        <w:r w:rsidR="00BC3C1F">
          <w:rPr>
            <w:noProof/>
            <w:webHidden/>
          </w:rPr>
          <w:instrText xml:space="preserve"> PAGEREF _Toc150159411 \h </w:instrText>
        </w:r>
        <w:r w:rsidR="00BC3C1F">
          <w:rPr>
            <w:noProof/>
            <w:webHidden/>
          </w:rPr>
        </w:r>
        <w:r w:rsidR="00BC3C1F">
          <w:rPr>
            <w:noProof/>
            <w:webHidden/>
          </w:rPr>
          <w:fldChar w:fldCharType="separate"/>
        </w:r>
        <w:r w:rsidR="00766897">
          <w:rPr>
            <w:noProof/>
            <w:webHidden/>
          </w:rPr>
          <w:t>43</w:t>
        </w:r>
        <w:r w:rsidR="00BC3C1F">
          <w:rPr>
            <w:noProof/>
            <w:webHidden/>
          </w:rPr>
          <w:fldChar w:fldCharType="end"/>
        </w:r>
      </w:hyperlink>
    </w:p>
    <w:p w14:paraId="3713B5C6" w14:textId="4BE26E63"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12" w:history="1">
        <w:r w:rsidR="00BC3C1F" w:rsidRPr="006325A0">
          <w:rPr>
            <w:rStyle w:val="Hyperlink"/>
            <w:noProof/>
          </w:rPr>
          <w:t>6.2</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BLOOD/TISSUE BANKS</w:t>
        </w:r>
        <w:r w:rsidR="00BC3C1F">
          <w:rPr>
            <w:noProof/>
            <w:webHidden/>
          </w:rPr>
          <w:tab/>
        </w:r>
        <w:r w:rsidR="00BC3C1F">
          <w:rPr>
            <w:noProof/>
            <w:webHidden/>
          </w:rPr>
          <w:fldChar w:fldCharType="begin"/>
        </w:r>
        <w:r w:rsidR="00BC3C1F">
          <w:rPr>
            <w:noProof/>
            <w:webHidden/>
          </w:rPr>
          <w:instrText xml:space="preserve"> PAGEREF _Toc150159412 \h </w:instrText>
        </w:r>
        <w:r w:rsidR="00BC3C1F">
          <w:rPr>
            <w:noProof/>
            <w:webHidden/>
          </w:rPr>
        </w:r>
        <w:r w:rsidR="00BC3C1F">
          <w:rPr>
            <w:noProof/>
            <w:webHidden/>
          </w:rPr>
          <w:fldChar w:fldCharType="separate"/>
        </w:r>
        <w:r w:rsidR="00766897">
          <w:rPr>
            <w:noProof/>
            <w:webHidden/>
          </w:rPr>
          <w:t>49</w:t>
        </w:r>
        <w:r w:rsidR="00BC3C1F">
          <w:rPr>
            <w:noProof/>
            <w:webHidden/>
          </w:rPr>
          <w:fldChar w:fldCharType="end"/>
        </w:r>
      </w:hyperlink>
    </w:p>
    <w:p w14:paraId="0A3134DD" w14:textId="62BC9B4C"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13" w:history="1">
        <w:r w:rsidR="00BC3C1F" w:rsidRPr="006325A0">
          <w:rPr>
            <w:rStyle w:val="Hyperlink"/>
            <w:noProof/>
          </w:rPr>
          <w:t>6.3</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CYTOGENETICS</w:t>
        </w:r>
        <w:r w:rsidR="00BC3C1F">
          <w:rPr>
            <w:noProof/>
            <w:webHidden/>
          </w:rPr>
          <w:tab/>
        </w:r>
        <w:r w:rsidR="00BC3C1F">
          <w:rPr>
            <w:noProof/>
            <w:webHidden/>
          </w:rPr>
          <w:fldChar w:fldCharType="begin"/>
        </w:r>
        <w:r w:rsidR="00BC3C1F">
          <w:rPr>
            <w:noProof/>
            <w:webHidden/>
          </w:rPr>
          <w:instrText xml:space="preserve"> PAGEREF _Toc150159413 \h </w:instrText>
        </w:r>
        <w:r w:rsidR="00BC3C1F">
          <w:rPr>
            <w:noProof/>
            <w:webHidden/>
          </w:rPr>
        </w:r>
        <w:r w:rsidR="00BC3C1F">
          <w:rPr>
            <w:noProof/>
            <w:webHidden/>
          </w:rPr>
          <w:fldChar w:fldCharType="separate"/>
        </w:r>
        <w:r w:rsidR="00766897">
          <w:rPr>
            <w:noProof/>
            <w:webHidden/>
          </w:rPr>
          <w:t>51</w:t>
        </w:r>
        <w:r w:rsidR="00BC3C1F">
          <w:rPr>
            <w:noProof/>
            <w:webHidden/>
          </w:rPr>
          <w:fldChar w:fldCharType="end"/>
        </w:r>
      </w:hyperlink>
    </w:p>
    <w:p w14:paraId="1CC5C426" w14:textId="7A47725A"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14" w:history="1">
        <w:r w:rsidR="00BC3C1F" w:rsidRPr="006325A0">
          <w:rPr>
            <w:rStyle w:val="Hyperlink"/>
            <w:noProof/>
          </w:rPr>
          <w:t>6.4</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FORENSIC PATHOLOGY</w:t>
        </w:r>
        <w:r w:rsidR="00BC3C1F">
          <w:rPr>
            <w:noProof/>
            <w:webHidden/>
          </w:rPr>
          <w:tab/>
        </w:r>
        <w:r w:rsidR="00BC3C1F">
          <w:rPr>
            <w:noProof/>
            <w:webHidden/>
          </w:rPr>
          <w:fldChar w:fldCharType="begin"/>
        </w:r>
        <w:r w:rsidR="00BC3C1F">
          <w:rPr>
            <w:noProof/>
            <w:webHidden/>
          </w:rPr>
          <w:instrText xml:space="preserve"> PAGEREF _Toc150159414 \h </w:instrText>
        </w:r>
        <w:r w:rsidR="00BC3C1F">
          <w:rPr>
            <w:noProof/>
            <w:webHidden/>
          </w:rPr>
        </w:r>
        <w:r w:rsidR="00BC3C1F">
          <w:rPr>
            <w:noProof/>
            <w:webHidden/>
          </w:rPr>
          <w:fldChar w:fldCharType="separate"/>
        </w:r>
        <w:r w:rsidR="00766897">
          <w:rPr>
            <w:noProof/>
            <w:webHidden/>
          </w:rPr>
          <w:t>52</w:t>
        </w:r>
        <w:r w:rsidR="00BC3C1F">
          <w:rPr>
            <w:noProof/>
            <w:webHidden/>
          </w:rPr>
          <w:fldChar w:fldCharType="end"/>
        </w:r>
      </w:hyperlink>
    </w:p>
    <w:p w14:paraId="6A02B2AE" w14:textId="32C6484D" w:rsidR="00BC3C1F" w:rsidRDefault="00000000" w:rsidP="00BC3C1F">
      <w:pPr>
        <w:pStyle w:val="TOC1"/>
        <w:rPr>
          <w:rFonts w:asciiTheme="minorHAnsi" w:eastAsiaTheme="minorEastAsia" w:hAnsiTheme="minorHAnsi" w:cstheme="minorBidi"/>
          <w:noProof/>
          <w:color w:val="auto"/>
          <w:kern w:val="2"/>
          <w:sz w:val="22"/>
          <w:szCs w:val="22"/>
          <w14:ligatures w14:val="standardContextual"/>
        </w:rPr>
      </w:pPr>
      <w:hyperlink w:anchor="_Toc150159415" w:history="1">
        <w:r w:rsidR="00BC3C1F" w:rsidRPr="006325A0">
          <w:rPr>
            <w:rStyle w:val="Hyperlink"/>
            <w:noProof/>
          </w:rPr>
          <w:t>7.</w:t>
        </w:r>
        <w:r w:rsidR="00BC3C1F">
          <w:rPr>
            <w:rFonts w:asciiTheme="minorHAnsi" w:eastAsiaTheme="minorEastAsia" w:hAnsiTheme="minorHAnsi" w:cstheme="minorBidi"/>
            <w:noProof/>
            <w:color w:val="auto"/>
            <w:kern w:val="2"/>
            <w:sz w:val="22"/>
            <w:szCs w:val="22"/>
            <w14:ligatures w14:val="standardContextual"/>
          </w:rPr>
          <w:tab/>
        </w:r>
        <w:r w:rsidR="00BC3C1F" w:rsidRPr="006325A0">
          <w:rPr>
            <w:rStyle w:val="Hyperlink"/>
            <w:noProof/>
          </w:rPr>
          <w:t>PHARMACY MANAGEMENT</w:t>
        </w:r>
        <w:r w:rsidR="00BC3C1F">
          <w:rPr>
            <w:noProof/>
            <w:webHidden/>
          </w:rPr>
          <w:tab/>
        </w:r>
        <w:r w:rsidR="00BC3C1F">
          <w:rPr>
            <w:noProof/>
            <w:webHidden/>
          </w:rPr>
          <w:fldChar w:fldCharType="begin"/>
        </w:r>
        <w:r w:rsidR="00BC3C1F">
          <w:rPr>
            <w:noProof/>
            <w:webHidden/>
          </w:rPr>
          <w:instrText xml:space="preserve"> PAGEREF _Toc150159415 \h </w:instrText>
        </w:r>
        <w:r w:rsidR="00BC3C1F">
          <w:rPr>
            <w:noProof/>
            <w:webHidden/>
          </w:rPr>
        </w:r>
        <w:r w:rsidR="00BC3C1F">
          <w:rPr>
            <w:noProof/>
            <w:webHidden/>
          </w:rPr>
          <w:fldChar w:fldCharType="separate"/>
        </w:r>
        <w:r w:rsidR="00766897">
          <w:rPr>
            <w:noProof/>
            <w:webHidden/>
          </w:rPr>
          <w:t>54</w:t>
        </w:r>
        <w:r w:rsidR="00BC3C1F">
          <w:rPr>
            <w:noProof/>
            <w:webHidden/>
          </w:rPr>
          <w:fldChar w:fldCharType="end"/>
        </w:r>
      </w:hyperlink>
    </w:p>
    <w:p w14:paraId="048DA4FE" w14:textId="08E42F82"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16" w:history="1">
        <w:r w:rsidR="00BC3C1F" w:rsidRPr="006325A0">
          <w:rPr>
            <w:rStyle w:val="Hyperlink"/>
            <w:noProof/>
          </w:rPr>
          <w:t>7.1</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ADMINISTRATION</w:t>
        </w:r>
        <w:r w:rsidR="00BC3C1F">
          <w:rPr>
            <w:noProof/>
            <w:webHidden/>
          </w:rPr>
          <w:tab/>
        </w:r>
        <w:r w:rsidR="00BC3C1F">
          <w:rPr>
            <w:noProof/>
            <w:webHidden/>
          </w:rPr>
          <w:fldChar w:fldCharType="begin"/>
        </w:r>
        <w:r w:rsidR="00BC3C1F">
          <w:rPr>
            <w:noProof/>
            <w:webHidden/>
          </w:rPr>
          <w:instrText xml:space="preserve"> PAGEREF _Toc150159416 \h </w:instrText>
        </w:r>
        <w:r w:rsidR="00BC3C1F">
          <w:rPr>
            <w:noProof/>
            <w:webHidden/>
          </w:rPr>
        </w:r>
        <w:r w:rsidR="00BC3C1F">
          <w:rPr>
            <w:noProof/>
            <w:webHidden/>
          </w:rPr>
          <w:fldChar w:fldCharType="separate"/>
        </w:r>
        <w:r w:rsidR="00766897">
          <w:rPr>
            <w:noProof/>
            <w:webHidden/>
          </w:rPr>
          <w:t>54</w:t>
        </w:r>
        <w:r w:rsidR="00BC3C1F">
          <w:rPr>
            <w:noProof/>
            <w:webHidden/>
          </w:rPr>
          <w:fldChar w:fldCharType="end"/>
        </w:r>
      </w:hyperlink>
    </w:p>
    <w:p w14:paraId="48FF4757" w14:textId="3F82A852"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17" w:history="1">
        <w:r w:rsidR="00BC3C1F" w:rsidRPr="006325A0">
          <w:rPr>
            <w:rStyle w:val="Hyperlink"/>
            <w:noProof/>
          </w:rPr>
          <w:t>7.2</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DRUG ACCOUNTABILITY</w:t>
        </w:r>
        <w:r w:rsidR="00BC3C1F">
          <w:rPr>
            <w:noProof/>
            <w:webHidden/>
          </w:rPr>
          <w:tab/>
        </w:r>
        <w:r w:rsidR="00BC3C1F">
          <w:rPr>
            <w:noProof/>
            <w:webHidden/>
          </w:rPr>
          <w:fldChar w:fldCharType="begin"/>
        </w:r>
        <w:r w:rsidR="00BC3C1F">
          <w:rPr>
            <w:noProof/>
            <w:webHidden/>
          </w:rPr>
          <w:instrText xml:space="preserve"> PAGEREF _Toc150159417 \h </w:instrText>
        </w:r>
        <w:r w:rsidR="00BC3C1F">
          <w:rPr>
            <w:noProof/>
            <w:webHidden/>
          </w:rPr>
        </w:r>
        <w:r w:rsidR="00BC3C1F">
          <w:rPr>
            <w:noProof/>
            <w:webHidden/>
          </w:rPr>
          <w:fldChar w:fldCharType="separate"/>
        </w:r>
        <w:r w:rsidR="00766897">
          <w:rPr>
            <w:noProof/>
            <w:webHidden/>
          </w:rPr>
          <w:t>56</w:t>
        </w:r>
        <w:r w:rsidR="00BC3C1F">
          <w:rPr>
            <w:noProof/>
            <w:webHidden/>
          </w:rPr>
          <w:fldChar w:fldCharType="end"/>
        </w:r>
      </w:hyperlink>
    </w:p>
    <w:p w14:paraId="0460AEC0" w14:textId="5B4183B5"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18" w:history="1">
        <w:r w:rsidR="00BC3C1F" w:rsidRPr="006325A0">
          <w:rPr>
            <w:rStyle w:val="Hyperlink"/>
            <w:noProof/>
          </w:rPr>
          <w:t>7.3</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QUALITY ASSURANCE AND CONTROL</w:t>
        </w:r>
        <w:r w:rsidR="00BC3C1F">
          <w:rPr>
            <w:noProof/>
            <w:webHidden/>
          </w:rPr>
          <w:tab/>
        </w:r>
        <w:r w:rsidR="00BC3C1F">
          <w:rPr>
            <w:noProof/>
            <w:webHidden/>
          </w:rPr>
          <w:fldChar w:fldCharType="begin"/>
        </w:r>
        <w:r w:rsidR="00BC3C1F">
          <w:rPr>
            <w:noProof/>
            <w:webHidden/>
          </w:rPr>
          <w:instrText xml:space="preserve"> PAGEREF _Toc150159418 \h </w:instrText>
        </w:r>
        <w:r w:rsidR="00BC3C1F">
          <w:rPr>
            <w:noProof/>
            <w:webHidden/>
          </w:rPr>
        </w:r>
        <w:r w:rsidR="00BC3C1F">
          <w:rPr>
            <w:noProof/>
            <w:webHidden/>
          </w:rPr>
          <w:fldChar w:fldCharType="separate"/>
        </w:r>
        <w:r w:rsidR="00766897">
          <w:rPr>
            <w:noProof/>
            <w:webHidden/>
          </w:rPr>
          <w:t>58</w:t>
        </w:r>
        <w:r w:rsidR="00BC3C1F">
          <w:rPr>
            <w:noProof/>
            <w:webHidden/>
          </w:rPr>
          <w:fldChar w:fldCharType="end"/>
        </w:r>
      </w:hyperlink>
    </w:p>
    <w:p w14:paraId="0C1C9C92" w14:textId="2D7772D5" w:rsidR="00BC3C1F" w:rsidRDefault="00000000" w:rsidP="00BC3C1F">
      <w:pPr>
        <w:pStyle w:val="TOC1"/>
        <w:rPr>
          <w:rFonts w:asciiTheme="minorHAnsi" w:eastAsiaTheme="minorEastAsia" w:hAnsiTheme="minorHAnsi" w:cstheme="minorBidi"/>
          <w:noProof/>
          <w:color w:val="auto"/>
          <w:kern w:val="2"/>
          <w:sz w:val="22"/>
          <w:szCs w:val="22"/>
          <w14:ligatures w14:val="standardContextual"/>
        </w:rPr>
      </w:pPr>
      <w:hyperlink w:anchor="_Toc150159419" w:history="1">
        <w:r w:rsidR="00BC3C1F" w:rsidRPr="006325A0">
          <w:rPr>
            <w:rStyle w:val="Hyperlink"/>
            <w:noProof/>
          </w:rPr>
          <w:t>8.</w:t>
        </w:r>
        <w:r w:rsidR="00BC3C1F">
          <w:rPr>
            <w:rFonts w:asciiTheme="minorHAnsi" w:eastAsiaTheme="minorEastAsia" w:hAnsiTheme="minorHAnsi" w:cstheme="minorBidi"/>
            <w:noProof/>
            <w:color w:val="auto"/>
            <w:kern w:val="2"/>
            <w:sz w:val="22"/>
            <w:szCs w:val="22"/>
            <w14:ligatures w14:val="standardContextual"/>
          </w:rPr>
          <w:tab/>
        </w:r>
        <w:r w:rsidR="00BC3C1F" w:rsidRPr="006325A0">
          <w:rPr>
            <w:rStyle w:val="Hyperlink"/>
            <w:noProof/>
          </w:rPr>
          <w:t>RESEARCH MANAGEMENT</w:t>
        </w:r>
        <w:r w:rsidR="00BC3C1F">
          <w:rPr>
            <w:noProof/>
            <w:webHidden/>
          </w:rPr>
          <w:tab/>
        </w:r>
        <w:r w:rsidR="00BC3C1F">
          <w:rPr>
            <w:noProof/>
            <w:webHidden/>
          </w:rPr>
          <w:fldChar w:fldCharType="begin"/>
        </w:r>
        <w:r w:rsidR="00BC3C1F">
          <w:rPr>
            <w:noProof/>
            <w:webHidden/>
          </w:rPr>
          <w:instrText xml:space="preserve"> PAGEREF _Toc150159419 \h </w:instrText>
        </w:r>
        <w:r w:rsidR="00BC3C1F">
          <w:rPr>
            <w:noProof/>
            <w:webHidden/>
          </w:rPr>
        </w:r>
        <w:r w:rsidR="00BC3C1F">
          <w:rPr>
            <w:noProof/>
            <w:webHidden/>
          </w:rPr>
          <w:fldChar w:fldCharType="separate"/>
        </w:r>
        <w:r w:rsidR="00766897">
          <w:rPr>
            <w:noProof/>
            <w:webHidden/>
          </w:rPr>
          <w:t>61</w:t>
        </w:r>
        <w:r w:rsidR="00BC3C1F">
          <w:rPr>
            <w:noProof/>
            <w:webHidden/>
          </w:rPr>
          <w:fldChar w:fldCharType="end"/>
        </w:r>
      </w:hyperlink>
    </w:p>
    <w:p w14:paraId="40AF55F2" w14:textId="1007C354"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20" w:history="1">
        <w:r w:rsidR="00BC3C1F" w:rsidRPr="006325A0">
          <w:rPr>
            <w:rStyle w:val="Hyperlink"/>
            <w:noProof/>
          </w:rPr>
          <w:t>8.1</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CLINICAL TRIALS</w:t>
        </w:r>
        <w:r w:rsidR="00BC3C1F">
          <w:rPr>
            <w:noProof/>
            <w:webHidden/>
          </w:rPr>
          <w:tab/>
        </w:r>
        <w:r w:rsidR="00BC3C1F">
          <w:rPr>
            <w:noProof/>
            <w:webHidden/>
          </w:rPr>
          <w:fldChar w:fldCharType="begin"/>
        </w:r>
        <w:r w:rsidR="00BC3C1F">
          <w:rPr>
            <w:noProof/>
            <w:webHidden/>
          </w:rPr>
          <w:instrText xml:space="preserve"> PAGEREF _Toc150159420 \h </w:instrText>
        </w:r>
        <w:r w:rsidR="00BC3C1F">
          <w:rPr>
            <w:noProof/>
            <w:webHidden/>
          </w:rPr>
        </w:r>
        <w:r w:rsidR="00BC3C1F">
          <w:rPr>
            <w:noProof/>
            <w:webHidden/>
          </w:rPr>
          <w:fldChar w:fldCharType="separate"/>
        </w:r>
        <w:r w:rsidR="00766897">
          <w:rPr>
            <w:noProof/>
            <w:webHidden/>
          </w:rPr>
          <w:t>61</w:t>
        </w:r>
        <w:r w:rsidR="00BC3C1F">
          <w:rPr>
            <w:noProof/>
            <w:webHidden/>
          </w:rPr>
          <w:fldChar w:fldCharType="end"/>
        </w:r>
      </w:hyperlink>
    </w:p>
    <w:p w14:paraId="2180F4A4" w14:textId="03C8B09F"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21" w:history="1">
        <w:r w:rsidR="00BC3C1F" w:rsidRPr="006325A0">
          <w:rPr>
            <w:rStyle w:val="Hyperlink"/>
            <w:noProof/>
          </w:rPr>
          <w:t>8.2</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DIAGNOSTIC RESEARCH</w:t>
        </w:r>
        <w:r w:rsidR="00BC3C1F">
          <w:rPr>
            <w:noProof/>
            <w:webHidden/>
          </w:rPr>
          <w:tab/>
        </w:r>
        <w:r w:rsidR="00BC3C1F">
          <w:rPr>
            <w:noProof/>
            <w:webHidden/>
          </w:rPr>
          <w:fldChar w:fldCharType="begin"/>
        </w:r>
        <w:r w:rsidR="00BC3C1F">
          <w:rPr>
            <w:noProof/>
            <w:webHidden/>
          </w:rPr>
          <w:instrText xml:space="preserve"> PAGEREF _Toc150159421 \h </w:instrText>
        </w:r>
        <w:r w:rsidR="00BC3C1F">
          <w:rPr>
            <w:noProof/>
            <w:webHidden/>
          </w:rPr>
        </w:r>
        <w:r w:rsidR="00BC3C1F">
          <w:rPr>
            <w:noProof/>
            <w:webHidden/>
          </w:rPr>
          <w:fldChar w:fldCharType="separate"/>
        </w:r>
        <w:r w:rsidR="00766897">
          <w:rPr>
            <w:noProof/>
            <w:webHidden/>
          </w:rPr>
          <w:t>66</w:t>
        </w:r>
        <w:r w:rsidR="00BC3C1F">
          <w:rPr>
            <w:noProof/>
            <w:webHidden/>
          </w:rPr>
          <w:fldChar w:fldCharType="end"/>
        </w:r>
      </w:hyperlink>
    </w:p>
    <w:p w14:paraId="6B35F53E" w14:textId="53914BBB" w:rsidR="00BC3C1F"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59422" w:history="1">
        <w:r w:rsidR="00BC3C1F" w:rsidRPr="006325A0">
          <w:rPr>
            <w:rStyle w:val="Hyperlink"/>
            <w:noProof/>
          </w:rPr>
          <w:t>8.3</w:t>
        </w:r>
        <w:r w:rsidR="00BC3C1F">
          <w:rPr>
            <w:rFonts w:asciiTheme="minorHAnsi" w:eastAsiaTheme="minorEastAsia" w:hAnsiTheme="minorHAnsi" w:cstheme="minorBidi"/>
            <w:bCs w:val="0"/>
            <w:caps w:val="0"/>
            <w:noProof/>
            <w:color w:val="auto"/>
            <w:kern w:val="2"/>
            <w:szCs w:val="22"/>
            <w14:ligatures w14:val="standardContextual"/>
          </w:rPr>
          <w:tab/>
        </w:r>
        <w:r w:rsidR="00BC3C1F" w:rsidRPr="006325A0">
          <w:rPr>
            <w:rStyle w:val="Hyperlink"/>
            <w:noProof/>
          </w:rPr>
          <w:t>INSTITUTIONAL REVIEW BOARDS</w:t>
        </w:r>
        <w:r w:rsidR="00BC3C1F">
          <w:rPr>
            <w:noProof/>
            <w:webHidden/>
          </w:rPr>
          <w:tab/>
        </w:r>
        <w:r w:rsidR="00BC3C1F">
          <w:rPr>
            <w:noProof/>
            <w:webHidden/>
          </w:rPr>
          <w:fldChar w:fldCharType="begin"/>
        </w:r>
        <w:r w:rsidR="00BC3C1F">
          <w:rPr>
            <w:noProof/>
            <w:webHidden/>
          </w:rPr>
          <w:instrText xml:space="preserve"> PAGEREF _Toc150159422 \h </w:instrText>
        </w:r>
        <w:r w:rsidR="00BC3C1F">
          <w:rPr>
            <w:noProof/>
            <w:webHidden/>
          </w:rPr>
        </w:r>
        <w:r w:rsidR="00BC3C1F">
          <w:rPr>
            <w:noProof/>
            <w:webHidden/>
          </w:rPr>
          <w:fldChar w:fldCharType="separate"/>
        </w:r>
        <w:r w:rsidR="00766897">
          <w:rPr>
            <w:noProof/>
            <w:webHidden/>
          </w:rPr>
          <w:t>67</w:t>
        </w:r>
        <w:r w:rsidR="00BC3C1F">
          <w:rPr>
            <w:noProof/>
            <w:webHidden/>
          </w:rPr>
          <w:fldChar w:fldCharType="end"/>
        </w:r>
      </w:hyperlink>
    </w:p>
    <w:p w14:paraId="100E382C" w14:textId="62790D9D" w:rsidR="00BC3C1F" w:rsidRDefault="00000000" w:rsidP="00BC3C1F">
      <w:pPr>
        <w:pStyle w:val="TOC1"/>
        <w:rPr>
          <w:rFonts w:asciiTheme="minorHAnsi" w:eastAsiaTheme="minorEastAsia" w:hAnsiTheme="minorHAnsi" w:cstheme="minorBidi"/>
          <w:noProof/>
          <w:color w:val="auto"/>
          <w:kern w:val="2"/>
          <w:sz w:val="22"/>
          <w:szCs w:val="22"/>
          <w14:ligatures w14:val="standardContextual"/>
        </w:rPr>
      </w:pPr>
      <w:hyperlink w:anchor="_Toc150159423" w:history="1">
        <w:r w:rsidR="00BC3C1F" w:rsidRPr="006325A0">
          <w:rPr>
            <w:rStyle w:val="Hyperlink"/>
            <w:noProof/>
          </w:rPr>
          <w:t>glossary</w:t>
        </w:r>
        <w:r w:rsidR="00BC3C1F">
          <w:rPr>
            <w:noProof/>
            <w:webHidden/>
          </w:rPr>
          <w:tab/>
        </w:r>
        <w:r w:rsidR="00BC3C1F">
          <w:rPr>
            <w:noProof/>
            <w:webHidden/>
          </w:rPr>
          <w:fldChar w:fldCharType="begin"/>
        </w:r>
        <w:r w:rsidR="00BC3C1F">
          <w:rPr>
            <w:noProof/>
            <w:webHidden/>
          </w:rPr>
          <w:instrText xml:space="preserve"> PAGEREF _Toc150159423 \h </w:instrText>
        </w:r>
        <w:r w:rsidR="00BC3C1F">
          <w:rPr>
            <w:noProof/>
            <w:webHidden/>
          </w:rPr>
        </w:r>
        <w:r w:rsidR="00BC3C1F">
          <w:rPr>
            <w:noProof/>
            <w:webHidden/>
          </w:rPr>
          <w:fldChar w:fldCharType="separate"/>
        </w:r>
        <w:r w:rsidR="00766897">
          <w:rPr>
            <w:noProof/>
            <w:webHidden/>
          </w:rPr>
          <w:t>69</w:t>
        </w:r>
        <w:r w:rsidR="00BC3C1F">
          <w:rPr>
            <w:noProof/>
            <w:webHidden/>
          </w:rPr>
          <w:fldChar w:fldCharType="end"/>
        </w:r>
      </w:hyperlink>
    </w:p>
    <w:p w14:paraId="0C8DB226" w14:textId="4476C7F0" w:rsidR="00BC3C1F" w:rsidRDefault="00000000" w:rsidP="00BC3C1F">
      <w:pPr>
        <w:pStyle w:val="TOC1"/>
        <w:rPr>
          <w:rFonts w:asciiTheme="minorHAnsi" w:eastAsiaTheme="minorEastAsia" w:hAnsiTheme="minorHAnsi" w:cstheme="minorBidi"/>
          <w:noProof/>
          <w:color w:val="auto"/>
          <w:kern w:val="2"/>
          <w:sz w:val="22"/>
          <w:szCs w:val="22"/>
          <w14:ligatures w14:val="standardContextual"/>
        </w:rPr>
      </w:pPr>
      <w:hyperlink w:anchor="_Toc150159424" w:history="1">
        <w:r w:rsidR="00BC3C1F" w:rsidRPr="006325A0">
          <w:rPr>
            <w:rStyle w:val="Hyperlink"/>
            <w:noProof/>
          </w:rPr>
          <w:t>INDEXES</w:t>
        </w:r>
        <w:r w:rsidR="00BC3C1F">
          <w:rPr>
            <w:noProof/>
            <w:webHidden/>
          </w:rPr>
          <w:tab/>
        </w:r>
        <w:r w:rsidR="00BC3C1F">
          <w:rPr>
            <w:noProof/>
            <w:webHidden/>
          </w:rPr>
          <w:fldChar w:fldCharType="begin"/>
        </w:r>
        <w:r w:rsidR="00BC3C1F">
          <w:rPr>
            <w:noProof/>
            <w:webHidden/>
          </w:rPr>
          <w:instrText xml:space="preserve"> PAGEREF _Toc150159424 \h </w:instrText>
        </w:r>
        <w:r w:rsidR="00BC3C1F">
          <w:rPr>
            <w:noProof/>
            <w:webHidden/>
          </w:rPr>
        </w:r>
        <w:r w:rsidR="00BC3C1F">
          <w:rPr>
            <w:noProof/>
            <w:webHidden/>
          </w:rPr>
          <w:fldChar w:fldCharType="separate"/>
        </w:r>
        <w:r w:rsidR="00766897">
          <w:rPr>
            <w:noProof/>
            <w:webHidden/>
          </w:rPr>
          <w:t>71</w:t>
        </w:r>
        <w:r w:rsidR="00BC3C1F">
          <w:rPr>
            <w:noProof/>
            <w:webHidden/>
          </w:rPr>
          <w:fldChar w:fldCharType="end"/>
        </w:r>
      </w:hyperlink>
    </w:p>
    <w:p w14:paraId="22C630DF" w14:textId="32F81E31" w:rsidR="00F31296" w:rsidRDefault="002374C7" w:rsidP="00BC3C1F">
      <w:pPr>
        <w:pStyle w:val="TOC1"/>
      </w:pPr>
      <w:r w:rsidRPr="00C04DC1">
        <w:fldChar w:fldCharType="end"/>
      </w:r>
    </w:p>
    <w:p w14:paraId="284D9A8D" w14:textId="77777777" w:rsidR="00F31296" w:rsidRPr="00F31296" w:rsidRDefault="00F31296" w:rsidP="00F31296"/>
    <w:p w14:paraId="442EEE43"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57774E6A" w14:textId="07FF1B8D" w:rsidR="006219C6" w:rsidRPr="00C343D7" w:rsidRDefault="00962648" w:rsidP="006219C6">
      <w:pPr>
        <w:pStyle w:val="Functions"/>
        <w:rPr>
          <w:color w:val="auto"/>
        </w:rPr>
      </w:pPr>
      <w:bookmarkStart w:id="0" w:name="_Toc150159388"/>
      <w:r>
        <w:rPr>
          <w:color w:val="auto"/>
        </w:rPr>
        <w:lastRenderedPageBreak/>
        <w:t>AGENCY</w:t>
      </w:r>
      <w:r w:rsidR="00C343D7" w:rsidRPr="00C343D7">
        <w:rPr>
          <w:color w:val="auto"/>
        </w:rPr>
        <w:t xml:space="preserve"> </w:t>
      </w:r>
      <w:r w:rsidR="00996834">
        <w:rPr>
          <w:color w:val="auto"/>
        </w:rPr>
        <w:t xml:space="preserve">ADMINISTRATION AND </w:t>
      </w:r>
      <w:r w:rsidR="00C343D7" w:rsidRPr="00C343D7">
        <w:rPr>
          <w:color w:val="auto"/>
        </w:rPr>
        <w:t>MANAGEMENT</w:t>
      </w:r>
      <w:bookmarkEnd w:id="0"/>
    </w:p>
    <w:p w14:paraId="2D416029" w14:textId="4538958B" w:rsidR="00B07DEB" w:rsidRPr="00C343D7" w:rsidRDefault="004E56EA" w:rsidP="00F6756F">
      <w:pPr>
        <w:overflowPunct w:val="0"/>
        <w:autoSpaceDE w:val="0"/>
        <w:autoSpaceDN w:val="0"/>
        <w:adjustRightInd w:val="0"/>
        <w:spacing w:after="120"/>
        <w:textAlignment w:val="baseline"/>
        <w:rPr>
          <w:i/>
          <w:color w:val="auto"/>
        </w:rPr>
      </w:pPr>
      <w:r>
        <w:t xml:space="preserve">This section </w:t>
      </w:r>
      <w:r w:rsidR="00996834">
        <w:t>includes</w:t>
      </w:r>
      <w:r>
        <w:t xml:space="preserve"> records relating to agency </w:t>
      </w:r>
      <w:r w:rsidR="00996834">
        <w:t xml:space="preserve">administration and </w:t>
      </w:r>
      <w:r>
        <w:t xml:space="preserve">management that are </w:t>
      </w:r>
      <w:r w:rsidR="00996834">
        <w:t xml:space="preserve">either </w:t>
      </w:r>
      <w:r>
        <w:t xml:space="preserve">not covered by </w:t>
      </w:r>
      <w:r w:rsidR="00996834">
        <w:t xml:space="preserve">or are exceptions to </w:t>
      </w:r>
      <w:r>
        <w:t xml:space="preserve">the </w:t>
      </w:r>
      <w:r w:rsidRPr="00996834">
        <w:rPr>
          <w:i/>
        </w:rPr>
        <w:t>Local Government Common Records Retention Schedule (CORE).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C34AF" w14:paraId="0FA13148"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012BEAA" w14:textId="7968B6FB" w:rsidR="003B49BB" w:rsidRPr="00EE059D" w:rsidRDefault="00C343D7" w:rsidP="00BC3C1F">
            <w:pPr>
              <w:pStyle w:val="Activties"/>
            </w:pPr>
            <w:bookmarkStart w:id="1" w:name="_Toc150159389"/>
            <w:r>
              <w:t xml:space="preserve">COMMUNITY </w:t>
            </w:r>
            <w:r w:rsidR="004B5C29">
              <w:t xml:space="preserve">AND EXTERNAL </w:t>
            </w:r>
            <w:r>
              <w:t>RELATIONS</w:t>
            </w:r>
            <w:bookmarkEnd w:id="1"/>
          </w:p>
          <w:p w14:paraId="2A295B52" w14:textId="4C9ECF87" w:rsidR="003B49BB" w:rsidRPr="00227B47" w:rsidRDefault="00C53783" w:rsidP="003A20DE">
            <w:pPr>
              <w:pStyle w:val="ActivityText"/>
            </w:pPr>
            <w:r w:rsidRPr="00227B47">
              <w:t>This section includes records relating to community and external relations that are either not covered by or are exceptions to the Local Government Common Records Retention Schedule (CORE)</w:t>
            </w:r>
            <w:r w:rsidR="00227B47">
              <w:t>.</w:t>
            </w:r>
          </w:p>
        </w:tc>
      </w:tr>
      <w:tr w:rsidR="00FC6CCF" w:rsidRPr="004C34AF" w14:paraId="1DE34731"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5EC5E7D"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F1B840"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365D19"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039E4680"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035BBD"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14:paraId="3D632521"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32EDB00" w14:textId="77777777" w:rsidR="00FC6CCF" w:rsidRPr="00D22E1F" w:rsidRDefault="00C343D7" w:rsidP="001E6F18">
            <w:pPr>
              <w:spacing w:before="60" w:after="60"/>
              <w:jc w:val="center"/>
              <w:rPr>
                <w:rFonts w:asciiTheme="minorHAnsi" w:eastAsia="Times New Roman" w:hAnsiTheme="minorHAnsi"/>
                <w:color w:val="auto"/>
                <w:szCs w:val="22"/>
              </w:rPr>
            </w:pPr>
            <w:r w:rsidRPr="00D22E1F">
              <w:rPr>
                <w:rFonts w:asciiTheme="minorHAnsi" w:eastAsia="Times New Roman" w:hAnsiTheme="minorHAnsi"/>
                <w:color w:val="auto"/>
                <w:szCs w:val="22"/>
              </w:rPr>
              <w:t>H</w:t>
            </w:r>
            <w:r w:rsidR="00D22E1F" w:rsidRPr="00D22E1F">
              <w:rPr>
                <w:rFonts w:asciiTheme="minorHAnsi" w:eastAsia="Times New Roman" w:hAnsiTheme="minorHAnsi"/>
                <w:color w:val="auto"/>
                <w:szCs w:val="22"/>
              </w:rPr>
              <w:t>O</w:t>
            </w:r>
            <w:r w:rsidRPr="00D22E1F">
              <w:rPr>
                <w:rFonts w:asciiTheme="minorHAnsi" w:eastAsia="Times New Roman" w:hAnsiTheme="minorHAnsi"/>
                <w:color w:val="auto"/>
                <w:szCs w:val="22"/>
              </w:rPr>
              <w:t>55-03V-04</w:t>
            </w:r>
            <w:r w:rsidR="002374C7" w:rsidRPr="00D22E1F">
              <w:rPr>
                <w:rFonts w:asciiTheme="minorHAnsi" w:eastAsia="Times New Roman" w:hAnsiTheme="minorHAnsi"/>
                <w:color w:val="auto"/>
                <w:szCs w:val="22"/>
              </w:rPr>
              <w:fldChar w:fldCharType="begin"/>
            </w:r>
            <w:r w:rsidR="00011A02" w:rsidRPr="00D22E1F">
              <w:rPr>
                <w:color w:val="auto"/>
              </w:rPr>
              <w:instrText xml:space="preserve"> XE "</w:instrText>
            </w:r>
            <w:r w:rsidRPr="00D22E1F">
              <w:rPr>
                <w:rFonts w:asciiTheme="minorHAnsi" w:eastAsia="Times New Roman" w:hAnsiTheme="minorHAnsi"/>
                <w:color w:val="auto"/>
                <w:szCs w:val="22"/>
              </w:rPr>
              <w:instrText xml:space="preserve"> HO55-03V-04</w:instrText>
            </w:r>
            <w:r w:rsidR="00011A02" w:rsidRPr="00D22E1F">
              <w:rPr>
                <w:color w:val="auto"/>
              </w:rPr>
              <w:instrText xml:space="preserve">" </w:instrText>
            </w:r>
            <w:r w:rsidR="00DC1517" w:rsidRPr="00D22E1F">
              <w:rPr>
                <w:rFonts w:eastAsia="Calibri" w:cs="Times New Roman"/>
                <w:bCs/>
                <w:color w:val="auto"/>
                <w:szCs w:val="17"/>
              </w:rPr>
              <w:instrText xml:space="preserve">\f “dan” </w:instrText>
            </w:r>
            <w:r w:rsidR="002374C7" w:rsidRPr="00D22E1F">
              <w:rPr>
                <w:rFonts w:asciiTheme="minorHAnsi" w:eastAsia="Times New Roman" w:hAnsiTheme="minorHAnsi"/>
                <w:color w:val="auto"/>
                <w:szCs w:val="22"/>
              </w:rPr>
              <w:fldChar w:fldCharType="end"/>
            </w:r>
          </w:p>
          <w:p w14:paraId="27944B52" w14:textId="77777777" w:rsidR="00FC6CCF" w:rsidRPr="00D22E1F" w:rsidRDefault="00FC6CCF" w:rsidP="00C343D7">
            <w:pPr>
              <w:spacing w:before="60" w:after="60"/>
              <w:jc w:val="center"/>
              <w:rPr>
                <w:rFonts w:asciiTheme="minorHAnsi" w:eastAsia="Times New Roman" w:hAnsiTheme="minorHAnsi"/>
                <w:color w:val="auto"/>
                <w:szCs w:val="22"/>
              </w:rPr>
            </w:pPr>
            <w:r w:rsidRPr="00D22E1F">
              <w:rPr>
                <w:rFonts w:asciiTheme="minorHAnsi" w:eastAsia="Times New Roman" w:hAnsiTheme="minorHAnsi"/>
                <w:color w:val="auto"/>
                <w:szCs w:val="22"/>
              </w:rPr>
              <w:t xml:space="preserve">Rev. </w:t>
            </w:r>
            <w:r w:rsidR="00A5143D">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F1A44BA" w14:textId="77777777" w:rsidR="00FC6CCF" w:rsidRPr="00D22E1F" w:rsidRDefault="00C343D7" w:rsidP="001E6F18">
            <w:pPr>
              <w:spacing w:before="60" w:after="60"/>
              <w:rPr>
                <w:rFonts w:asciiTheme="minorHAnsi" w:hAnsiTheme="minorHAnsi"/>
                <w:b/>
                <w:bCs/>
                <w:i/>
                <w:color w:val="auto"/>
                <w:szCs w:val="22"/>
              </w:rPr>
            </w:pPr>
            <w:r w:rsidRPr="00D22E1F">
              <w:rPr>
                <w:rFonts w:asciiTheme="minorHAnsi" w:hAnsiTheme="minorHAnsi"/>
                <w:b/>
                <w:bCs/>
                <w:i/>
                <w:color w:val="auto"/>
                <w:szCs w:val="22"/>
              </w:rPr>
              <w:t>Patient Relations</w:t>
            </w:r>
          </w:p>
          <w:p w14:paraId="2DCB9FC3" w14:textId="6DB86DD9" w:rsidR="001E6F18" w:rsidRPr="00D22E1F" w:rsidRDefault="00FC6CCF" w:rsidP="001E6F18">
            <w:pPr>
              <w:spacing w:before="60" w:after="60"/>
              <w:rPr>
                <w:rFonts w:asciiTheme="minorHAnsi" w:eastAsia="Times New Roman" w:hAnsiTheme="minorHAnsi"/>
                <w:color w:val="auto"/>
                <w:szCs w:val="22"/>
              </w:rPr>
            </w:pPr>
            <w:r w:rsidRPr="00D22E1F">
              <w:rPr>
                <w:rFonts w:asciiTheme="minorHAnsi" w:eastAsia="Times New Roman" w:hAnsiTheme="minorHAnsi"/>
                <w:color w:val="auto"/>
                <w:szCs w:val="22"/>
              </w:rPr>
              <w:t xml:space="preserve">Records </w:t>
            </w:r>
            <w:r w:rsidR="00D63836" w:rsidRPr="00D22E1F">
              <w:rPr>
                <w:rFonts w:asciiTheme="minorHAnsi" w:eastAsia="Times New Roman" w:hAnsiTheme="minorHAnsi"/>
                <w:color w:val="auto"/>
                <w:szCs w:val="22"/>
              </w:rPr>
              <w:t>relating to</w:t>
            </w:r>
            <w:r w:rsidR="00C343D7" w:rsidRPr="00D22E1F">
              <w:rPr>
                <w:rFonts w:asciiTheme="minorHAnsi" w:eastAsia="Times New Roman" w:hAnsiTheme="minorHAnsi"/>
                <w:color w:val="auto"/>
                <w:szCs w:val="22"/>
              </w:rPr>
              <w:t xml:space="preserve"> the agency’s interactions with patients or their representatives, such as inquiries, complaints, and grievances</w:t>
            </w:r>
            <w:r w:rsidR="00C343D7" w:rsidRPr="00464A80">
              <w:rPr>
                <w:rFonts w:asciiTheme="minorHAnsi" w:eastAsia="Times New Roman" w:hAnsiTheme="minorHAnsi"/>
                <w:color w:val="auto"/>
                <w:szCs w:val="22"/>
              </w:rPr>
              <w:t>.</w:t>
            </w:r>
            <w:r w:rsidR="002374C7" w:rsidRPr="00464A80">
              <w:rPr>
                <w:bCs/>
                <w:color w:val="auto"/>
                <w:szCs w:val="22"/>
              </w:rPr>
              <w:fldChar w:fldCharType="begin"/>
            </w:r>
            <w:r w:rsidR="00FD0D28" w:rsidRPr="00464A80">
              <w:rPr>
                <w:bCs/>
                <w:color w:val="auto"/>
                <w:szCs w:val="22"/>
              </w:rPr>
              <w:instrText xml:space="preserve"> xe "</w:instrText>
            </w:r>
            <w:r w:rsidR="00464A80" w:rsidRPr="00464A80">
              <w:rPr>
                <w:bCs/>
                <w:color w:val="auto"/>
                <w:szCs w:val="22"/>
              </w:rPr>
              <w:instrText>patient relations</w:instrText>
            </w:r>
            <w:r w:rsidR="00FD0D28" w:rsidRPr="00464A80">
              <w:rPr>
                <w:bCs/>
                <w:color w:val="auto"/>
                <w:szCs w:val="22"/>
              </w:rPr>
              <w:instrText xml:space="preserve">" \f “subject” </w:instrText>
            </w:r>
            <w:r w:rsidR="002374C7" w:rsidRPr="00464A80">
              <w:rPr>
                <w:bCs/>
                <w:color w:val="auto"/>
                <w:szCs w:val="22"/>
              </w:rPr>
              <w:fldChar w:fldCharType="end"/>
            </w:r>
            <w:r w:rsidR="00CD3FD9" w:rsidRPr="00464A80">
              <w:rPr>
                <w:bCs/>
                <w:color w:val="auto"/>
                <w:szCs w:val="22"/>
              </w:rPr>
              <w:fldChar w:fldCharType="begin"/>
            </w:r>
            <w:r w:rsidR="00CD3FD9" w:rsidRPr="00464A80">
              <w:rPr>
                <w:bCs/>
                <w:color w:val="auto"/>
                <w:szCs w:val="22"/>
              </w:rPr>
              <w:instrText xml:space="preserve"> xe "</w:instrText>
            </w:r>
            <w:r w:rsidR="00CD3FD9">
              <w:rPr>
                <w:bCs/>
                <w:color w:val="auto"/>
                <w:szCs w:val="22"/>
              </w:rPr>
              <w:instrText>inquiries (patients)</w:instrText>
            </w:r>
            <w:r w:rsidR="00CD3FD9" w:rsidRPr="00464A80">
              <w:rPr>
                <w:bCs/>
                <w:color w:val="auto"/>
                <w:szCs w:val="22"/>
              </w:rPr>
              <w:instrText xml:space="preserve">" \f “subject” </w:instrText>
            </w:r>
            <w:r w:rsidR="00CD3FD9" w:rsidRPr="00464A80">
              <w:rPr>
                <w:bCs/>
                <w:color w:val="auto"/>
                <w:szCs w:val="22"/>
              </w:rPr>
              <w:fldChar w:fldCharType="end"/>
            </w:r>
            <w:r w:rsidR="00CD3FD9" w:rsidRPr="00464A80">
              <w:rPr>
                <w:bCs/>
                <w:color w:val="auto"/>
                <w:szCs w:val="22"/>
              </w:rPr>
              <w:fldChar w:fldCharType="begin"/>
            </w:r>
            <w:r w:rsidR="00CD3FD9" w:rsidRPr="00464A80">
              <w:rPr>
                <w:bCs/>
                <w:color w:val="auto"/>
                <w:szCs w:val="22"/>
              </w:rPr>
              <w:instrText xml:space="preserve"> xe "</w:instrText>
            </w:r>
            <w:r w:rsidR="00CD3FD9">
              <w:rPr>
                <w:bCs/>
                <w:color w:val="auto"/>
                <w:szCs w:val="22"/>
              </w:rPr>
              <w:instrText>complaints</w:instrText>
            </w:r>
            <w:r w:rsidR="00BD3909">
              <w:rPr>
                <w:bCs/>
                <w:color w:val="auto"/>
                <w:szCs w:val="22"/>
              </w:rPr>
              <w:instrText>:</w:instrText>
            </w:r>
            <w:r w:rsidR="00CD3FD9">
              <w:rPr>
                <w:bCs/>
                <w:color w:val="auto"/>
                <w:szCs w:val="22"/>
              </w:rPr>
              <w:instrText>patients</w:instrText>
            </w:r>
            <w:r w:rsidR="00CD3FD9" w:rsidRPr="00464A80">
              <w:rPr>
                <w:bCs/>
                <w:color w:val="auto"/>
                <w:szCs w:val="22"/>
              </w:rPr>
              <w:instrText xml:space="preserve">" \f “subject” </w:instrText>
            </w:r>
            <w:r w:rsidR="00CD3FD9" w:rsidRPr="00464A80">
              <w:rPr>
                <w:bCs/>
                <w:color w:val="auto"/>
                <w:szCs w:val="22"/>
              </w:rPr>
              <w:fldChar w:fldCharType="end"/>
            </w:r>
            <w:r w:rsidR="00CD3FD9" w:rsidRPr="00464A80">
              <w:rPr>
                <w:bCs/>
                <w:color w:val="auto"/>
                <w:szCs w:val="22"/>
              </w:rPr>
              <w:fldChar w:fldCharType="begin"/>
            </w:r>
            <w:r w:rsidR="00CD3FD9" w:rsidRPr="00464A80">
              <w:rPr>
                <w:bCs/>
                <w:color w:val="auto"/>
                <w:szCs w:val="22"/>
              </w:rPr>
              <w:instrText xml:space="preserve"> xe "</w:instrText>
            </w:r>
            <w:r w:rsidR="00CD3FD9">
              <w:rPr>
                <w:bCs/>
                <w:color w:val="auto"/>
                <w:szCs w:val="22"/>
              </w:rPr>
              <w:instrText>grievances (patients)</w:instrText>
            </w:r>
            <w:r w:rsidR="00CD3FD9" w:rsidRPr="00464A80">
              <w:rPr>
                <w:bCs/>
                <w:color w:val="auto"/>
                <w:szCs w:val="22"/>
              </w:rPr>
              <w:instrText xml:space="preserve">" \f “subject” </w:instrText>
            </w:r>
            <w:r w:rsidR="00CD3FD9" w:rsidRPr="00464A80">
              <w:rPr>
                <w:bCs/>
                <w:color w:val="auto"/>
                <w:szCs w:val="22"/>
              </w:rPr>
              <w:fldChar w:fldCharType="end"/>
            </w:r>
          </w:p>
          <w:p w14:paraId="77BCCFFB" w14:textId="77777777" w:rsidR="00FC6CCF" w:rsidRPr="00D22E1F" w:rsidRDefault="00FC6CCF" w:rsidP="001E6F18">
            <w:pPr>
              <w:spacing w:before="60" w:after="60"/>
              <w:rPr>
                <w:rFonts w:asciiTheme="minorHAnsi" w:eastAsia="Times New Roman" w:hAnsiTheme="minorHAnsi"/>
                <w:color w:val="auto"/>
                <w:szCs w:val="22"/>
              </w:rPr>
            </w:pPr>
            <w:r w:rsidRPr="00D22E1F">
              <w:rPr>
                <w:rFonts w:asciiTheme="minorHAnsi" w:eastAsia="Times New Roman" w:hAnsiTheme="minorHAnsi"/>
                <w:color w:val="auto"/>
                <w:szCs w:val="22"/>
              </w:rPr>
              <w:t>Includes</w:t>
            </w:r>
            <w:r w:rsidR="001E6F18" w:rsidRPr="00D22E1F">
              <w:rPr>
                <w:rFonts w:asciiTheme="minorHAnsi" w:eastAsia="Times New Roman" w:hAnsiTheme="minorHAnsi"/>
                <w:color w:val="auto"/>
                <w:szCs w:val="22"/>
              </w:rPr>
              <w:t>,</w:t>
            </w:r>
            <w:r w:rsidRPr="00D22E1F">
              <w:rPr>
                <w:rFonts w:asciiTheme="minorHAnsi" w:eastAsia="Times New Roman" w:hAnsiTheme="minorHAnsi"/>
                <w:color w:val="auto"/>
                <w:szCs w:val="22"/>
              </w:rPr>
              <w:t xml:space="preserve"> </w:t>
            </w:r>
            <w:r w:rsidR="001E6F18" w:rsidRPr="00D22E1F">
              <w:rPr>
                <w:rFonts w:asciiTheme="minorHAnsi" w:eastAsia="Times New Roman" w:hAnsiTheme="minorHAnsi"/>
                <w:color w:val="auto"/>
                <w:szCs w:val="22"/>
              </w:rPr>
              <w:t>but is not limited to:</w:t>
            </w:r>
          </w:p>
          <w:p w14:paraId="2183CFB7" w14:textId="77777777" w:rsidR="00FC6CCF" w:rsidRPr="00D22E1F" w:rsidRDefault="00C343D7" w:rsidP="00120468">
            <w:pPr>
              <w:pStyle w:val="ListParagraph"/>
              <w:numPr>
                <w:ilvl w:val="0"/>
                <w:numId w:val="2"/>
              </w:numPr>
              <w:spacing w:before="60" w:after="60"/>
              <w:rPr>
                <w:rFonts w:asciiTheme="minorHAnsi" w:hAnsiTheme="minorHAnsi"/>
                <w:b/>
                <w:bCs/>
                <w:i/>
                <w:color w:val="auto"/>
                <w:szCs w:val="22"/>
              </w:rPr>
            </w:pPr>
            <w:r w:rsidRPr="00D22E1F">
              <w:rPr>
                <w:rFonts w:asciiTheme="minorHAnsi" w:eastAsia="Times New Roman" w:hAnsiTheme="minorHAnsi"/>
                <w:color w:val="auto"/>
                <w:szCs w:val="22"/>
              </w:rPr>
              <w:t>Inquiries/complaints/grievances received</w:t>
            </w:r>
            <w:r w:rsidR="00D63836" w:rsidRPr="00D22E1F">
              <w:rPr>
                <w:rFonts w:asciiTheme="minorHAnsi" w:eastAsia="Times New Roman" w:hAnsiTheme="minorHAnsi"/>
                <w:color w:val="auto"/>
                <w:szCs w:val="22"/>
              </w:rPr>
              <w:t>;</w:t>
            </w:r>
          </w:p>
          <w:p w14:paraId="58C458F3" w14:textId="77777777" w:rsidR="00FC6CCF" w:rsidRPr="00D22E1F" w:rsidRDefault="00D22E1F" w:rsidP="00120468">
            <w:pPr>
              <w:pStyle w:val="ListParagraph"/>
              <w:numPr>
                <w:ilvl w:val="0"/>
                <w:numId w:val="2"/>
              </w:numPr>
              <w:spacing w:before="60" w:after="60"/>
              <w:rPr>
                <w:rFonts w:asciiTheme="minorHAnsi" w:hAnsiTheme="minorHAnsi"/>
                <w:b/>
                <w:bCs/>
                <w:i/>
                <w:color w:val="auto"/>
                <w:szCs w:val="22"/>
              </w:rPr>
            </w:pPr>
            <w:r w:rsidRPr="00D22E1F">
              <w:rPr>
                <w:rFonts w:asciiTheme="minorHAnsi" w:eastAsia="Times New Roman" w:hAnsiTheme="minorHAnsi"/>
                <w:color w:val="auto"/>
                <w:szCs w:val="22"/>
              </w:rPr>
              <w:t>Documentation of agency response(s).</w:t>
            </w:r>
          </w:p>
          <w:p w14:paraId="7F954853" w14:textId="00BFEEF5" w:rsidR="00D23FE2" w:rsidRPr="00D22E1F" w:rsidRDefault="00D63836" w:rsidP="00D22E1F">
            <w:pPr>
              <w:spacing w:before="60" w:after="60"/>
              <w:rPr>
                <w:rFonts w:asciiTheme="minorHAnsi" w:eastAsia="Times New Roman" w:hAnsiTheme="minorHAnsi"/>
                <w:color w:val="auto"/>
                <w:szCs w:val="22"/>
              </w:rPr>
            </w:pPr>
            <w:r w:rsidRPr="00D22E1F">
              <w:rPr>
                <w:rFonts w:asciiTheme="minorHAnsi" w:eastAsia="Times New Roman" w:hAnsiTheme="minorHAnsi"/>
                <w:color w:val="auto"/>
                <w:szCs w:val="22"/>
              </w:rPr>
              <w:t>Excludes</w:t>
            </w:r>
            <w:r w:rsidR="00C53783">
              <w:rPr>
                <w:rFonts w:asciiTheme="minorHAnsi" w:eastAsia="Times New Roman" w:hAnsiTheme="minorHAnsi"/>
                <w:color w:val="auto"/>
                <w:szCs w:val="22"/>
              </w:rPr>
              <w:t xml:space="preserve"> records covered by</w:t>
            </w:r>
            <w:r w:rsidRPr="00D22E1F">
              <w:rPr>
                <w:rFonts w:asciiTheme="minorHAnsi" w:eastAsia="Times New Roman" w:hAnsiTheme="minorHAnsi"/>
                <w:color w:val="auto"/>
                <w:szCs w:val="22"/>
              </w:rPr>
              <w:t xml:space="preserve"> </w:t>
            </w:r>
            <w:r w:rsidR="00A5143D">
              <w:rPr>
                <w:rFonts w:asciiTheme="minorHAnsi" w:eastAsia="Times New Roman" w:hAnsiTheme="minorHAnsi"/>
                <w:i/>
                <w:color w:val="auto"/>
                <w:szCs w:val="22"/>
              </w:rPr>
              <w:t>Health Insurance Portability and Accountability Act (H.I.P.A.A) – Complaints (DAN HO2011-112</w:t>
            </w:r>
            <w:r w:rsidR="00C53783">
              <w:rPr>
                <w:rFonts w:asciiTheme="minorHAnsi" w:eastAsia="Times New Roman" w:hAnsiTheme="minorHAnsi"/>
                <w:i/>
                <w:color w:val="auto"/>
                <w:szCs w:val="22"/>
              </w:rPr>
              <w:t>)</w:t>
            </w:r>
            <w:r w:rsidR="00D22E1F" w:rsidRPr="00D22E1F">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D04A77E" w14:textId="77777777" w:rsidR="00FC6CCF" w:rsidRPr="00C343D7" w:rsidRDefault="00FC6CCF" w:rsidP="001E6F18">
            <w:pPr>
              <w:spacing w:before="60" w:after="60"/>
              <w:rPr>
                <w:bCs/>
                <w:color w:val="auto"/>
                <w:szCs w:val="17"/>
              </w:rPr>
            </w:pPr>
            <w:r w:rsidRPr="00C343D7">
              <w:rPr>
                <w:b/>
                <w:bCs/>
                <w:color w:val="auto"/>
                <w:szCs w:val="17"/>
              </w:rPr>
              <w:t>Retain</w:t>
            </w:r>
            <w:r w:rsidRPr="00C343D7">
              <w:rPr>
                <w:bCs/>
                <w:color w:val="auto"/>
                <w:szCs w:val="17"/>
              </w:rPr>
              <w:t xml:space="preserve"> </w:t>
            </w:r>
            <w:r w:rsidR="00D63836" w:rsidRPr="00C343D7">
              <w:rPr>
                <w:bCs/>
                <w:color w:val="auto"/>
                <w:szCs w:val="17"/>
              </w:rPr>
              <w:t>for</w:t>
            </w:r>
            <w:r w:rsidR="00C343D7" w:rsidRPr="00C343D7">
              <w:rPr>
                <w:bCs/>
                <w:color w:val="auto"/>
                <w:szCs w:val="17"/>
              </w:rPr>
              <w:t xml:space="preserve"> 8 </w:t>
            </w:r>
            <w:r w:rsidR="00D63836" w:rsidRPr="00C343D7">
              <w:rPr>
                <w:bCs/>
                <w:color w:val="auto"/>
                <w:szCs w:val="17"/>
              </w:rPr>
              <w:t xml:space="preserve">years after </w:t>
            </w:r>
            <w:r w:rsidR="00C343D7" w:rsidRPr="00C343D7">
              <w:rPr>
                <w:bCs/>
                <w:color w:val="auto"/>
                <w:szCs w:val="17"/>
              </w:rPr>
              <w:t>inquiry/complaint/grievance</w:t>
            </w:r>
          </w:p>
          <w:p w14:paraId="569A52AE" w14:textId="77777777" w:rsidR="00FC6CCF" w:rsidRPr="00C343D7" w:rsidRDefault="00FC6CCF" w:rsidP="001E6F18">
            <w:pPr>
              <w:spacing w:before="60" w:after="60"/>
              <w:rPr>
                <w:bCs/>
                <w:i/>
                <w:color w:val="auto"/>
                <w:szCs w:val="17"/>
              </w:rPr>
            </w:pPr>
            <w:r w:rsidRPr="00C343D7">
              <w:rPr>
                <w:bCs/>
                <w:color w:val="auto"/>
                <w:szCs w:val="17"/>
              </w:rPr>
              <w:t xml:space="preserve"> </w:t>
            </w:r>
            <w:r w:rsidR="001E6F18" w:rsidRPr="00C343D7">
              <w:rPr>
                <w:bCs/>
                <w:color w:val="auto"/>
                <w:szCs w:val="17"/>
              </w:rPr>
              <w:t xml:space="preserve"> </w:t>
            </w:r>
            <w:r w:rsidRPr="00C343D7">
              <w:rPr>
                <w:bCs/>
                <w:color w:val="auto"/>
                <w:szCs w:val="17"/>
              </w:rPr>
              <w:t xml:space="preserve"> </w:t>
            </w:r>
            <w:r w:rsidRPr="00C343D7">
              <w:rPr>
                <w:bCs/>
                <w:i/>
                <w:color w:val="auto"/>
                <w:szCs w:val="17"/>
              </w:rPr>
              <w:t>then</w:t>
            </w:r>
          </w:p>
          <w:p w14:paraId="7962C91B" w14:textId="77777777" w:rsidR="00FC6CCF" w:rsidRPr="00D23FE2" w:rsidRDefault="00C343D7" w:rsidP="00C343D7">
            <w:pPr>
              <w:spacing w:before="60" w:after="60"/>
              <w:rPr>
                <w:b/>
                <w:bCs/>
                <w:color w:val="auto"/>
                <w:szCs w:val="17"/>
              </w:rPr>
            </w:pPr>
            <w:r w:rsidRPr="00C343D7">
              <w:rPr>
                <w:b/>
                <w:bCs/>
                <w:color w:val="auto"/>
                <w:szCs w:val="17"/>
              </w:rPr>
              <w:t>Destroy</w:t>
            </w:r>
            <w:r w:rsidRPr="001D76C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DCA003A" w14:textId="77777777" w:rsidR="00C343D7" w:rsidRPr="005F7938" w:rsidRDefault="00C343D7" w:rsidP="00C343D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9778ECF" w14:textId="77777777" w:rsidR="00C343D7" w:rsidRPr="00D23FE2" w:rsidRDefault="00C343D7" w:rsidP="00C343D7">
            <w:pPr>
              <w:jc w:val="center"/>
              <w:rPr>
                <w:rFonts w:eastAsia="Calibri" w:cs="Times New Roman"/>
                <w:color w:val="auto"/>
                <w:sz w:val="20"/>
                <w:szCs w:val="20"/>
              </w:rPr>
            </w:pPr>
            <w:r w:rsidRPr="00D23FE2">
              <w:rPr>
                <w:rFonts w:eastAsia="Calibri" w:cs="Times New Roman"/>
                <w:color w:val="auto"/>
                <w:sz w:val="20"/>
                <w:szCs w:val="20"/>
              </w:rPr>
              <w:t>NON-ESSENTIAL</w:t>
            </w:r>
          </w:p>
          <w:p w14:paraId="6AAE5797" w14:textId="77777777" w:rsidR="00FC6CCF" w:rsidRPr="00D23FE2" w:rsidRDefault="00C343D7" w:rsidP="00C343D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161C351C" w14:textId="77777777" w:rsidR="00962648" w:rsidRDefault="00962648" w:rsidP="00962648">
      <w:pPr>
        <w:tabs>
          <w:tab w:val="left" w:pos="5352"/>
        </w:tabs>
      </w:pPr>
    </w:p>
    <w:p w14:paraId="532E41D9" w14:textId="77777777" w:rsidR="00FC4508" w:rsidRPr="00962648" w:rsidRDefault="00FC4508" w:rsidP="00962648">
      <w:pPr>
        <w:tabs>
          <w:tab w:val="left" w:pos="5352"/>
        </w:tabs>
        <w:sectPr w:rsidR="00FC4508" w:rsidRPr="00962648" w:rsidSect="00255C92">
          <w:footerReference w:type="default" r:id="rId11"/>
          <w:pgSz w:w="15840" w:h="12240" w:orient="landscape" w:code="1"/>
          <w:pgMar w:top="1080" w:right="720" w:bottom="1080" w:left="720" w:header="1080" w:footer="720" w:gutter="0"/>
          <w:cols w:space="720"/>
          <w:docGrid w:linePitch="360"/>
        </w:sectPr>
      </w:pPr>
    </w:p>
    <w:p w14:paraId="30A0F108" w14:textId="77777777" w:rsidR="006219C6" w:rsidRPr="00A70653" w:rsidRDefault="00982214" w:rsidP="00F95EBE">
      <w:pPr>
        <w:pStyle w:val="Functions"/>
        <w:spacing w:after="0"/>
        <w:rPr>
          <w:color w:val="auto"/>
        </w:rPr>
      </w:pPr>
      <w:bookmarkStart w:id="2" w:name="_Toc150159390"/>
      <w:r w:rsidRPr="00A70653">
        <w:rPr>
          <w:color w:val="auto"/>
        </w:rPr>
        <w:lastRenderedPageBreak/>
        <w:t>ASSET MANAGEMENT</w:t>
      </w:r>
      <w:bookmarkEnd w:id="2"/>
    </w:p>
    <w:p w14:paraId="544D6672" w14:textId="5934FA5E" w:rsidR="006219C6" w:rsidRPr="00A70653" w:rsidRDefault="004E56EA" w:rsidP="00F95EBE">
      <w:pPr>
        <w:overflowPunct w:val="0"/>
        <w:autoSpaceDE w:val="0"/>
        <w:autoSpaceDN w:val="0"/>
        <w:adjustRightInd w:val="0"/>
        <w:spacing w:after="60"/>
        <w:textAlignment w:val="baseline"/>
        <w:rPr>
          <w:i/>
        </w:rPr>
      </w:pPr>
      <w:r>
        <w:t xml:space="preserve">This section </w:t>
      </w:r>
      <w:r w:rsidR="0052627B">
        <w:t xml:space="preserve">includes </w:t>
      </w:r>
      <w:r>
        <w:t xml:space="preserve">records relating to asset management that are </w:t>
      </w:r>
      <w:r w:rsidR="0052627B">
        <w:t xml:space="preserve">either </w:t>
      </w:r>
      <w:r>
        <w:t xml:space="preserve">not covered by </w:t>
      </w:r>
      <w:r w:rsidR="0052627B">
        <w:t xml:space="preserve">or are exceptions to </w:t>
      </w:r>
      <w:r>
        <w:t xml:space="preserve">the </w:t>
      </w:r>
      <w:r w:rsidRPr="0052627B">
        <w:rPr>
          <w:i/>
        </w:rPr>
        <w:t>Local Government Common Records Retention Schedule (CORE).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14:paraId="2D662687"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860092B" w14:textId="65E942FD" w:rsidR="00EE059D" w:rsidRPr="00A70653" w:rsidRDefault="00434E51" w:rsidP="00BC3C1F">
            <w:pPr>
              <w:pStyle w:val="Activties"/>
            </w:pPr>
            <w:bookmarkStart w:id="3" w:name="_Toc150159391"/>
            <w:r>
              <w:t>ACQUIS</w:t>
            </w:r>
            <w:r w:rsidR="005E23DC">
              <w:t>I</w:t>
            </w:r>
            <w:r>
              <w:t xml:space="preserve">TION AND </w:t>
            </w:r>
            <w:r w:rsidR="00A70653" w:rsidRPr="00A70653">
              <w:t>DISPOSAL</w:t>
            </w:r>
            <w:bookmarkEnd w:id="3"/>
          </w:p>
          <w:p w14:paraId="574C83B9" w14:textId="0BF1725D" w:rsidR="00EE059D" w:rsidRPr="00A70653" w:rsidRDefault="00A70653" w:rsidP="003A20DE">
            <w:pPr>
              <w:pStyle w:val="ActivityText"/>
            </w:pPr>
            <w:r w:rsidRPr="00434E51">
              <w:t>Th</w:t>
            </w:r>
            <w:r w:rsidR="00434E51" w:rsidRPr="00434E51">
              <w:t xml:space="preserve">is section includes records relating to acquisition and disposal of assets that are either </w:t>
            </w:r>
            <w:r w:rsidRPr="00434E51">
              <w:t xml:space="preserve">not covered by </w:t>
            </w:r>
            <w:r w:rsidR="00434E51">
              <w:t xml:space="preserve">or are exceptions to </w:t>
            </w:r>
            <w:r w:rsidRPr="00434E51">
              <w:t>the Local Government Common Records Retention Schedule (CORE).</w:t>
            </w:r>
          </w:p>
        </w:tc>
      </w:tr>
      <w:tr w:rsidR="00EE059D" w:rsidRPr="004C34AF" w14:paraId="6C639C3B"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E0C61C"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1CFB6F"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E6B44E"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7B9FEC26"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336983"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7B2B3F" w:rsidRPr="00941F22" w14:paraId="7D6BC38A" w14:textId="77777777" w:rsidTr="003A20D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7CBAEA0" w14:textId="77777777" w:rsidR="007B2B3F" w:rsidRPr="00012284" w:rsidRDefault="007B2B3F" w:rsidP="003A20DE">
            <w:pPr>
              <w:spacing w:before="60" w:after="60"/>
              <w:jc w:val="center"/>
              <w:rPr>
                <w:rFonts w:asciiTheme="minorHAnsi" w:eastAsia="Times New Roman" w:hAnsiTheme="minorHAnsi"/>
                <w:color w:val="auto"/>
                <w:szCs w:val="22"/>
              </w:rPr>
            </w:pPr>
            <w:r>
              <w:t>HO55-03L-10</w:t>
            </w:r>
            <w:r w:rsidRPr="00012284">
              <w:rPr>
                <w:rFonts w:asciiTheme="minorHAnsi" w:eastAsia="Times New Roman" w:hAnsiTheme="minorHAnsi"/>
                <w:color w:val="auto"/>
                <w:szCs w:val="22"/>
              </w:rPr>
              <w:fldChar w:fldCharType="begin"/>
            </w:r>
            <w:r w:rsidRPr="00012284">
              <w:rPr>
                <w:color w:val="auto"/>
              </w:rPr>
              <w:instrText xml:space="preserve"> XE "</w:instrText>
            </w:r>
            <w:r>
              <w:instrText>HO55-03L-10</w:instrText>
            </w:r>
            <w:r w:rsidRPr="00012284">
              <w:rPr>
                <w:color w:val="auto"/>
              </w:rPr>
              <w:instrText xml:space="preserve">" </w:instrText>
            </w:r>
            <w:r w:rsidRPr="00012284">
              <w:rPr>
                <w:rFonts w:eastAsia="Calibri" w:cs="Times New Roman"/>
                <w:bCs/>
                <w:color w:val="auto"/>
                <w:szCs w:val="17"/>
              </w:rPr>
              <w:instrText xml:space="preserve">\f “dan” </w:instrText>
            </w:r>
            <w:r w:rsidRPr="00012284">
              <w:rPr>
                <w:rFonts w:asciiTheme="minorHAnsi" w:eastAsia="Times New Roman" w:hAnsiTheme="minorHAnsi"/>
                <w:color w:val="auto"/>
                <w:szCs w:val="22"/>
              </w:rPr>
              <w:fldChar w:fldCharType="end"/>
            </w:r>
          </w:p>
          <w:p w14:paraId="4BF7029F" w14:textId="77777777" w:rsidR="007B2B3F" w:rsidRPr="00012284" w:rsidRDefault="007B2B3F" w:rsidP="003A20DE">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5E2C6713" w14:textId="77777777" w:rsidR="007B2B3F" w:rsidRPr="00012284" w:rsidRDefault="007B2B3F" w:rsidP="003A20DE">
            <w:pPr>
              <w:spacing w:before="60" w:after="60"/>
              <w:rPr>
                <w:rFonts w:asciiTheme="minorHAnsi" w:hAnsiTheme="minorHAnsi"/>
                <w:b/>
                <w:bCs/>
                <w:i/>
                <w:color w:val="auto"/>
                <w:szCs w:val="22"/>
              </w:rPr>
            </w:pPr>
            <w:r>
              <w:rPr>
                <w:rFonts w:asciiTheme="minorHAnsi" w:hAnsiTheme="minorHAnsi"/>
                <w:b/>
                <w:bCs/>
                <w:i/>
                <w:color w:val="auto"/>
                <w:szCs w:val="22"/>
              </w:rPr>
              <w:t>Acceptance Testing</w:t>
            </w:r>
          </w:p>
          <w:p w14:paraId="687B3185" w14:textId="23473130" w:rsidR="007B2B3F" w:rsidRDefault="007B2B3F" w:rsidP="003A20DE">
            <w:pPr>
              <w:spacing w:before="60" w:after="60"/>
              <w:rPr>
                <w:bCs/>
                <w:color w:val="auto"/>
                <w:szCs w:val="22"/>
              </w:rPr>
            </w:pPr>
            <w:r>
              <w:t xml:space="preserve">Records relating to purchase specifications and acceptance testing of diagnostic radiology equipment </w:t>
            </w:r>
            <w:r w:rsidR="00773C37">
              <w:t>in accordance with</w:t>
            </w:r>
            <w:r>
              <w:t xml:space="preserve"> 21 CFR 1000.55.</w:t>
            </w:r>
            <w:r w:rsidRPr="00D23FE2">
              <w:rPr>
                <w:bCs/>
                <w:color w:val="auto"/>
                <w:szCs w:val="22"/>
              </w:rPr>
              <w:fldChar w:fldCharType="begin"/>
            </w:r>
            <w:r w:rsidRPr="00D23FE2">
              <w:rPr>
                <w:bCs/>
                <w:color w:val="auto"/>
                <w:szCs w:val="22"/>
              </w:rPr>
              <w:instrText xml:space="preserve"> xe "</w:instrText>
            </w:r>
            <w:r w:rsidRPr="009372AA">
              <w:rPr>
                <w:bCs/>
                <w:color w:val="auto"/>
                <w:szCs w:val="22"/>
              </w:rPr>
              <w:instrText>acceptance testing" \f “</w:instrText>
            </w:r>
            <w:r w:rsidRPr="00D23FE2">
              <w:rPr>
                <w:bCs/>
                <w:color w:val="auto"/>
                <w:szCs w:val="22"/>
              </w:rPr>
              <w:instrText xml:space="preserve">subject” </w:instrText>
            </w:r>
            <w:r w:rsidRPr="00D23FE2">
              <w:rPr>
                <w:bCs/>
                <w:color w:val="auto"/>
                <w:szCs w:val="22"/>
              </w:rPr>
              <w:fldChar w:fldCharType="end"/>
            </w:r>
          </w:p>
          <w:p w14:paraId="5927B18D" w14:textId="77777777" w:rsidR="007B2B3F" w:rsidRPr="00F840EE" w:rsidRDefault="007B2B3F" w:rsidP="003A20DE">
            <w:pPr>
              <w:spacing w:before="60" w:after="60"/>
              <w:rPr>
                <w:rFonts w:asciiTheme="minorHAnsi" w:eastAsia="Times New Roman" w:hAnsiTheme="minorHAnsi"/>
                <w:color w:val="auto"/>
                <w:sz w:val="21"/>
                <w:szCs w:val="21"/>
              </w:rPr>
            </w:pPr>
            <w:r w:rsidRPr="00F2417E">
              <w:rPr>
                <w:i/>
                <w:sz w:val="21"/>
                <w:szCs w:val="21"/>
              </w:rPr>
              <w:t xml:space="preserve">Note: </w:t>
            </w:r>
            <w:r w:rsidRPr="00011400">
              <w:rPr>
                <w:i/>
              </w:rPr>
              <w:t xml:space="preserve">Retention based on purchase specification and records of acceptance testing throughout the life of the equipment in accordance with </w:t>
            </w:r>
            <w:r w:rsidRPr="00F2417E">
              <w:rPr>
                <w:i/>
                <w:sz w:val="21"/>
                <w:szCs w:val="21"/>
              </w:rPr>
              <w:t>21 CFR 1000.55(c)(2)</w:t>
            </w:r>
            <w:r>
              <w:rPr>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2D36030" w14:textId="77777777" w:rsidR="007B2B3F" w:rsidRPr="00012284" w:rsidRDefault="007B2B3F" w:rsidP="003A20DE">
            <w:pPr>
              <w:spacing w:before="60" w:after="60"/>
              <w:rPr>
                <w:bCs/>
                <w:color w:val="auto"/>
                <w:szCs w:val="17"/>
              </w:rPr>
            </w:pPr>
            <w:r w:rsidRPr="00012284">
              <w:rPr>
                <w:b/>
                <w:bCs/>
                <w:color w:val="auto"/>
                <w:szCs w:val="17"/>
              </w:rPr>
              <w:t>Retain</w:t>
            </w:r>
            <w:r w:rsidRPr="00012284">
              <w:rPr>
                <w:bCs/>
                <w:color w:val="auto"/>
                <w:szCs w:val="17"/>
              </w:rPr>
              <w:t xml:space="preserve"> </w:t>
            </w:r>
            <w:r>
              <w:rPr>
                <w:bCs/>
                <w:color w:val="auto"/>
                <w:szCs w:val="17"/>
              </w:rPr>
              <w:t>until disposition of equipment</w:t>
            </w:r>
          </w:p>
          <w:p w14:paraId="621DF5D7" w14:textId="77777777" w:rsidR="007B2B3F" w:rsidRPr="00012284" w:rsidRDefault="007B2B3F" w:rsidP="003A20DE">
            <w:pPr>
              <w:spacing w:before="60" w:after="60"/>
              <w:rPr>
                <w:bCs/>
                <w:i/>
                <w:color w:val="auto"/>
                <w:szCs w:val="17"/>
              </w:rPr>
            </w:pPr>
            <w:r w:rsidRPr="00012284">
              <w:rPr>
                <w:bCs/>
                <w:color w:val="auto"/>
                <w:szCs w:val="17"/>
              </w:rPr>
              <w:t xml:space="preserve">   </w:t>
            </w:r>
            <w:r w:rsidRPr="00012284">
              <w:rPr>
                <w:bCs/>
                <w:i/>
                <w:color w:val="auto"/>
                <w:szCs w:val="17"/>
              </w:rPr>
              <w:t>then</w:t>
            </w:r>
          </w:p>
          <w:p w14:paraId="326D223B" w14:textId="77777777" w:rsidR="007B2B3F" w:rsidRPr="00012284" w:rsidRDefault="007B2B3F" w:rsidP="003A20DE">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FC70535" w14:textId="77777777" w:rsidR="007B2B3F" w:rsidRPr="005F7938" w:rsidRDefault="007B2B3F" w:rsidP="003A20DE">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11F7894" w14:textId="77777777" w:rsidR="007B2B3F" w:rsidRPr="00D23FE2" w:rsidRDefault="007B2B3F" w:rsidP="003A20DE">
            <w:pPr>
              <w:jc w:val="center"/>
              <w:rPr>
                <w:rFonts w:eastAsia="Calibri" w:cs="Times New Roman"/>
                <w:color w:val="auto"/>
                <w:sz w:val="20"/>
                <w:szCs w:val="20"/>
              </w:rPr>
            </w:pPr>
            <w:r w:rsidRPr="00D23FE2">
              <w:rPr>
                <w:rFonts w:eastAsia="Calibri" w:cs="Times New Roman"/>
                <w:color w:val="auto"/>
                <w:sz w:val="20"/>
                <w:szCs w:val="20"/>
              </w:rPr>
              <w:t>NON-ESSENTIAL</w:t>
            </w:r>
          </w:p>
          <w:p w14:paraId="1F6193B2" w14:textId="77777777" w:rsidR="007B2B3F" w:rsidRPr="00D23FE2" w:rsidRDefault="007B2B3F" w:rsidP="003A20DE">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773C37" w:rsidRPr="00941F22" w14:paraId="6344DA18" w14:textId="77777777" w:rsidTr="003A20D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1A9FD5" w14:textId="77777777" w:rsidR="00773C37" w:rsidRPr="00D332C3" w:rsidRDefault="00773C37" w:rsidP="003A20DE">
            <w:pPr>
              <w:spacing w:before="60" w:after="60"/>
              <w:jc w:val="center"/>
              <w:rPr>
                <w:rFonts w:asciiTheme="minorHAnsi" w:eastAsia="Times New Roman" w:hAnsiTheme="minorHAnsi"/>
                <w:color w:val="auto"/>
                <w:szCs w:val="22"/>
              </w:rPr>
            </w:pPr>
            <w:r>
              <w:t>HO2011-075</w:t>
            </w:r>
            <w:r w:rsidRPr="00D332C3">
              <w:rPr>
                <w:rFonts w:asciiTheme="minorHAnsi" w:eastAsia="Times New Roman" w:hAnsiTheme="minorHAnsi"/>
                <w:color w:val="auto"/>
                <w:szCs w:val="22"/>
              </w:rPr>
              <w:fldChar w:fldCharType="begin"/>
            </w:r>
            <w:r w:rsidRPr="00D332C3">
              <w:rPr>
                <w:rFonts w:asciiTheme="minorHAnsi" w:eastAsia="Times New Roman" w:hAnsiTheme="minorHAnsi"/>
                <w:color w:val="auto"/>
                <w:szCs w:val="22"/>
              </w:rPr>
              <w:instrText xml:space="preserve"> XE "</w:instrText>
            </w:r>
            <w:r>
              <w:instrText>HO2011-075</w:instrText>
            </w:r>
            <w:r w:rsidRPr="00D332C3">
              <w:rPr>
                <w:rFonts w:asciiTheme="minorHAnsi" w:eastAsia="Times New Roman" w:hAnsiTheme="minorHAnsi"/>
                <w:color w:val="auto"/>
                <w:szCs w:val="22"/>
              </w:rPr>
              <w:instrText xml:space="preserve">" \f “dan” </w:instrText>
            </w:r>
            <w:r w:rsidRPr="00D332C3">
              <w:rPr>
                <w:rFonts w:asciiTheme="minorHAnsi" w:eastAsia="Times New Roman" w:hAnsiTheme="minorHAnsi"/>
                <w:color w:val="auto"/>
                <w:szCs w:val="22"/>
              </w:rPr>
              <w:fldChar w:fldCharType="end"/>
            </w:r>
          </w:p>
          <w:p w14:paraId="61D21327" w14:textId="2BE5805B" w:rsidR="00773C37" w:rsidRPr="001E0981" w:rsidRDefault="00773C37" w:rsidP="00BD3909">
            <w:pPr>
              <w:spacing w:before="60" w:after="60"/>
              <w:jc w:val="center"/>
              <w:rPr>
                <w:rFonts w:asciiTheme="minorHAnsi" w:eastAsia="Times New Roman" w:hAnsiTheme="minorHAnsi"/>
                <w:szCs w:val="22"/>
              </w:rPr>
            </w:pPr>
            <w:r w:rsidRPr="00CE0B82">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533597A8" w14:textId="77777777" w:rsidR="00773C37" w:rsidRPr="00CE0B82" w:rsidRDefault="00773C37" w:rsidP="003A20DE">
            <w:pPr>
              <w:spacing w:before="60" w:after="60"/>
              <w:rPr>
                <w:rFonts w:asciiTheme="minorHAnsi" w:hAnsiTheme="minorHAnsi"/>
                <w:b/>
                <w:bCs/>
                <w:i/>
                <w:color w:val="auto"/>
                <w:szCs w:val="22"/>
              </w:rPr>
            </w:pPr>
            <w:r w:rsidRPr="00CE0B82">
              <w:rPr>
                <w:rFonts w:asciiTheme="minorHAnsi" w:hAnsiTheme="minorHAnsi"/>
                <w:b/>
                <w:bCs/>
                <w:i/>
                <w:color w:val="auto"/>
                <w:szCs w:val="22"/>
              </w:rPr>
              <w:t>D</w:t>
            </w:r>
            <w:r>
              <w:rPr>
                <w:rFonts w:asciiTheme="minorHAnsi" w:hAnsiTheme="minorHAnsi"/>
                <w:b/>
                <w:bCs/>
                <w:i/>
                <w:color w:val="auto"/>
                <w:szCs w:val="22"/>
              </w:rPr>
              <w:t>ecay – Strontium-90</w:t>
            </w:r>
          </w:p>
          <w:p w14:paraId="4A07F5BA" w14:textId="0A95B78E" w:rsidR="00773C37" w:rsidRPr="000E52F2" w:rsidRDefault="00773C37" w:rsidP="003A20DE">
            <w:pPr>
              <w:spacing w:before="60" w:after="60"/>
              <w:rPr>
                <w:color w:val="auto"/>
              </w:rPr>
            </w:pPr>
            <w:r>
              <w:t xml:space="preserve">Records documenting the activity of strontium-90 </w:t>
            </w:r>
            <w:r w:rsidRPr="000E52F2">
              <w:rPr>
                <w:color w:val="auto"/>
              </w:rPr>
              <w:t xml:space="preserve">sources, used to determine treatment times for ophthalmic treatments, </w:t>
            </w:r>
            <w:r>
              <w:rPr>
                <w:color w:val="auto"/>
              </w:rPr>
              <w:t>in accordance with</w:t>
            </w:r>
            <w:r w:rsidRPr="000E52F2">
              <w:rPr>
                <w:color w:val="auto"/>
              </w:rPr>
              <w:t xml:space="preserve"> WAC 246-240-272. </w:t>
            </w:r>
            <w:r w:rsidRPr="000E52F2">
              <w:rPr>
                <w:bCs/>
                <w:color w:val="auto"/>
                <w:szCs w:val="22"/>
              </w:rPr>
              <w:fldChar w:fldCharType="begin"/>
            </w:r>
            <w:r w:rsidRPr="000E52F2">
              <w:rPr>
                <w:bCs/>
                <w:color w:val="auto"/>
                <w:szCs w:val="22"/>
              </w:rPr>
              <w:instrText xml:space="preserve"> xe "</w:instrText>
            </w:r>
            <w:r>
              <w:rPr>
                <w:bCs/>
                <w:color w:val="auto"/>
                <w:szCs w:val="22"/>
              </w:rPr>
              <w:instrText>decay</w:instrText>
            </w:r>
            <w:r w:rsidR="00BD3909">
              <w:rPr>
                <w:bCs/>
                <w:color w:val="auto"/>
                <w:szCs w:val="22"/>
              </w:rPr>
              <w:instrText xml:space="preserve"> (in storage/</w:instrText>
            </w:r>
            <w:r w:rsidRPr="000E52F2">
              <w:rPr>
                <w:bCs/>
                <w:color w:val="auto"/>
                <w:szCs w:val="22"/>
              </w:rPr>
              <w:instrText>Strontium-90</w:instrText>
            </w:r>
            <w:r w:rsidR="00BD3909">
              <w:rPr>
                <w:bCs/>
                <w:color w:val="auto"/>
                <w:szCs w:val="22"/>
              </w:rPr>
              <w:instrText>)</w:instrText>
            </w:r>
            <w:r w:rsidRPr="000E52F2">
              <w:rPr>
                <w:bCs/>
                <w:color w:val="auto"/>
                <w:szCs w:val="22"/>
              </w:rPr>
              <w:instrText xml:space="preserve">" \f “subject” </w:instrText>
            </w:r>
            <w:r w:rsidRPr="000E52F2">
              <w:rPr>
                <w:bCs/>
                <w:color w:val="auto"/>
                <w:szCs w:val="22"/>
              </w:rPr>
              <w:fldChar w:fldCharType="end"/>
            </w:r>
            <w:r w:rsidR="00BD3909" w:rsidRPr="000E52F2">
              <w:rPr>
                <w:bCs/>
                <w:color w:val="auto"/>
                <w:szCs w:val="22"/>
              </w:rPr>
              <w:fldChar w:fldCharType="begin"/>
            </w:r>
            <w:r w:rsidR="00BD3909" w:rsidRPr="000E52F2">
              <w:rPr>
                <w:bCs/>
                <w:color w:val="auto"/>
                <w:szCs w:val="22"/>
              </w:rPr>
              <w:instrText xml:space="preserve"> xe "Strontium-90</w:instrText>
            </w:r>
            <w:r w:rsidR="00BD3909">
              <w:rPr>
                <w:bCs/>
                <w:color w:val="auto"/>
                <w:szCs w:val="22"/>
              </w:rPr>
              <w:instrText xml:space="preserve"> (decay)</w:instrText>
            </w:r>
            <w:r w:rsidR="00BD3909" w:rsidRPr="000E52F2">
              <w:rPr>
                <w:bCs/>
                <w:color w:val="auto"/>
                <w:szCs w:val="22"/>
              </w:rPr>
              <w:instrText xml:space="preserve">" \f “subject” </w:instrText>
            </w:r>
            <w:r w:rsidR="00BD3909" w:rsidRPr="000E52F2">
              <w:rPr>
                <w:bCs/>
                <w:color w:val="auto"/>
                <w:szCs w:val="22"/>
              </w:rPr>
              <w:fldChar w:fldCharType="end"/>
            </w:r>
          </w:p>
          <w:p w14:paraId="2E6AB76A" w14:textId="77777777" w:rsidR="00773C37" w:rsidRPr="003643FD" w:rsidRDefault="00773C37" w:rsidP="003A20DE">
            <w:pPr>
              <w:spacing w:before="60" w:after="60"/>
              <w:rPr>
                <w:rFonts w:asciiTheme="minorHAnsi" w:hAnsiTheme="minorHAnsi"/>
                <w:sz w:val="21"/>
                <w:szCs w:val="21"/>
              </w:rPr>
            </w:pPr>
            <w:r w:rsidRPr="003643FD">
              <w:rPr>
                <w:i/>
                <w:color w:val="auto"/>
                <w:sz w:val="21"/>
                <w:szCs w:val="21"/>
              </w:rPr>
              <w:t xml:space="preserve">Note: </w:t>
            </w:r>
            <w:r w:rsidRPr="00773C37">
              <w:rPr>
                <w:rFonts w:eastAsia="Calibri" w:cs="Times New Roman"/>
                <w:i/>
                <w:color w:val="auto"/>
                <w:sz w:val="21"/>
                <w:szCs w:val="21"/>
              </w:rPr>
              <w:t>Retention based on requirement for records relating to the activity of strontium-90 sources used for ophthalmic treatments to be kept for the life of the source (WAC 246-240-602)</w:t>
            </w:r>
            <w:r w:rsidRPr="003643FD">
              <w:rPr>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0B24FD" w14:textId="77777777" w:rsidR="00773C37" w:rsidRPr="00CE0B82" w:rsidRDefault="00773C37" w:rsidP="003A20DE">
            <w:pPr>
              <w:spacing w:before="60" w:after="60"/>
              <w:rPr>
                <w:bCs/>
                <w:color w:val="auto"/>
                <w:szCs w:val="17"/>
              </w:rPr>
            </w:pPr>
            <w:r w:rsidRPr="00CE0B82">
              <w:rPr>
                <w:b/>
                <w:bCs/>
                <w:color w:val="auto"/>
                <w:szCs w:val="17"/>
              </w:rPr>
              <w:t>Retain</w:t>
            </w:r>
            <w:r w:rsidRPr="00CE0B82">
              <w:rPr>
                <w:bCs/>
                <w:color w:val="auto"/>
                <w:szCs w:val="17"/>
              </w:rPr>
              <w:t xml:space="preserve"> for the life of the source</w:t>
            </w:r>
          </w:p>
          <w:p w14:paraId="7996E2AF" w14:textId="77777777" w:rsidR="00773C37" w:rsidRPr="003C25E7" w:rsidRDefault="00773C37" w:rsidP="003A20DE">
            <w:pPr>
              <w:spacing w:before="60" w:after="60"/>
              <w:rPr>
                <w:bCs/>
                <w:i/>
                <w:color w:val="auto"/>
                <w:szCs w:val="17"/>
              </w:rPr>
            </w:pPr>
            <w:r w:rsidRPr="00D332C3">
              <w:rPr>
                <w:bCs/>
                <w:color w:val="auto"/>
                <w:szCs w:val="17"/>
              </w:rPr>
              <w:t xml:space="preserve">   </w:t>
            </w:r>
            <w:r w:rsidRPr="003C25E7">
              <w:rPr>
                <w:bCs/>
                <w:i/>
                <w:color w:val="auto"/>
                <w:szCs w:val="17"/>
              </w:rPr>
              <w:t>then</w:t>
            </w:r>
          </w:p>
          <w:p w14:paraId="2C835F8B" w14:textId="77777777" w:rsidR="00773C37" w:rsidRPr="00D332C3" w:rsidRDefault="00773C37" w:rsidP="003A20DE">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F516A9" w14:textId="77777777" w:rsidR="00773C37" w:rsidRPr="005F7938" w:rsidRDefault="00773C37" w:rsidP="003A20DE">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3732FF4" w14:textId="77777777" w:rsidR="00773C37" w:rsidRPr="00D23FE2" w:rsidRDefault="00773C37" w:rsidP="003A20DE">
            <w:pPr>
              <w:jc w:val="center"/>
              <w:rPr>
                <w:rFonts w:eastAsia="Calibri" w:cs="Times New Roman"/>
                <w:color w:val="auto"/>
                <w:sz w:val="20"/>
                <w:szCs w:val="20"/>
              </w:rPr>
            </w:pPr>
            <w:r w:rsidRPr="00D23FE2">
              <w:rPr>
                <w:rFonts w:eastAsia="Calibri" w:cs="Times New Roman"/>
                <w:color w:val="auto"/>
                <w:sz w:val="20"/>
                <w:szCs w:val="20"/>
              </w:rPr>
              <w:t>NON-ESSENTIAL</w:t>
            </w:r>
          </w:p>
          <w:p w14:paraId="35038652" w14:textId="77777777" w:rsidR="00773C37" w:rsidRPr="00D332C3" w:rsidRDefault="00773C37" w:rsidP="003A20DE">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773C37" w:rsidRPr="00941F22" w14:paraId="79BB98D5" w14:textId="77777777" w:rsidTr="003A20D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097186" w14:textId="77777777" w:rsidR="00773C37" w:rsidRPr="00012284" w:rsidRDefault="00773C37" w:rsidP="003A20DE">
            <w:pPr>
              <w:spacing w:before="60" w:after="60"/>
              <w:jc w:val="center"/>
              <w:rPr>
                <w:rFonts w:asciiTheme="minorHAnsi" w:eastAsia="Times New Roman" w:hAnsiTheme="minorHAnsi"/>
                <w:color w:val="auto"/>
                <w:szCs w:val="22"/>
              </w:rPr>
            </w:pPr>
            <w:r w:rsidRPr="00012284">
              <w:rPr>
                <w:color w:val="auto"/>
              </w:rPr>
              <w:t>HO2011-074</w:t>
            </w:r>
            <w:r w:rsidRPr="00012284">
              <w:rPr>
                <w:rFonts w:asciiTheme="minorHAnsi" w:eastAsia="Times New Roman" w:hAnsiTheme="minorHAnsi"/>
                <w:color w:val="auto"/>
                <w:szCs w:val="22"/>
              </w:rPr>
              <w:fldChar w:fldCharType="begin"/>
            </w:r>
            <w:r w:rsidRPr="00012284">
              <w:rPr>
                <w:rFonts w:asciiTheme="minorHAnsi" w:eastAsia="Times New Roman" w:hAnsiTheme="minorHAnsi"/>
                <w:color w:val="auto"/>
                <w:szCs w:val="22"/>
              </w:rPr>
              <w:instrText xml:space="preserve"> XE "</w:instrText>
            </w:r>
            <w:r w:rsidRPr="00012284">
              <w:rPr>
                <w:color w:val="auto"/>
              </w:rPr>
              <w:instrText>HO2011-074</w:instrText>
            </w:r>
            <w:r w:rsidRPr="00012284">
              <w:rPr>
                <w:rFonts w:asciiTheme="minorHAnsi" w:eastAsia="Times New Roman" w:hAnsiTheme="minorHAnsi"/>
                <w:color w:val="auto"/>
                <w:szCs w:val="22"/>
              </w:rPr>
              <w:instrText xml:space="preserve">" \f “dan” </w:instrText>
            </w:r>
            <w:r w:rsidRPr="00012284">
              <w:rPr>
                <w:rFonts w:asciiTheme="minorHAnsi" w:eastAsia="Times New Roman" w:hAnsiTheme="minorHAnsi"/>
                <w:color w:val="auto"/>
                <w:szCs w:val="22"/>
              </w:rPr>
              <w:fldChar w:fldCharType="end"/>
            </w:r>
          </w:p>
          <w:p w14:paraId="09B4E9D2" w14:textId="1E79FA6D" w:rsidR="00773C37" w:rsidRPr="001E0981" w:rsidRDefault="00773C37" w:rsidP="00BD3909">
            <w:pPr>
              <w:spacing w:before="60" w:after="60"/>
              <w:jc w:val="center"/>
              <w:rPr>
                <w:rFonts w:asciiTheme="minorHAnsi" w:eastAsia="Times New Roman" w:hAnsiTheme="minorHAnsi"/>
                <w:szCs w:val="22"/>
              </w:rPr>
            </w:pPr>
            <w:r w:rsidRPr="00012284">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7C7AC4EC" w14:textId="77777777" w:rsidR="00773C37" w:rsidRPr="000E52F2" w:rsidRDefault="00773C37" w:rsidP="003A20DE">
            <w:pPr>
              <w:spacing w:before="60" w:after="60"/>
              <w:rPr>
                <w:rFonts w:asciiTheme="minorHAnsi" w:hAnsiTheme="minorHAnsi"/>
                <w:b/>
                <w:bCs/>
                <w:i/>
                <w:color w:val="auto"/>
                <w:szCs w:val="22"/>
              </w:rPr>
            </w:pPr>
            <w:r w:rsidRPr="000E52F2">
              <w:rPr>
                <w:rFonts w:asciiTheme="minorHAnsi" w:hAnsiTheme="minorHAnsi"/>
                <w:b/>
                <w:bCs/>
                <w:i/>
                <w:color w:val="auto"/>
                <w:szCs w:val="22"/>
              </w:rPr>
              <w:t>Decay In Storage</w:t>
            </w:r>
          </w:p>
          <w:p w14:paraId="0CE19550" w14:textId="3D8ED746" w:rsidR="00773C37" w:rsidRPr="000E52F2" w:rsidRDefault="00773C37" w:rsidP="003A20DE">
            <w:pPr>
              <w:spacing w:before="60" w:after="60"/>
              <w:rPr>
                <w:color w:val="auto"/>
              </w:rPr>
            </w:pPr>
            <w:r w:rsidRPr="000E52F2">
              <w:rPr>
                <w:color w:val="auto"/>
              </w:rPr>
              <w:t xml:space="preserve">Records relating to the disposal of radioactive materials due to decay in storage </w:t>
            </w:r>
            <w:r>
              <w:rPr>
                <w:color w:val="auto"/>
              </w:rPr>
              <w:t>in accordance with</w:t>
            </w:r>
            <w:r w:rsidRPr="000E52F2">
              <w:rPr>
                <w:color w:val="auto"/>
              </w:rPr>
              <w:t xml:space="preserve"> WAC 246-240-128. </w:t>
            </w:r>
            <w:r w:rsidR="00BD3909" w:rsidRPr="000E52F2">
              <w:rPr>
                <w:bCs/>
                <w:color w:val="auto"/>
                <w:szCs w:val="22"/>
              </w:rPr>
              <w:fldChar w:fldCharType="begin"/>
            </w:r>
            <w:r w:rsidR="00BD3909" w:rsidRPr="000E52F2">
              <w:rPr>
                <w:bCs/>
                <w:color w:val="auto"/>
                <w:szCs w:val="22"/>
              </w:rPr>
              <w:instrText xml:space="preserve"> xe "</w:instrText>
            </w:r>
            <w:r w:rsidR="00BD3909">
              <w:rPr>
                <w:bCs/>
                <w:color w:val="auto"/>
                <w:szCs w:val="22"/>
              </w:rPr>
              <w:instrText>decay (in storage/</w:instrText>
            </w:r>
            <w:r w:rsidR="00BD3909" w:rsidRPr="000E52F2">
              <w:rPr>
                <w:bCs/>
                <w:color w:val="auto"/>
                <w:szCs w:val="22"/>
              </w:rPr>
              <w:instrText>Strontium-90</w:instrText>
            </w:r>
            <w:r w:rsidR="00BD3909">
              <w:rPr>
                <w:bCs/>
                <w:color w:val="auto"/>
                <w:szCs w:val="22"/>
              </w:rPr>
              <w:instrText>)</w:instrText>
            </w:r>
            <w:r w:rsidR="00BD3909" w:rsidRPr="000E52F2">
              <w:rPr>
                <w:bCs/>
                <w:color w:val="auto"/>
                <w:szCs w:val="22"/>
              </w:rPr>
              <w:instrText xml:space="preserve">" \f “subject” </w:instrText>
            </w:r>
            <w:r w:rsidR="00BD3909" w:rsidRPr="000E52F2">
              <w:rPr>
                <w:bCs/>
                <w:color w:val="auto"/>
                <w:szCs w:val="22"/>
              </w:rPr>
              <w:fldChar w:fldCharType="end"/>
            </w:r>
          </w:p>
          <w:p w14:paraId="4529D00A" w14:textId="77777777" w:rsidR="00773C37" w:rsidRPr="003643FD" w:rsidRDefault="00773C37" w:rsidP="003A20DE">
            <w:pPr>
              <w:spacing w:before="60" w:after="60"/>
              <w:rPr>
                <w:rFonts w:asciiTheme="minorHAnsi" w:hAnsiTheme="minorHAnsi"/>
                <w:b/>
                <w:bCs/>
                <w:i/>
                <w:color w:val="auto"/>
                <w:sz w:val="21"/>
                <w:szCs w:val="21"/>
              </w:rPr>
            </w:pPr>
            <w:r w:rsidRPr="003643FD">
              <w:rPr>
                <w:i/>
                <w:color w:val="auto"/>
                <w:sz w:val="21"/>
                <w:szCs w:val="21"/>
              </w:rPr>
              <w:t xml:space="preserve">Note: </w:t>
            </w:r>
            <w:r w:rsidRPr="007B2B3F">
              <w:rPr>
                <w:rFonts w:eastAsia="Calibri" w:cs="Times New Roman"/>
                <w:i/>
                <w:color w:val="auto"/>
                <w:sz w:val="21"/>
                <w:szCs w:val="21"/>
              </w:rPr>
              <w:t>Retention based on 3-year requirement relating to the disposal of decay-in-storage radioactive materials (WAC 246-240-584)</w:t>
            </w:r>
            <w:r w:rsidRPr="007B2B3F">
              <w:rPr>
                <w:rFonts w:eastAsia="Calibri" w:cs="Times New Roman"/>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1EEF63" w14:textId="77777777" w:rsidR="00773C37" w:rsidRPr="00CE0B82" w:rsidRDefault="00773C37" w:rsidP="003A20DE">
            <w:pPr>
              <w:spacing w:before="60" w:after="60"/>
              <w:rPr>
                <w:bCs/>
                <w:color w:val="auto"/>
                <w:szCs w:val="17"/>
              </w:rPr>
            </w:pPr>
            <w:r w:rsidRPr="00D332C3">
              <w:rPr>
                <w:b/>
                <w:bCs/>
                <w:color w:val="auto"/>
                <w:szCs w:val="17"/>
              </w:rPr>
              <w:t>Retain</w:t>
            </w:r>
            <w:r w:rsidRPr="00D332C3">
              <w:rPr>
                <w:bCs/>
                <w:color w:val="auto"/>
                <w:szCs w:val="17"/>
              </w:rPr>
              <w:t xml:space="preserve"> </w:t>
            </w:r>
            <w:r w:rsidRPr="00CE0B82">
              <w:rPr>
                <w:bCs/>
                <w:color w:val="auto"/>
                <w:szCs w:val="17"/>
              </w:rPr>
              <w:t>for 3 years after date of final disposal</w:t>
            </w:r>
          </w:p>
          <w:p w14:paraId="6DD2AE69" w14:textId="77777777" w:rsidR="00773C37" w:rsidRPr="003C25E7" w:rsidRDefault="00773C37" w:rsidP="003A20DE">
            <w:pPr>
              <w:spacing w:before="60" w:after="60"/>
              <w:rPr>
                <w:bCs/>
                <w:i/>
                <w:color w:val="auto"/>
                <w:szCs w:val="17"/>
              </w:rPr>
            </w:pPr>
            <w:r w:rsidRPr="00CE0B82">
              <w:rPr>
                <w:bCs/>
                <w:color w:val="auto"/>
                <w:szCs w:val="17"/>
              </w:rPr>
              <w:t xml:space="preserve">   </w:t>
            </w:r>
            <w:r w:rsidRPr="003C25E7">
              <w:rPr>
                <w:bCs/>
                <w:i/>
                <w:color w:val="auto"/>
                <w:szCs w:val="17"/>
              </w:rPr>
              <w:t>then</w:t>
            </w:r>
          </w:p>
          <w:p w14:paraId="4679DF51" w14:textId="77777777" w:rsidR="00773C37" w:rsidRPr="00D332C3" w:rsidRDefault="00773C37" w:rsidP="003A20DE">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78F2ED" w14:textId="77777777" w:rsidR="00773C37" w:rsidRPr="005F7938" w:rsidRDefault="00773C37" w:rsidP="003A20DE">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70C5965" w14:textId="77777777" w:rsidR="00773C37" w:rsidRPr="00D23FE2" w:rsidRDefault="00773C37" w:rsidP="003A20DE">
            <w:pPr>
              <w:jc w:val="center"/>
              <w:rPr>
                <w:rFonts w:eastAsia="Calibri" w:cs="Times New Roman"/>
                <w:color w:val="auto"/>
                <w:sz w:val="20"/>
                <w:szCs w:val="20"/>
              </w:rPr>
            </w:pPr>
            <w:r w:rsidRPr="00D23FE2">
              <w:rPr>
                <w:rFonts w:eastAsia="Calibri" w:cs="Times New Roman"/>
                <w:color w:val="auto"/>
                <w:sz w:val="20"/>
                <w:szCs w:val="20"/>
              </w:rPr>
              <w:t>NON-ESSENTIAL</w:t>
            </w:r>
          </w:p>
          <w:p w14:paraId="0FCE55BB" w14:textId="77777777" w:rsidR="00773C37" w:rsidRPr="00D332C3" w:rsidRDefault="00773C37" w:rsidP="003A20DE">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EE059D" w:rsidRPr="00941F22" w14:paraId="5A3B565E"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6D74E0" w14:textId="77777777" w:rsidR="00EE059D" w:rsidRPr="00012284" w:rsidRDefault="00B04963" w:rsidP="00EE059D">
            <w:pPr>
              <w:spacing w:before="60" w:after="60"/>
              <w:jc w:val="center"/>
              <w:rPr>
                <w:rFonts w:asciiTheme="minorHAnsi" w:eastAsia="Times New Roman" w:hAnsiTheme="minorHAnsi"/>
                <w:color w:val="auto"/>
                <w:szCs w:val="22"/>
              </w:rPr>
            </w:pPr>
            <w:r w:rsidRPr="00012284">
              <w:rPr>
                <w:color w:val="auto"/>
              </w:rPr>
              <w:lastRenderedPageBreak/>
              <w:t>HO55-03L-07</w:t>
            </w:r>
            <w:r w:rsidRPr="00012284">
              <w:rPr>
                <w:rFonts w:asciiTheme="minorHAnsi" w:eastAsia="Times New Roman" w:hAnsiTheme="minorHAnsi"/>
                <w:color w:val="auto"/>
                <w:szCs w:val="22"/>
              </w:rPr>
              <w:t xml:space="preserve"> </w:t>
            </w:r>
            <w:r w:rsidR="002374C7" w:rsidRPr="00012284">
              <w:rPr>
                <w:rFonts w:asciiTheme="minorHAnsi" w:eastAsia="Times New Roman" w:hAnsiTheme="minorHAnsi"/>
                <w:color w:val="auto"/>
                <w:szCs w:val="22"/>
              </w:rPr>
              <w:fldChar w:fldCharType="begin"/>
            </w:r>
            <w:r w:rsidR="00EE059D" w:rsidRPr="00012284">
              <w:rPr>
                <w:color w:val="auto"/>
              </w:rPr>
              <w:instrText xml:space="preserve"> XE "</w:instrText>
            </w:r>
            <w:r w:rsidRPr="00012284">
              <w:rPr>
                <w:color w:val="auto"/>
              </w:rPr>
              <w:instrText xml:space="preserve"> HO55-03L-07 </w:instrText>
            </w:r>
            <w:r w:rsidR="00EE059D" w:rsidRPr="00012284">
              <w:rPr>
                <w:color w:val="auto"/>
              </w:rPr>
              <w:instrText xml:space="preserve">" </w:instrText>
            </w:r>
            <w:r w:rsidR="00EE059D" w:rsidRPr="00012284">
              <w:rPr>
                <w:rFonts w:eastAsia="Calibri" w:cs="Times New Roman"/>
                <w:bCs/>
                <w:color w:val="auto"/>
                <w:szCs w:val="17"/>
              </w:rPr>
              <w:instrText xml:space="preserve">\f “dan” </w:instrText>
            </w:r>
            <w:r w:rsidR="002374C7" w:rsidRPr="00012284">
              <w:rPr>
                <w:rFonts w:asciiTheme="minorHAnsi" w:eastAsia="Times New Roman" w:hAnsiTheme="minorHAnsi"/>
                <w:color w:val="auto"/>
                <w:szCs w:val="22"/>
              </w:rPr>
              <w:fldChar w:fldCharType="end"/>
            </w:r>
          </w:p>
          <w:p w14:paraId="36298F84" w14:textId="634E417C" w:rsidR="001E0981" w:rsidRDefault="00EE059D" w:rsidP="00B04963">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sidR="005B1FFD">
              <w:rPr>
                <w:rFonts w:asciiTheme="minorHAnsi" w:eastAsia="Times New Roman" w:hAnsiTheme="minorHAnsi"/>
                <w:color w:val="auto"/>
                <w:szCs w:val="22"/>
              </w:rPr>
              <w:t>2</w:t>
            </w:r>
          </w:p>
          <w:p w14:paraId="73738222" w14:textId="77777777" w:rsidR="00EE059D" w:rsidRPr="001E0981" w:rsidRDefault="00EE059D" w:rsidP="004E30AC">
            <w:pPr>
              <w:rPr>
                <w:rFonts w:asciiTheme="minorHAnsi" w:eastAsia="Times New Roman" w:hAnsiTheme="minorHAnsi"/>
                <w:szCs w:val="22"/>
              </w:rPr>
            </w:pPr>
          </w:p>
        </w:tc>
        <w:tc>
          <w:tcPr>
            <w:tcW w:w="8342" w:type="dxa"/>
            <w:tcBorders>
              <w:top w:val="single" w:sz="4" w:space="0" w:color="000000"/>
              <w:bottom w:val="single" w:sz="4" w:space="0" w:color="000000"/>
            </w:tcBorders>
          </w:tcPr>
          <w:p w14:paraId="3154419F" w14:textId="612A494B" w:rsidR="00EE059D" w:rsidRPr="000E52F2" w:rsidRDefault="00B04963" w:rsidP="00EE059D">
            <w:pPr>
              <w:spacing w:before="60" w:after="60"/>
              <w:rPr>
                <w:rFonts w:asciiTheme="minorHAnsi" w:hAnsiTheme="minorHAnsi"/>
                <w:b/>
                <w:bCs/>
                <w:i/>
                <w:color w:val="auto"/>
                <w:szCs w:val="22"/>
              </w:rPr>
            </w:pPr>
            <w:r w:rsidRPr="000E52F2">
              <w:rPr>
                <w:rFonts w:asciiTheme="minorHAnsi" w:hAnsiTheme="minorHAnsi"/>
                <w:b/>
                <w:bCs/>
                <w:i/>
                <w:color w:val="auto"/>
                <w:szCs w:val="22"/>
              </w:rPr>
              <w:t>Radioactive Material</w:t>
            </w:r>
            <w:r w:rsidR="00870A1D">
              <w:rPr>
                <w:rFonts w:asciiTheme="minorHAnsi" w:hAnsiTheme="minorHAnsi"/>
                <w:b/>
                <w:bCs/>
                <w:i/>
                <w:color w:val="auto"/>
                <w:szCs w:val="22"/>
              </w:rPr>
              <w:t xml:space="preserve"> – Di</w:t>
            </w:r>
            <w:r w:rsidRPr="000E52F2">
              <w:rPr>
                <w:rFonts w:asciiTheme="minorHAnsi" w:hAnsiTheme="minorHAnsi"/>
                <w:b/>
                <w:bCs/>
                <w:i/>
                <w:color w:val="auto"/>
                <w:szCs w:val="22"/>
              </w:rPr>
              <w:t>sposal</w:t>
            </w:r>
          </w:p>
          <w:p w14:paraId="08664090" w14:textId="77777777" w:rsidR="00EE059D" w:rsidRPr="000E52F2" w:rsidRDefault="00B04963" w:rsidP="00EE059D">
            <w:pPr>
              <w:spacing w:before="60" w:after="60"/>
              <w:rPr>
                <w:rFonts w:asciiTheme="minorHAnsi" w:eastAsia="Times New Roman" w:hAnsiTheme="minorHAnsi"/>
                <w:color w:val="auto"/>
                <w:szCs w:val="22"/>
              </w:rPr>
            </w:pPr>
            <w:r w:rsidRPr="000E52F2">
              <w:rPr>
                <w:color w:val="auto"/>
              </w:rPr>
              <w:t xml:space="preserve">Records relating to the disposal of byproduct or radiopharmaceutical material, including burials in soil. </w:t>
            </w:r>
            <w:r w:rsidR="002374C7" w:rsidRPr="000E52F2">
              <w:rPr>
                <w:bCs/>
                <w:color w:val="auto"/>
                <w:szCs w:val="22"/>
              </w:rPr>
              <w:fldChar w:fldCharType="begin"/>
            </w:r>
            <w:r w:rsidR="00EE059D" w:rsidRPr="000E52F2">
              <w:rPr>
                <w:bCs/>
                <w:color w:val="auto"/>
                <w:szCs w:val="22"/>
              </w:rPr>
              <w:instrText xml:space="preserve"> xe "</w:instrText>
            </w:r>
            <w:r w:rsidR="00743D5E" w:rsidRPr="000E52F2">
              <w:rPr>
                <w:bCs/>
                <w:color w:val="auto"/>
                <w:szCs w:val="22"/>
              </w:rPr>
              <w:instrText>radioactive material disposal</w:instrText>
            </w:r>
            <w:r w:rsidR="00EE059D" w:rsidRPr="000E52F2">
              <w:rPr>
                <w:bCs/>
                <w:color w:val="auto"/>
                <w:szCs w:val="22"/>
              </w:rPr>
              <w:instrText xml:space="preserve">" \f “subject” </w:instrText>
            </w:r>
            <w:r w:rsidR="002374C7" w:rsidRPr="000E52F2">
              <w:rPr>
                <w:bCs/>
                <w:color w:val="auto"/>
                <w:szCs w:val="22"/>
              </w:rPr>
              <w:fldChar w:fldCharType="end"/>
            </w:r>
          </w:p>
          <w:p w14:paraId="55C798F2" w14:textId="3D7C4420" w:rsidR="00EE059D" w:rsidRPr="008535B0" w:rsidRDefault="00EE059D" w:rsidP="008535B0">
            <w:pPr>
              <w:spacing w:before="60" w:after="60"/>
              <w:rPr>
                <w:rFonts w:asciiTheme="minorHAnsi" w:hAnsiTheme="minorHAnsi"/>
                <w:b/>
                <w:bCs/>
                <w:i/>
                <w:color w:val="auto"/>
                <w:sz w:val="21"/>
                <w:szCs w:val="21"/>
              </w:rPr>
            </w:pPr>
            <w:r w:rsidRPr="000E52F2">
              <w:rPr>
                <w:rFonts w:asciiTheme="minorHAnsi" w:eastAsia="Times New Roman" w:hAnsiTheme="minorHAnsi"/>
                <w:i/>
                <w:color w:val="auto"/>
                <w:sz w:val="21"/>
                <w:szCs w:val="21"/>
              </w:rPr>
              <w:t>Note</w:t>
            </w:r>
            <w:r w:rsidR="00B04963" w:rsidRPr="000E52F2">
              <w:rPr>
                <w:rFonts w:asciiTheme="minorHAnsi" w:eastAsia="Times New Roman" w:hAnsiTheme="minorHAnsi"/>
                <w:i/>
                <w:color w:val="auto"/>
                <w:sz w:val="21"/>
                <w:szCs w:val="21"/>
              </w:rPr>
              <w:t xml:space="preserve">: </w:t>
            </w:r>
            <w:r w:rsidR="00870A1D" w:rsidRPr="00870A1D">
              <w:rPr>
                <w:i/>
                <w:color w:val="auto"/>
                <w:sz w:val="21"/>
                <w:szCs w:val="21"/>
              </w:rPr>
              <w:t>Retention based on requirement for records relating to disposal of radioactive material be kept until termination of pertinent license or registration (WAC 246-221-230(8)(a))</w:t>
            </w:r>
            <w:r w:rsidR="00870A1D">
              <w:rPr>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5436470" w14:textId="77777777" w:rsidR="00EE059D" w:rsidRPr="00B04963" w:rsidRDefault="00EE059D" w:rsidP="00EE059D">
            <w:pPr>
              <w:spacing w:before="60" w:after="60"/>
              <w:rPr>
                <w:bCs/>
                <w:color w:val="auto"/>
                <w:szCs w:val="17"/>
              </w:rPr>
            </w:pPr>
            <w:r w:rsidRPr="00D23FE2">
              <w:rPr>
                <w:b/>
                <w:bCs/>
                <w:color w:val="auto"/>
                <w:szCs w:val="17"/>
              </w:rPr>
              <w:t>Retain</w:t>
            </w:r>
            <w:r w:rsidRPr="00D23FE2">
              <w:rPr>
                <w:bCs/>
                <w:color w:val="auto"/>
                <w:szCs w:val="17"/>
              </w:rPr>
              <w:t xml:space="preserve"> </w:t>
            </w:r>
            <w:r w:rsidR="00B04963">
              <w:rPr>
                <w:bCs/>
                <w:color w:val="auto"/>
                <w:szCs w:val="17"/>
              </w:rPr>
              <w:t xml:space="preserve">until termination of last </w:t>
            </w:r>
            <w:r w:rsidR="00B04963" w:rsidRPr="00B04963">
              <w:rPr>
                <w:bCs/>
                <w:color w:val="auto"/>
                <w:szCs w:val="17"/>
              </w:rPr>
              <w:t>pertinent license or registration</w:t>
            </w:r>
          </w:p>
          <w:p w14:paraId="6571056F" w14:textId="77777777" w:rsidR="00EE059D" w:rsidRPr="00B04963" w:rsidRDefault="00EE059D" w:rsidP="00EE059D">
            <w:pPr>
              <w:spacing w:before="60" w:after="60"/>
              <w:rPr>
                <w:bCs/>
                <w:i/>
                <w:color w:val="auto"/>
                <w:szCs w:val="17"/>
              </w:rPr>
            </w:pPr>
            <w:r w:rsidRPr="00B04963">
              <w:rPr>
                <w:bCs/>
                <w:color w:val="auto"/>
                <w:szCs w:val="17"/>
              </w:rPr>
              <w:t xml:space="preserve">   </w:t>
            </w:r>
            <w:r w:rsidRPr="00B04963">
              <w:rPr>
                <w:bCs/>
                <w:i/>
                <w:color w:val="auto"/>
                <w:szCs w:val="17"/>
              </w:rPr>
              <w:t>then</w:t>
            </w:r>
          </w:p>
          <w:p w14:paraId="3BEA70FB" w14:textId="77777777" w:rsidR="00EE059D" w:rsidRPr="00D23FE2" w:rsidRDefault="00EE059D" w:rsidP="00EE059D">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BFD181D" w14:textId="77777777" w:rsidR="00EE059D" w:rsidRPr="005F7938" w:rsidRDefault="00EE059D" w:rsidP="00EE059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792DC97" w14:textId="77777777" w:rsidR="00EE059D" w:rsidRPr="00D23FE2" w:rsidRDefault="00EE059D" w:rsidP="00EE059D">
            <w:pPr>
              <w:jc w:val="center"/>
              <w:rPr>
                <w:rFonts w:eastAsia="Calibri" w:cs="Times New Roman"/>
                <w:color w:val="auto"/>
                <w:sz w:val="20"/>
                <w:szCs w:val="20"/>
              </w:rPr>
            </w:pPr>
            <w:r w:rsidRPr="00D23FE2">
              <w:rPr>
                <w:rFonts w:eastAsia="Calibri" w:cs="Times New Roman"/>
                <w:color w:val="auto"/>
                <w:sz w:val="20"/>
                <w:szCs w:val="20"/>
              </w:rPr>
              <w:t>NON-ESSENTIAL</w:t>
            </w:r>
          </w:p>
          <w:p w14:paraId="48254E58" w14:textId="77777777" w:rsidR="00EE059D" w:rsidRPr="00D23FE2" w:rsidRDefault="00EE059D" w:rsidP="00EE059D">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01C88160" w14:textId="079E5E3D" w:rsidR="00743D5E" w:rsidRPr="00406872" w:rsidRDefault="0023250D">
      <w:pPr>
        <w:rPr>
          <w:sz w:val="16"/>
          <w:szCs w:val="16"/>
        </w:rPr>
      </w:pPr>
      <w:r w:rsidRPr="00406872">
        <w:rPr>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B59F2" w:rsidRPr="004C34AF" w14:paraId="73634577" w14:textId="77777777" w:rsidTr="00F555C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C3BA86C" w14:textId="77777777" w:rsidR="006B59F2" w:rsidRPr="00FC4508" w:rsidRDefault="00012284" w:rsidP="00BC3C1F">
            <w:pPr>
              <w:pStyle w:val="Activties"/>
            </w:pPr>
            <w:bookmarkStart w:id="4" w:name="_Toc150159392"/>
            <w:r>
              <w:lastRenderedPageBreak/>
              <w:t>INVENTORY</w:t>
            </w:r>
            <w:bookmarkEnd w:id="4"/>
          </w:p>
          <w:p w14:paraId="57B91B90" w14:textId="62A95FCF" w:rsidR="006B59F2" w:rsidRPr="00B64159" w:rsidRDefault="003A20DE" w:rsidP="003A20DE">
            <w:pPr>
              <w:pStyle w:val="ActivityText"/>
            </w:pPr>
            <w:r w:rsidRPr="00434E51">
              <w:t xml:space="preserve">This section includes records relating to </w:t>
            </w:r>
            <w:r>
              <w:t xml:space="preserve">inventory </w:t>
            </w:r>
            <w:r w:rsidRPr="00434E51">
              <w:t xml:space="preserve">of assets that are either not covered by </w:t>
            </w:r>
            <w:r>
              <w:t xml:space="preserve">or are exceptions to </w:t>
            </w:r>
            <w:r w:rsidRPr="00434E51">
              <w:t>the Local Government Common Records Retention Schedule (CORE).</w:t>
            </w:r>
          </w:p>
        </w:tc>
      </w:tr>
      <w:tr w:rsidR="006B59F2" w:rsidRPr="004C34AF" w14:paraId="5016D9B8" w14:textId="77777777" w:rsidTr="00F555C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6CE47C" w14:textId="77777777" w:rsidR="006B59F2" w:rsidRPr="004C34AF" w:rsidRDefault="006B59F2" w:rsidP="00F555C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86456E" w14:textId="77777777" w:rsidR="006B59F2" w:rsidRPr="004C34AF" w:rsidRDefault="006B59F2" w:rsidP="00F555C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8228BBD" w14:textId="77777777" w:rsidR="006B59F2" w:rsidRPr="004C34AF" w:rsidRDefault="006B59F2" w:rsidP="00F555CB">
            <w:pPr>
              <w:jc w:val="center"/>
              <w:rPr>
                <w:rFonts w:eastAsia="Calibri" w:cs="Times New Roman"/>
                <w:b/>
                <w:sz w:val="20"/>
                <w:szCs w:val="20"/>
              </w:rPr>
            </w:pPr>
            <w:r>
              <w:rPr>
                <w:rFonts w:eastAsia="Calibri" w:cs="Times New Roman"/>
                <w:b/>
                <w:sz w:val="20"/>
                <w:szCs w:val="20"/>
              </w:rPr>
              <w:t>RETENTION AND</w:t>
            </w:r>
          </w:p>
          <w:p w14:paraId="7057B862" w14:textId="77777777" w:rsidR="006B59F2" w:rsidRPr="004C34AF" w:rsidRDefault="006B59F2" w:rsidP="00F555C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4988ED" w14:textId="77777777" w:rsidR="006B59F2" w:rsidRPr="004C34AF" w:rsidRDefault="006B59F2" w:rsidP="00F555CB">
            <w:pPr>
              <w:jc w:val="center"/>
              <w:rPr>
                <w:rFonts w:eastAsia="Calibri" w:cs="Times New Roman"/>
                <w:b/>
                <w:sz w:val="20"/>
                <w:szCs w:val="20"/>
              </w:rPr>
            </w:pPr>
            <w:r w:rsidRPr="004C34AF">
              <w:rPr>
                <w:rFonts w:eastAsia="Calibri" w:cs="Times New Roman"/>
                <w:b/>
                <w:sz w:val="20"/>
                <w:szCs w:val="20"/>
              </w:rPr>
              <w:t>DESIGNATION</w:t>
            </w:r>
          </w:p>
        </w:tc>
      </w:tr>
      <w:tr w:rsidR="006B59F2" w:rsidRPr="00941F22" w14:paraId="03A873CF" w14:textId="77777777" w:rsidTr="00F555C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7AB37CC" w14:textId="77777777" w:rsidR="006B59F2" w:rsidRPr="00012284" w:rsidRDefault="00012284" w:rsidP="00F555CB">
            <w:pPr>
              <w:spacing w:before="60" w:after="60"/>
              <w:jc w:val="center"/>
              <w:rPr>
                <w:rFonts w:asciiTheme="minorHAnsi" w:eastAsia="Times New Roman" w:hAnsiTheme="minorHAnsi"/>
                <w:color w:val="auto"/>
                <w:szCs w:val="22"/>
              </w:rPr>
            </w:pPr>
            <w:r w:rsidRPr="00012284">
              <w:rPr>
                <w:color w:val="auto"/>
              </w:rPr>
              <w:t>HO55-03O-14</w:t>
            </w:r>
            <w:r w:rsidR="006B59F2" w:rsidRPr="00012284">
              <w:rPr>
                <w:rFonts w:asciiTheme="minorHAnsi" w:eastAsia="Times New Roman" w:hAnsiTheme="minorHAnsi"/>
                <w:color w:val="auto"/>
                <w:szCs w:val="22"/>
              </w:rPr>
              <w:fldChar w:fldCharType="begin"/>
            </w:r>
            <w:r w:rsidR="006B59F2" w:rsidRPr="00012284">
              <w:rPr>
                <w:color w:val="auto"/>
              </w:rPr>
              <w:instrText xml:space="preserve"> XE "</w:instrText>
            </w:r>
            <w:r w:rsidRPr="00012284">
              <w:rPr>
                <w:color w:val="auto"/>
              </w:rPr>
              <w:instrText>HO55-03O-14</w:instrText>
            </w:r>
            <w:r w:rsidR="006B59F2" w:rsidRPr="00012284">
              <w:rPr>
                <w:color w:val="auto"/>
              </w:rPr>
              <w:instrText xml:space="preserve">" </w:instrText>
            </w:r>
            <w:r w:rsidR="006B59F2" w:rsidRPr="00012284">
              <w:rPr>
                <w:rFonts w:eastAsia="Calibri" w:cs="Times New Roman"/>
                <w:bCs/>
                <w:color w:val="auto"/>
                <w:szCs w:val="17"/>
              </w:rPr>
              <w:instrText xml:space="preserve">\f “dan” </w:instrText>
            </w:r>
            <w:r w:rsidR="006B59F2" w:rsidRPr="00012284">
              <w:rPr>
                <w:rFonts w:asciiTheme="minorHAnsi" w:eastAsia="Times New Roman" w:hAnsiTheme="minorHAnsi"/>
                <w:color w:val="auto"/>
                <w:szCs w:val="22"/>
              </w:rPr>
              <w:fldChar w:fldCharType="end"/>
            </w:r>
          </w:p>
          <w:p w14:paraId="1E883952" w14:textId="39ABB55B" w:rsidR="006B59F2" w:rsidRPr="00012284" w:rsidRDefault="006B59F2" w:rsidP="00804D64">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sidR="00804D64">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B0BB8B5" w14:textId="0878A2E5" w:rsidR="006B59F2" w:rsidRPr="000E52F2" w:rsidRDefault="00012284" w:rsidP="00F555CB">
            <w:pPr>
              <w:spacing w:before="60" w:after="60"/>
              <w:rPr>
                <w:rFonts w:asciiTheme="minorHAnsi" w:hAnsiTheme="minorHAnsi"/>
                <w:b/>
                <w:bCs/>
                <w:i/>
                <w:color w:val="auto"/>
                <w:szCs w:val="22"/>
              </w:rPr>
            </w:pPr>
            <w:r w:rsidRPr="000E52F2">
              <w:rPr>
                <w:rFonts w:asciiTheme="minorHAnsi" w:hAnsiTheme="minorHAnsi"/>
                <w:b/>
                <w:bCs/>
                <w:i/>
                <w:color w:val="auto"/>
                <w:szCs w:val="22"/>
              </w:rPr>
              <w:t>Me</w:t>
            </w:r>
            <w:r w:rsidR="00804D64">
              <w:rPr>
                <w:rFonts w:asciiTheme="minorHAnsi" w:hAnsiTheme="minorHAnsi"/>
                <w:b/>
                <w:bCs/>
                <w:i/>
                <w:color w:val="auto"/>
                <w:szCs w:val="22"/>
              </w:rPr>
              <w:t>chanical</w:t>
            </w:r>
            <w:r w:rsidRPr="000E52F2">
              <w:rPr>
                <w:rFonts w:asciiTheme="minorHAnsi" w:hAnsiTheme="minorHAnsi"/>
                <w:b/>
                <w:bCs/>
                <w:i/>
                <w:color w:val="auto"/>
                <w:szCs w:val="22"/>
              </w:rPr>
              <w:t xml:space="preserve"> Floor Stock Devices – Drug Removal</w:t>
            </w:r>
          </w:p>
          <w:p w14:paraId="3BB9E141" w14:textId="619E1AE3" w:rsidR="006B59F2" w:rsidRPr="000E52F2" w:rsidRDefault="00012284" w:rsidP="00804D64">
            <w:pPr>
              <w:spacing w:before="60" w:after="60"/>
              <w:rPr>
                <w:rFonts w:asciiTheme="minorHAnsi" w:eastAsia="Times New Roman" w:hAnsiTheme="minorHAnsi"/>
                <w:color w:val="auto"/>
                <w:szCs w:val="22"/>
              </w:rPr>
            </w:pPr>
            <w:r w:rsidRPr="000E52F2">
              <w:rPr>
                <w:color w:val="auto"/>
              </w:rPr>
              <w:t>Records relating to the removal of drugs from mechanical floor stock devices</w:t>
            </w:r>
            <w:r w:rsidR="00795017">
              <w:rPr>
                <w:color w:val="auto"/>
              </w:rPr>
              <w:t>.</w:t>
            </w:r>
            <w:r w:rsidR="006B59F2" w:rsidRPr="000E52F2">
              <w:rPr>
                <w:bCs/>
                <w:color w:val="auto"/>
                <w:szCs w:val="22"/>
              </w:rPr>
              <w:fldChar w:fldCharType="begin"/>
            </w:r>
            <w:r w:rsidR="006B59F2" w:rsidRPr="000E52F2">
              <w:rPr>
                <w:bCs/>
                <w:color w:val="auto"/>
                <w:szCs w:val="22"/>
              </w:rPr>
              <w:instrText xml:space="preserve"> xe "</w:instrText>
            </w:r>
            <w:r w:rsidR="008A3240" w:rsidRPr="000E52F2">
              <w:rPr>
                <w:bCs/>
                <w:color w:val="auto"/>
                <w:szCs w:val="22"/>
              </w:rPr>
              <w:instrText>me</w:instrText>
            </w:r>
            <w:r w:rsidR="00804D64">
              <w:rPr>
                <w:bCs/>
                <w:color w:val="auto"/>
                <w:szCs w:val="22"/>
              </w:rPr>
              <w:instrText>chanical</w:instrText>
            </w:r>
            <w:r w:rsidR="008A3240" w:rsidRPr="000E52F2">
              <w:rPr>
                <w:bCs/>
                <w:color w:val="auto"/>
                <w:szCs w:val="22"/>
              </w:rPr>
              <w:instrText xml:space="preserve"> floor stock devices</w:instrText>
            </w:r>
            <w:r w:rsidR="004D61C1" w:rsidRPr="000E52F2">
              <w:rPr>
                <w:bCs/>
                <w:color w:val="auto"/>
                <w:szCs w:val="22"/>
              </w:rPr>
              <w:instrText>:</w:instrText>
            </w:r>
            <w:r w:rsidR="00633BE6" w:rsidRPr="000E52F2">
              <w:rPr>
                <w:bCs/>
                <w:color w:val="auto"/>
                <w:szCs w:val="22"/>
              </w:rPr>
              <w:instrText>drug removal</w:instrText>
            </w:r>
            <w:r w:rsidR="006B59F2" w:rsidRPr="000E52F2">
              <w:rPr>
                <w:bCs/>
                <w:color w:val="auto"/>
                <w:szCs w:val="22"/>
              </w:rPr>
              <w:instrText xml:space="preserve">" \f “subject” </w:instrText>
            </w:r>
            <w:r w:rsidR="006B59F2" w:rsidRPr="000E52F2">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5034ADC" w14:textId="77777777" w:rsidR="006B59F2" w:rsidRPr="00012284" w:rsidRDefault="006B59F2" w:rsidP="00F555CB">
            <w:pPr>
              <w:spacing w:before="60" w:after="60"/>
              <w:rPr>
                <w:bCs/>
                <w:color w:val="auto"/>
                <w:szCs w:val="17"/>
              </w:rPr>
            </w:pPr>
            <w:r w:rsidRPr="00012284">
              <w:rPr>
                <w:b/>
                <w:bCs/>
                <w:color w:val="auto"/>
                <w:szCs w:val="17"/>
              </w:rPr>
              <w:t>Retain</w:t>
            </w:r>
            <w:r w:rsidRPr="00012284">
              <w:rPr>
                <w:bCs/>
                <w:color w:val="auto"/>
                <w:szCs w:val="17"/>
              </w:rPr>
              <w:t xml:space="preserve"> for </w:t>
            </w:r>
            <w:r w:rsidR="00012284" w:rsidRPr="00012284">
              <w:rPr>
                <w:bCs/>
                <w:color w:val="auto"/>
                <w:szCs w:val="17"/>
              </w:rPr>
              <w:t>2</w:t>
            </w:r>
            <w:r w:rsidRPr="00012284">
              <w:rPr>
                <w:bCs/>
                <w:color w:val="auto"/>
                <w:szCs w:val="17"/>
              </w:rPr>
              <w:t xml:space="preserve"> years </w:t>
            </w:r>
            <w:r w:rsidR="00012284" w:rsidRPr="00012284">
              <w:rPr>
                <w:bCs/>
                <w:color w:val="auto"/>
                <w:szCs w:val="17"/>
              </w:rPr>
              <w:t>after date of drug removal</w:t>
            </w:r>
          </w:p>
          <w:p w14:paraId="4A5BC85E" w14:textId="77777777" w:rsidR="006B59F2" w:rsidRPr="00012284" w:rsidRDefault="006B59F2" w:rsidP="00F555CB">
            <w:pPr>
              <w:spacing w:before="60" w:after="60"/>
              <w:rPr>
                <w:bCs/>
                <w:i/>
                <w:color w:val="auto"/>
                <w:szCs w:val="17"/>
              </w:rPr>
            </w:pPr>
            <w:r w:rsidRPr="00012284">
              <w:rPr>
                <w:bCs/>
                <w:color w:val="auto"/>
                <w:szCs w:val="17"/>
              </w:rPr>
              <w:t xml:space="preserve">   </w:t>
            </w:r>
            <w:r w:rsidRPr="00012284">
              <w:rPr>
                <w:bCs/>
                <w:i/>
                <w:color w:val="auto"/>
                <w:szCs w:val="17"/>
              </w:rPr>
              <w:t>then</w:t>
            </w:r>
          </w:p>
          <w:p w14:paraId="3E228DF3" w14:textId="77777777" w:rsidR="006B59F2" w:rsidRPr="00012284" w:rsidRDefault="006B59F2" w:rsidP="00F555CB">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AC67E9" w14:textId="77777777" w:rsidR="006B59F2" w:rsidRPr="005F7938" w:rsidRDefault="006B59F2" w:rsidP="00F555C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71B3E2B" w14:textId="77777777" w:rsidR="006B59F2" w:rsidRPr="00D23FE2" w:rsidRDefault="006B59F2" w:rsidP="00F555CB">
            <w:pPr>
              <w:jc w:val="center"/>
              <w:rPr>
                <w:rFonts w:eastAsia="Calibri" w:cs="Times New Roman"/>
                <w:color w:val="auto"/>
                <w:sz w:val="20"/>
                <w:szCs w:val="20"/>
              </w:rPr>
            </w:pPr>
            <w:r w:rsidRPr="00D23FE2">
              <w:rPr>
                <w:rFonts w:eastAsia="Calibri" w:cs="Times New Roman"/>
                <w:color w:val="auto"/>
                <w:sz w:val="20"/>
                <w:szCs w:val="20"/>
              </w:rPr>
              <w:t>NON-ESSENTIAL</w:t>
            </w:r>
          </w:p>
          <w:p w14:paraId="7B2CE05E" w14:textId="77777777" w:rsidR="006B59F2" w:rsidRPr="00D23FE2" w:rsidRDefault="006B59F2" w:rsidP="00F555C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3A20DE" w:rsidRPr="00941F22" w14:paraId="67AC836B" w14:textId="77777777" w:rsidTr="003A20D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63F0421" w14:textId="77777777" w:rsidR="003A20DE" w:rsidRPr="00012284" w:rsidRDefault="003A20DE" w:rsidP="003A20DE">
            <w:pPr>
              <w:spacing w:before="60" w:after="60"/>
              <w:jc w:val="center"/>
              <w:rPr>
                <w:rFonts w:asciiTheme="minorHAnsi" w:eastAsia="Times New Roman" w:hAnsiTheme="minorHAnsi"/>
                <w:color w:val="auto"/>
                <w:szCs w:val="22"/>
              </w:rPr>
            </w:pPr>
            <w:r w:rsidRPr="00012284">
              <w:rPr>
                <w:color w:val="auto"/>
              </w:rPr>
              <w:t>HO55-03L-08</w:t>
            </w:r>
            <w:r w:rsidRPr="00012284">
              <w:rPr>
                <w:rFonts w:asciiTheme="minorHAnsi" w:eastAsia="Times New Roman" w:hAnsiTheme="minorHAnsi"/>
                <w:color w:val="auto"/>
                <w:szCs w:val="22"/>
              </w:rPr>
              <w:fldChar w:fldCharType="begin"/>
            </w:r>
            <w:r w:rsidRPr="00012284">
              <w:rPr>
                <w:color w:val="auto"/>
              </w:rPr>
              <w:instrText xml:space="preserve"> XE "HO55-03L-08" </w:instrText>
            </w:r>
            <w:r w:rsidRPr="00012284">
              <w:rPr>
                <w:rFonts w:eastAsia="Calibri" w:cs="Times New Roman"/>
                <w:bCs/>
                <w:color w:val="auto"/>
                <w:szCs w:val="17"/>
              </w:rPr>
              <w:instrText xml:space="preserve">\f “dan” </w:instrText>
            </w:r>
            <w:r w:rsidRPr="00012284">
              <w:rPr>
                <w:rFonts w:asciiTheme="minorHAnsi" w:eastAsia="Times New Roman" w:hAnsiTheme="minorHAnsi"/>
                <w:color w:val="auto"/>
                <w:szCs w:val="22"/>
              </w:rPr>
              <w:fldChar w:fldCharType="end"/>
            </w:r>
          </w:p>
          <w:p w14:paraId="4A8E4A2B" w14:textId="77777777" w:rsidR="003A20DE" w:rsidRPr="00012284" w:rsidRDefault="003A20DE" w:rsidP="003A20DE">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FC027D7" w14:textId="77777777" w:rsidR="003A20DE" w:rsidRPr="000E52F2" w:rsidRDefault="003A20DE" w:rsidP="003A20DE">
            <w:pPr>
              <w:spacing w:before="60" w:after="60"/>
              <w:rPr>
                <w:rFonts w:asciiTheme="minorHAnsi" w:hAnsiTheme="minorHAnsi"/>
                <w:b/>
                <w:bCs/>
                <w:i/>
                <w:color w:val="auto"/>
                <w:szCs w:val="22"/>
              </w:rPr>
            </w:pPr>
            <w:r w:rsidRPr="000E52F2">
              <w:rPr>
                <w:rFonts w:asciiTheme="minorHAnsi" w:hAnsiTheme="minorHAnsi"/>
                <w:b/>
                <w:bCs/>
                <w:i/>
                <w:color w:val="auto"/>
                <w:szCs w:val="22"/>
              </w:rPr>
              <w:t>Radiation Material – Acquisition/Transfer</w:t>
            </w:r>
          </w:p>
          <w:p w14:paraId="19C5433E" w14:textId="77777777" w:rsidR="003A20DE" w:rsidRPr="000E52F2" w:rsidRDefault="003A20DE" w:rsidP="003A20DE">
            <w:pPr>
              <w:spacing w:before="60" w:after="60"/>
              <w:rPr>
                <w:bCs/>
                <w:color w:val="auto"/>
                <w:szCs w:val="22"/>
              </w:rPr>
            </w:pPr>
            <w:r w:rsidRPr="000E52F2">
              <w:rPr>
                <w:color w:val="auto"/>
              </w:rPr>
              <w:t>Records relating to the acquisition or transfer of byproduct and/or radiopharmaceutical material.</w:t>
            </w:r>
            <w:r w:rsidRPr="000E52F2">
              <w:rPr>
                <w:bCs/>
                <w:color w:val="auto"/>
                <w:szCs w:val="22"/>
              </w:rPr>
              <w:fldChar w:fldCharType="begin"/>
            </w:r>
            <w:r w:rsidRPr="000E52F2">
              <w:rPr>
                <w:bCs/>
                <w:color w:val="auto"/>
                <w:szCs w:val="22"/>
              </w:rPr>
              <w:instrText xml:space="preserve"> xe "radioactive material:acquisition transfer" \f “subject” </w:instrText>
            </w:r>
            <w:r w:rsidRPr="000E52F2">
              <w:rPr>
                <w:bCs/>
                <w:color w:val="auto"/>
                <w:szCs w:val="22"/>
              </w:rPr>
              <w:fldChar w:fldCharType="end"/>
            </w:r>
          </w:p>
          <w:p w14:paraId="3FB156B9" w14:textId="77777777" w:rsidR="003A20DE" w:rsidRPr="003A20DE" w:rsidRDefault="003A20DE" w:rsidP="003A20DE">
            <w:pPr>
              <w:spacing w:before="60" w:after="60"/>
              <w:rPr>
                <w:rFonts w:cs="Calibri"/>
                <w:b/>
                <w:bCs/>
                <w:i/>
                <w:color w:val="auto"/>
                <w:sz w:val="21"/>
                <w:szCs w:val="21"/>
              </w:rPr>
            </w:pPr>
            <w:r w:rsidRPr="00A44088">
              <w:rPr>
                <w:rFonts w:cs="Calibri"/>
                <w:i/>
                <w:color w:val="auto"/>
                <w:sz w:val="21"/>
                <w:szCs w:val="21"/>
              </w:rPr>
              <w:t xml:space="preserve">Note: </w:t>
            </w:r>
            <w:r w:rsidRPr="003A20DE">
              <w:rPr>
                <w:rFonts w:eastAsia="Calibri" w:cs="Calibri"/>
                <w:i/>
                <w:color w:val="auto"/>
                <w:sz w:val="21"/>
                <w:szCs w:val="21"/>
              </w:rPr>
              <w:t>Retention based on 3-year requirement in accordance with 10 CFR 30.51(a</w:t>
            </w:r>
            <w:r w:rsidRPr="00A44088">
              <w:rPr>
                <w:rFonts w:eastAsia="Calibri" w:cs="Calibri"/>
                <w:i/>
                <w:color w:val="auto"/>
                <w:sz w:val="21"/>
                <w:szCs w:val="21"/>
              </w:rPr>
              <w:t>)(1) and (2)</w:t>
            </w:r>
            <w:r w:rsidRPr="003A20DE">
              <w:rPr>
                <w:rFonts w:eastAsia="Calibri" w:cs="Calibr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158CFB3" w14:textId="77777777" w:rsidR="003A20DE" w:rsidRPr="00012284" w:rsidRDefault="003A20DE" w:rsidP="003A20DE">
            <w:pPr>
              <w:spacing w:before="60" w:after="60"/>
              <w:rPr>
                <w:bCs/>
                <w:color w:val="auto"/>
                <w:szCs w:val="17"/>
              </w:rPr>
            </w:pPr>
            <w:r w:rsidRPr="00012284">
              <w:rPr>
                <w:b/>
                <w:bCs/>
                <w:color w:val="auto"/>
                <w:szCs w:val="17"/>
              </w:rPr>
              <w:t>Retain</w:t>
            </w:r>
            <w:r w:rsidRPr="00012284">
              <w:rPr>
                <w:bCs/>
                <w:color w:val="auto"/>
                <w:szCs w:val="17"/>
              </w:rPr>
              <w:t xml:space="preserve"> for 3 years after disposal/transfer</w:t>
            </w:r>
          </w:p>
          <w:p w14:paraId="1724CD5D" w14:textId="77777777" w:rsidR="003A20DE" w:rsidRPr="00012284" w:rsidRDefault="003A20DE" w:rsidP="003A20DE">
            <w:pPr>
              <w:spacing w:before="60" w:after="60"/>
              <w:rPr>
                <w:bCs/>
                <w:i/>
                <w:color w:val="auto"/>
                <w:szCs w:val="17"/>
              </w:rPr>
            </w:pPr>
            <w:r w:rsidRPr="00012284">
              <w:rPr>
                <w:bCs/>
                <w:color w:val="auto"/>
                <w:szCs w:val="17"/>
              </w:rPr>
              <w:t xml:space="preserve">   </w:t>
            </w:r>
            <w:r w:rsidRPr="00012284">
              <w:rPr>
                <w:bCs/>
                <w:i/>
                <w:color w:val="auto"/>
                <w:szCs w:val="17"/>
              </w:rPr>
              <w:t>then</w:t>
            </w:r>
          </w:p>
          <w:p w14:paraId="79E71943" w14:textId="77777777" w:rsidR="003A20DE" w:rsidRPr="00012284" w:rsidRDefault="003A20DE" w:rsidP="003A20DE">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1C10D30" w14:textId="77777777" w:rsidR="003A20DE" w:rsidRPr="005F7938" w:rsidRDefault="003A20DE" w:rsidP="003A20DE">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623A900" w14:textId="77777777" w:rsidR="003A20DE" w:rsidRPr="00D23FE2" w:rsidRDefault="003A20DE" w:rsidP="003A20DE">
            <w:pPr>
              <w:jc w:val="center"/>
              <w:rPr>
                <w:rFonts w:eastAsia="Calibri" w:cs="Times New Roman"/>
                <w:color w:val="auto"/>
                <w:sz w:val="20"/>
                <w:szCs w:val="20"/>
              </w:rPr>
            </w:pPr>
            <w:r w:rsidRPr="00D23FE2">
              <w:rPr>
                <w:rFonts w:eastAsia="Calibri" w:cs="Times New Roman"/>
                <w:color w:val="auto"/>
                <w:sz w:val="20"/>
                <w:szCs w:val="20"/>
              </w:rPr>
              <w:t>NON-ESSENTIAL</w:t>
            </w:r>
          </w:p>
          <w:p w14:paraId="3117588A" w14:textId="77777777" w:rsidR="003A20DE" w:rsidRPr="00D23FE2" w:rsidRDefault="003A20DE" w:rsidP="003A20DE">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12284" w:rsidRPr="00941F22" w14:paraId="0ACAFE62" w14:textId="77777777" w:rsidTr="00F555C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6F70D6" w14:textId="77777777" w:rsidR="00012284" w:rsidRPr="00012284" w:rsidRDefault="00012284" w:rsidP="00F555CB">
            <w:pPr>
              <w:spacing w:before="60" w:after="60"/>
              <w:jc w:val="center"/>
              <w:rPr>
                <w:rFonts w:asciiTheme="minorHAnsi" w:eastAsia="Times New Roman" w:hAnsiTheme="minorHAnsi"/>
                <w:color w:val="auto"/>
                <w:szCs w:val="22"/>
              </w:rPr>
            </w:pPr>
            <w:r w:rsidRPr="00012284">
              <w:rPr>
                <w:color w:val="auto"/>
              </w:rPr>
              <w:t>HO2011-076</w:t>
            </w:r>
            <w:r w:rsidRPr="00012284">
              <w:rPr>
                <w:rFonts w:asciiTheme="minorHAnsi" w:eastAsia="Times New Roman" w:hAnsiTheme="minorHAnsi"/>
                <w:color w:val="auto"/>
                <w:szCs w:val="22"/>
              </w:rPr>
              <w:fldChar w:fldCharType="begin"/>
            </w:r>
            <w:r w:rsidRPr="00012284">
              <w:rPr>
                <w:color w:val="auto"/>
              </w:rPr>
              <w:instrText xml:space="preserve"> XE "HO2011-076" </w:instrText>
            </w:r>
            <w:r w:rsidRPr="00012284">
              <w:rPr>
                <w:rFonts w:eastAsia="Calibri" w:cs="Times New Roman"/>
                <w:bCs/>
                <w:color w:val="auto"/>
                <w:szCs w:val="17"/>
              </w:rPr>
              <w:instrText xml:space="preserve">\f “dan” </w:instrText>
            </w:r>
            <w:r w:rsidRPr="00012284">
              <w:rPr>
                <w:rFonts w:asciiTheme="minorHAnsi" w:eastAsia="Times New Roman" w:hAnsiTheme="minorHAnsi"/>
                <w:color w:val="auto"/>
                <w:szCs w:val="22"/>
              </w:rPr>
              <w:fldChar w:fldCharType="end"/>
            </w:r>
          </w:p>
          <w:p w14:paraId="7E48BB1F" w14:textId="23CBDBDF" w:rsidR="00012284" w:rsidRPr="00012284" w:rsidRDefault="00012284" w:rsidP="00F555CB">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sidR="005B1FF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73F9E5B" w14:textId="77777777" w:rsidR="00012284" w:rsidRPr="000E52F2" w:rsidRDefault="00012284" w:rsidP="00F555CB">
            <w:pPr>
              <w:spacing w:before="60" w:after="60"/>
              <w:rPr>
                <w:rFonts w:asciiTheme="minorHAnsi" w:hAnsiTheme="minorHAnsi"/>
                <w:b/>
                <w:bCs/>
                <w:i/>
                <w:color w:val="auto"/>
                <w:szCs w:val="22"/>
              </w:rPr>
            </w:pPr>
            <w:r w:rsidRPr="000E52F2">
              <w:rPr>
                <w:rFonts w:asciiTheme="minorHAnsi" w:hAnsiTheme="minorHAnsi"/>
                <w:b/>
                <w:bCs/>
                <w:i/>
                <w:color w:val="auto"/>
                <w:szCs w:val="22"/>
              </w:rPr>
              <w:t>Radiation Source Inventories</w:t>
            </w:r>
          </w:p>
          <w:p w14:paraId="6EAAD9E7" w14:textId="77777777" w:rsidR="00012284" w:rsidRPr="000E52F2" w:rsidRDefault="00012284" w:rsidP="00F555CB">
            <w:pPr>
              <w:spacing w:before="60" w:after="60"/>
              <w:rPr>
                <w:rFonts w:asciiTheme="minorHAnsi" w:eastAsia="Times New Roman" w:hAnsiTheme="minorHAnsi"/>
                <w:color w:val="auto"/>
                <w:szCs w:val="22"/>
              </w:rPr>
            </w:pPr>
            <w:r w:rsidRPr="000E52F2">
              <w:rPr>
                <w:color w:val="auto"/>
              </w:rPr>
              <w:t>Records relating to semiannual physical inventories of sealed sources and brachytherapy sources pursuant to WAC 246-240-572.</w:t>
            </w:r>
            <w:r w:rsidRPr="000E52F2">
              <w:rPr>
                <w:bCs/>
                <w:color w:val="auto"/>
                <w:szCs w:val="22"/>
              </w:rPr>
              <w:fldChar w:fldCharType="begin"/>
            </w:r>
            <w:r w:rsidRPr="000E52F2">
              <w:rPr>
                <w:bCs/>
                <w:color w:val="auto"/>
                <w:szCs w:val="22"/>
              </w:rPr>
              <w:instrText xml:space="preserve"> xe "</w:instrText>
            </w:r>
            <w:r w:rsidR="0036264B" w:rsidRPr="000E52F2">
              <w:rPr>
                <w:bCs/>
                <w:color w:val="auto"/>
                <w:szCs w:val="22"/>
              </w:rPr>
              <w:instrText>inventories of radio sources</w:instrText>
            </w:r>
            <w:r w:rsidRPr="000E52F2">
              <w:rPr>
                <w:bCs/>
                <w:color w:val="auto"/>
                <w:szCs w:val="22"/>
              </w:rPr>
              <w:instrText xml:space="preserve">" \f “subject” </w:instrText>
            </w:r>
            <w:r w:rsidRPr="000E52F2">
              <w:rPr>
                <w:bCs/>
                <w:color w:val="auto"/>
                <w:szCs w:val="22"/>
              </w:rPr>
              <w:fldChar w:fldCharType="end"/>
            </w:r>
          </w:p>
          <w:p w14:paraId="2B7672BF" w14:textId="66BE5417" w:rsidR="00012284" w:rsidRPr="003643FD" w:rsidRDefault="00012284" w:rsidP="00EF3783">
            <w:pPr>
              <w:spacing w:before="60" w:after="60"/>
              <w:rPr>
                <w:rFonts w:asciiTheme="minorHAnsi" w:hAnsiTheme="minorHAnsi"/>
                <w:b/>
                <w:bCs/>
                <w:i/>
                <w:color w:val="auto"/>
                <w:sz w:val="21"/>
                <w:szCs w:val="21"/>
              </w:rPr>
            </w:pPr>
            <w:r w:rsidRPr="003643FD">
              <w:rPr>
                <w:rFonts w:asciiTheme="minorHAnsi" w:eastAsia="Times New Roman" w:hAnsiTheme="minorHAnsi"/>
                <w:i/>
                <w:color w:val="auto"/>
                <w:sz w:val="21"/>
                <w:szCs w:val="21"/>
              </w:rPr>
              <w:t xml:space="preserve">Note: </w:t>
            </w:r>
            <w:r w:rsidR="00E3691E" w:rsidRPr="003A20DE">
              <w:rPr>
                <w:rFonts w:eastAsia="Calibri" w:cs="Times New Roman"/>
                <w:i/>
                <w:color w:val="auto"/>
                <w:sz w:val="21"/>
                <w:szCs w:val="21"/>
              </w:rPr>
              <w:t>Retention based on 3-</w:t>
            </w:r>
            <w:r w:rsidR="00D63317" w:rsidRPr="003A20DE">
              <w:rPr>
                <w:rFonts w:eastAsia="Calibri" w:cs="Times New Roman"/>
                <w:i/>
                <w:color w:val="auto"/>
                <w:sz w:val="21"/>
                <w:szCs w:val="21"/>
              </w:rPr>
              <w:t>year requirement for records relating to physical inventories of sealed sources and brachytherapy sources (WAC 246-240-572)</w:t>
            </w:r>
            <w:r w:rsidRPr="003643FD">
              <w:rPr>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A1CDEBA" w14:textId="77777777" w:rsidR="00012284" w:rsidRPr="00012284" w:rsidRDefault="00012284" w:rsidP="00F555CB">
            <w:pPr>
              <w:spacing w:before="60" w:after="60"/>
              <w:rPr>
                <w:bCs/>
                <w:color w:val="auto"/>
                <w:szCs w:val="17"/>
              </w:rPr>
            </w:pPr>
            <w:r w:rsidRPr="00012284">
              <w:rPr>
                <w:b/>
                <w:bCs/>
                <w:color w:val="auto"/>
                <w:szCs w:val="17"/>
              </w:rPr>
              <w:t>Retain</w:t>
            </w:r>
            <w:r w:rsidRPr="00012284">
              <w:rPr>
                <w:bCs/>
                <w:color w:val="auto"/>
                <w:szCs w:val="17"/>
              </w:rPr>
              <w:t xml:space="preserve"> for 3 years after date of inventory</w:t>
            </w:r>
          </w:p>
          <w:p w14:paraId="40998181" w14:textId="77777777" w:rsidR="00012284" w:rsidRPr="00012284" w:rsidRDefault="00012284" w:rsidP="00F555CB">
            <w:pPr>
              <w:spacing w:before="60" w:after="60"/>
              <w:rPr>
                <w:bCs/>
                <w:i/>
                <w:color w:val="auto"/>
                <w:szCs w:val="17"/>
              </w:rPr>
            </w:pPr>
            <w:r w:rsidRPr="00012284">
              <w:rPr>
                <w:bCs/>
                <w:color w:val="auto"/>
                <w:szCs w:val="17"/>
              </w:rPr>
              <w:t xml:space="preserve">   </w:t>
            </w:r>
            <w:r w:rsidRPr="00012284">
              <w:rPr>
                <w:bCs/>
                <w:i/>
                <w:color w:val="auto"/>
                <w:szCs w:val="17"/>
              </w:rPr>
              <w:t>then</w:t>
            </w:r>
          </w:p>
          <w:p w14:paraId="5C09F61F" w14:textId="77777777" w:rsidR="00012284" w:rsidRPr="00012284" w:rsidRDefault="00012284" w:rsidP="00F555CB">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533EF50" w14:textId="77777777" w:rsidR="00012284" w:rsidRPr="005F7938" w:rsidRDefault="00012284" w:rsidP="00F555C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47080B1" w14:textId="77777777" w:rsidR="00012284" w:rsidRPr="00D23FE2" w:rsidRDefault="00012284" w:rsidP="00F555CB">
            <w:pPr>
              <w:jc w:val="center"/>
              <w:rPr>
                <w:rFonts w:eastAsia="Calibri" w:cs="Times New Roman"/>
                <w:color w:val="auto"/>
                <w:sz w:val="20"/>
                <w:szCs w:val="20"/>
              </w:rPr>
            </w:pPr>
            <w:r w:rsidRPr="00D23FE2">
              <w:rPr>
                <w:rFonts w:eastAsia="Calibri" w:cs="Times New Roman"/>
                <w:color w:val="auto"/>
                <w:sz w:val="20"/>
                <w:szCs w:val="20"/>
              </w:rPr>
              <w:t>NON-ESSENTIAL</w:t>
            </w:r>
          </w:p>
          <w:p w14:paraId="5B05DBB8" w14:textId="77777777" w:rsidR="00012284" w:rsidRPr="00D23FE2" w:rsidRDefault="00012284" w:rsidP="00F555C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2494F20F" w14:textId="77777777" w:rsidR="00866281" w:rsidRDefault="0086628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66281" w:rsidRPr="004C34AF" w14:paraId="73B82A76" w14:textId="77777777" w:rsidTr="00F555C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116E8EB" w14:textId="77777777" w:rsidR="00866281" w:rsidRPr="00FC4508" w:rsidRDefault="00866281" w:rsidP="00BC3C1F">
            <w:pPr>
              <w:pStyle w:val="Activties"/>
            </w:pPr>
            <w:bookmarkStart w:id="5" w:name="_Toc150159393"/>
            <w:r>
              <w:lastRenderedPageBreak/>
              <w:t>LEASING/USAGE</w:t>
            </w:r>
            <w:bookmarkEnd w:id="5"/>
          </w:p>
          <w:p w14:paraId="66F22D13" w14:textId="77777777" w:rsidR="00866281" w:rsidRPr="00B64159" w:rsidRDefault="00866281" w:rsidP="003A20DE">
            <w:pPr>
              <w:pStyle w:val="ActivityText"/>
            </w:pPr>
            <w:r>
              <w:t>The activity of acquiring or granting temporary authority to use goods, materials, or resources.</w:t>
            </w:r>
          </w:p>
        </w:tc>
      </w:tr>
      <w:tr w:rsidR="00866281" w:rsidRPr="004C34AF" w14:paraId="72537162" w14:textId="77777777" w:rsidTr="00F555C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B41E022" w14:textId="77777777" w:rsidR="00866281" w:rsidRPr="004C34AF" w:rsidRDefault="00866281" w:rsidP="00F555C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406E84" w14:textId="77777777" w:rsidR="00866281" w:rsidRPr="004C34AF" w:rsidRDefault="00866281" w:rsidP="00F555C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DC82AA" w14:textId="77777777" w:rsidR="00866281" w:rsidRPr="004C34AF" w:rsidRDefault="00866281" w:rsidP="00F555CB">
            <w:pPr>
              <w:jc w:val="center"/>
              <w:rPr>
                <w:rFonts w:eastAsia="Calibri" w:cs="Times New Roman"/>
                <w:b/>
                <w:sz w:val="20"/>
                <w:szCs w:val="20"/>
              </w:rPr>
            </w:pPr>
            <w:r>
              <w:rPr>
                <w:rFonts w:eastAsia="Calibri" w:cs="Times New Roman"/>
                <w:b/>
                <w:sz w:val="20"/>
                <w:szCs w:val="20"/>
              </w:rPr>
              <w:t>RETENTION AND</w:t>
            </w:r>
          </w:p>
          <w:p w14:paraId="518D7CE3" w14:textId="77777777" w:rsidR="00866281" w:rsidRPr="004C34AF" w:rsidRDefault="00866281" w:rsidP="00F555C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FCF518" w14:textId="77777777" w:rsidR="00866281" w:rsidRPr="004C34AF" w:rsidRDefault="00866281" w:rsidP="00F555CB">
            <w:pPr>
              <w:jc w:val="center"/>
              <w:rPr>
                <w:rFonts w:eastAsia="Calibri" w:cs="Times New Roman"/>
                <w:b/>
                <w:sz w:val="20"/>
                <w:szCs w:val="20"/>
              </w:rPr>
            </w:pPr>
            <w:r w:rsidRPr="004C34AF">
              <w:rPr>
                <w:rFonts w:eastAsia="Calibri" w:cs="Times New Roman"/>
                <w:b/>
                <w:sz w:val="20"/>
                <w:szCs w:val="20"/>
              </w:rPr>
              <w:t>DESIGNATION</w:t>
            </w:r>
          </w:p>
        </w:tc>
      </w:tr>
      <w:tr w:rsidR="00866281" w:rsidRPr="00941F22" w14:paraId="30F9F654" w14:textId="77777777" w:rsidTr="00F555C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31AA60" w14:textId="77777777" w:rsidR="00866281" w:rsidRPr="00012284" w:rsidRDefault="005D548D" w:rsidP="00F555CB">
            <w:pPr>
              <w:spacing w:before="60" w:after="60"/>
              <w:jc w:val="center"/>
              <w:rPr>
                <w:rFonts w:asciiTheme="minorHAnsi" w:eastAsia="Times New Roman" w:hAnsiTheme="minorHAnsi"/>
                <w:color w:val="auto"/>
                <w:szCs w:val="22"/>
              </w:rPr>
            </w:pPr>
            <w:r>
              <w:t>HO55-03X-01</w:t>
            </w:r>
            <w:r w:rsidR="00866281" w:rsidRPr="00012284">
              <w:rPr>
                <w:rFonts w:asciiTheme="minorHAnsi" w:eastAsia="Times New Roman" w:hAnsiTheme="minorHAnsi"/>
                <w:color w:val="auto"/>
                <w:szCs w:val="22"/>
              </w:rPr>
              <w:fldChar w:fldCharType="begin"/>
            </w:r>
            <w:r w:rsidR="00866281" w:rsidRPr="00012284">
              <w:rPr>
                <w:color w:val="auto"/>
              </w:rPr>
              <w:instrText xml:space="preserve"> XE "</w:instrText>
            </w:r>
            <w:r>
              <w:instrText>HO55-03X-01</w:instrText>
            </w:r>
            <w:r w:rsidR="00866281" w:rsidRPr="00012284">
              <w:rPr>
                <w:color w:val="auto"/>
              </w:rPr>
              <w:instrText xml:space="preserve">" </w:instrText>
            </w:r>
            <w:r w:rsidR="00866281" w:rsidRPr="00012284">
              <w:rPr>
                <w:rFonts w:eastAsia="Calibri" w:cs="Times New Roman"/>
                <w:bCs/>
                <w:color w:val="auto"/>
                <w:szCs w:val="17"/>
              </w:rPr>
              <w:instrText xml:space="preserve">\f “dan” </w:instrText>
            </w:r>
            <w:r w:rsidR="00866281" w:rsidRPr="00012284">
              <w:rPr>
                <w:rFonts w:asciiTheme="minorHAnsi" w:eastAsia="Times New Roman" w:hAnsiTheme="minorHAnsi"/>
                <w:color w:val="auto"/>
                <w:szCs w:val="22"/>
              </w:rPr>
              <w:fldChar w:fldCharType="end"/>
            </w:r>
          </w:p>
          <w:p w14:paraId="3A61DC66" w14:textId="38CDE1EE" w:rsidR="00866281" w:rsidRPr="00012284" w:rsidRDefault="00866281" w:rsidP="00F555CB">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sidR="005B1FFD">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5750FF62" w14:textId="77777777" w:rsidR="00866281" w:rsidRPr="00012284" w:rsidRDefault="005D548D" w:rsidP="00F555CB">
            <w:pPr>
              <w:spacing w:before="60" w:after="60"/>
              <w:rPr>
                <w:rFonts w:asciiTheme="minorHAnsi" w:hAnsiTheme="minorHAnsi"/>
                <w:b/>
                <w:bCs/>
                <w:i/>
                <w:color w:val="auto"/>
                <w:szCs w:val="22"/>
              </w:rPr>
            </w:pPr>
            <w:r>
              <w:rPr>
                <w:rFonts w:asciiTheme="minorHAnsi" w:hAnsiTheme="minorHAnsi"/>
                <w:b/>
                <w:bCs/>
                <w:i/>
                <w:color w:val="auto"/>
                <w:szCs w:val="22"/>
              </w:rPr>
              <w:t>In-Home Equipment</w:t>
            </w:r>
          </w:p>
          <w:p w14:paraId="596233A2" w14:textId="3A570136" w:rsidR="00866281" w:rsidRDefault="005D548D" w:rsidP="005D548D">
            <w:pPr>
              <w:spacing w:before="60" w:after="60"/>
              <w:rPr>
                <w:bCs/>
                <w:color w:val="auto"/>
                <w:szCs w:val="22"/>
              </w:rPr>
            </w:pPr>
            <w:r>
              <w:t>Records relating to the provision and maintenance of hospital-owned equipment used in patient residences</w:t>
            </w:r>
            <w:r w:rsidRPr="000E52F2">
              <w:rPr>
                <w:color w:val="auto"/>
              </w:rPr>
              <w:t>.</w:t>
            </w:r>
            <w:r w:rsidR="00866281" w:rsidRPr="000E52F2">
              <w:rPr>
                <w:bCs/>
                <w:color w:val="auto"/>
                <w:szCs w:val="22"/>
              </w:rPr>
              <w:fldChar w:fldCharType="begin"/>
            </w:r>
            <w:r w:rsidR="00866281" w:rsidRPr="000E52F2">
              <w:rPr>
                <w:bCs/>
                <w:color w:val="auto"/>
                <w:szCs w:val="22"/>
              </w:rPr>
              <w:instrText xml:space="preserve"> xe "</w:instrText>
            </w:r>
            <w:r w:rsidR="00633BE6" w:rsidRPr="000E52F2">
              <w:rPr>
                <w:bCs/>
                <w:color w:val="auto"/>
                <w:szCs w:val="22"/>
              </w:rPr>
              <w:instrText>in-home equipment</w:instrText>
            </w:r>
            <w:r w:rsidR="00866281" w:rsidRPr="000E52F2">
              <w:rPr>
                <w:bCs/>
                <w:color w:val="auto"/>
                <w:szCs w:val="22"/>
              </w:rPr>
              <w:instrText xml:space="preserve">" \f “subject” </w:instrText>
            </w:r>
            <w:r w:rsidR="00866281" w:rsidRPr="000E52F2">
              <w:rPr>
                <w:bCs/>
                <w:color w:val="auto"/>
                <w:szCs w:val="22"/>
              </w:rPr>
              <w:fldChar w:fldCharType="end"/>
            </w:r>
          </w:p>
          <w:p w14:paraId="2763B04F" w14:textId="3DD45758" w:rsidR="005D548D" w:rsidRPr="00CD6332" w:rsidRDefault="000D6CC4" w:rsidP="008849F8">
            <w:pPr>
              <w:rPr>
                <w:sz w:val="21"/>
                <w:szCs w:val="21"/>
              </w:rPr>
            </w:pPr>
            <w:r w:rsidRPr="003643FD">
              <w:rPr>
                <w:i/>
                <w:sz w:val="21"/>
                <w:szCs w:val="21"/>
              </w:rPr>
              <w:t xml:space="preserve">Note: </w:t>
            </w:r>
            <w:r w:rsidR="008849F8">
              <w:rPr>
                <w:i/>
                <w:sz w:val="21"/>
                <w:szCs w:val="21"/>
              </w:rPr>
              <w:t>Retention based on 8-year statute of limitations for injuries resulting from health care (RCW 4.16.350)</w:t>
            </w:r>
            <w:r w:rsidR="005D548D" w:rsidRPr="003643FD">
              <w:rPr>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66F941A" w14:textId="77777777" w:rsidR="00866281" w:rsidRPr="00012284" w:rsidRDefault="00866281" w:rsidP="00F555CB">
            <w:pPr>
              <w:spacing w:before="60" w:after="60"/>
              <w:rPr>
                <w:bCs/>
                <w:color w:val="auto"/>
                <w:szCs w:val="17"/>
              </w:rPr>
            </w:pPr>
            <w:r w:rsidRPr="00012284">
              <w:rPr>
                <w:b/>
                <w:bCs/>
                <w:color w:val="auto"/>
                <w:szCs w:val="17"/>
              </w:rPr>
              <w:t>Retain</w:t>
            </w:r>
            <w:r w:rsidRPr="00012284">
              <w:rPr>
                <w:bCs/>
                <w:color w:val="auto"/>
                <w:szCs w:val="17"/>
              </w:rPr>
              <w:t xml:space="preserve"> for </w:t>
            </w:r>
            <w:r w:rsidR="005D548D">
              <w:rPr>
                <w:bCs/>
                <w:color w:val="auto"/>
                <w:szCs w:val="17"/>
              </w:rPr>
              <w:t>8</w:t>
            </w:r>
            <w:r w:rsidRPr="00012284">
              <w:rPr>
                <w:bCs/>
                <w:color w:val="auto"/>
                <w:szCs w:val="17"/>
              </w:rPr>
              <w:t xml:space="preserve"> years after </w:t>
            </w:r>
            <w:r w:rsidR="005D548D">
              <w:rPr>
                <w:bCs/>
                <w:color w:val="auto"/>
                <w:szCs w:val="17"/>
              </w:rPr>
              <w:t>equipment has been removed from patient residence</w:t>
            </w:r>
          </w:p>
          <w:p w14:paraId="71917545" w14:textId="77777777" w:rsidR="00866281" w:rsidRPr="00012284" w:rsidRDefault="00866281" w:rsidP="00F555CB">
            <w:pPr>
              <w:spacing w:before="60" w:after="60"/>
              <w:rPr>
                <w:bCs/>
                <w:i/>
                <w:color w:val="auto"/>
                <w:szCs w:val="17"/>
              </w:rPr>
            </w:pPr>
            <w:r w:rsidRPr="00012284">
              <w:rPr>
                <w:bCs/>
                <w:color w:val="auto"/>
                <w:szCs w:val="17"/>
              </w:rPr>
              <w:t xml:space="preserve">   </w:t>
            </w:r>
            <w:r w:rsidRPr="00012284">
              <w:rPr>
                <w:bCs/>
                <w:i/>
                <w:color w:val="auto"/>
                <w:szCs w:val="17"/>
              </w:rPr>
              <w:t>then</w:t>
            </w:r>
          </w:p>
          <w:p w14:paraId="744CD15F" w14:textId="77777777" w:rsidR="00866281" w:rsidRPr="00012284" w:rsidRDefault="00866281" w:rsidP="00F555CB">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2092CB6" w14:textId="77777777" w:rsidR="00866281" w:rsidRPr="005F7938" w:rsidRDefault="00866281" w:rsidP="00F555C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5051E0D" w14:textId="77777777" w:rsidR="00866281" w:rsidRPr="00D23FE2" w:rsidRDefault="00866281" w:rsidP="00F555CB">
            <w:pPr>
              <w:jc w:val="center"/>
              <w:rPr>
                <w:rFonts w:eastAsia="Calibri" w:cs="Times New Roman"/>
                <w:color w:val="auto"/>
                <w:sz w:val="20"/>
                <w:szCs w:val="20"/>
              </w:rPr>
            </w:pPr>
            <w:r w:rsidRPr="00D23FE2">
              <w:rPr>
                <w:rFonts w:eastAsia="Calibri" w:cs="Times New Roman"/>
                <w:color w:val="auto"/>
                <w:sz w:val="20"/>
                <w:szCs w:val="20"/>
              </w:rPr>
              <w:t>NON-ESSENTIAL</w:t>
            </w:r>
          </w:p>
          <w:p w14:paraId="605ED40E" w14:textId="77777777" w:rsidR="00866281" w:rsidRPr="00D23FE2" w:rsidRDefault="00866281" w:rsidP="00F555C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3F0416D5" w14:textId="77777777" w:rsidR="00A43B92" w:rsidRDefault="00A43B9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43B92" w:rsidRPr="004C34AF" w14:paraId="06B74F61" w14:textId="77777777" w:rsidTr="00F555C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AECB49C" w14:textId="710ED07B" w:rsidR="00A43B92" w:rsidRPr="00FC4508" w:rsidRDefault="00A43B92" w:rsidP="00BC3C1F">
            <w:pPr>
              <w:pStyle w:val="Activties"/>
            </w:pPr>
            <w:bookmarkStart w:id="6" w:name="_Toc150159394"/>
            <w:r>
              <w:lastRenderedPageBreak/>
              <w:t>MAINTENANCE</w:t>
            </w:r>
            <w:r w:rsidR="00771313">
              <w:t>, INSPECTION, AND MONITORING</w:t>
            </w:r>
            <w:bookmarkEnd w:id="6"/>
          </w:p>
          <w:p w14:paraId="05D991B4" w14:textId="79D95003" w:rsidR="00A43B92" w:rsidRPr="00B64159" w:rsidRDefault="00771313" w:rsidP="00771313">
            <w:pPr>
              <w:pStyle w:val="ActivityText"/>
            </w:pPr>
            <w:r w:rsidRPr="00434E51">
              <w:t xml:space="preserve">This section includes records relating to </w:t>
            </w:r>
            <w:r>
              <w:t xml:space="preserve">maintenance, inspection, and monitoring </w:t>
            </w:r>
            <w:r w:rsidRPr="00434E51">
              <w:t xml:space="preserve">of assets that are either not covered by </w:t>
            </w:r>
            <w:r>
              <w:t xml:space="preserve">or are exceptions to </w:t>
            </w:r>
            <w:r w:rsidRPr="00434E51">
              <w:t>the Local Government Common Records Retention Schedule (CORE).</w:t>
            </w:r>
          </w:p>
        </w:tc>
      </w:tr>
      <w:tr w:rsidR="00A43B92" w:rsidRPr="004C34AF" w14:paraId="15BC194E" w14:textId="77777777" w:rsidTr="00F555C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16CFD6D" w14:textId="77777777" w:rsidR="00A43B92" w:rsidRPr="004C34AF" w:rsidRDefault="00A43B92" w:rsidP="00F555C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43197D" w14:textId="77777777" w:rsidR="00A43B92" w:rsidRPr="004C34AF" w:rsidRDefault="00A43B92" w:rsidP="00F555C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35908C" w14:textId="77777777" w:rsidR="00A43B92" w:rsidRPr="004C34AF" w:rsidRDefault="00A43B92" w:rsidP="00F555CB">
            <w:pPr>
              <w:jc w:val="center"/>
              <w:rPr>
                <w:rFonts w:eastAsia="Calibri" w:cs="Times New Roman"/>
                <w:b/>
                <w:sz w:val="20"/>
                <w:szCs w:val="20"/>
              </w:rPr>
            </w:pPr>
            <w:r>
              <w:rPr>
                <w:rFonts w:eastAsia="Calibri" w:cs="Times New Roman"/>
                <w:b/>
                <w:sz w:val="20"/>
                <w:szCs w:val="20"/>
              </w:rPr>
              <w:t>RETENTION AND</w:t>
            </w:r>
          </w:p>
          <w:p w14:paraId="3BF73748" w14:textId="77777777" w:rsidR="00A43B92" w:rsidRPr="004C34AF" w:rsidRDefault="00A43B92" w:rsidP="00F555C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1098A1" w14:textId="77777777" w:rsidR="00A43B92" w:rsidRPr="004C34AF" w:rsidRDefault="00A43B92" w:rsidP="00F555CB">
            <w:pPr>
              <w:jc w:val="center"/>
              <w:rPr>
                <w:rFonts w:eastAsia="Calibri" w:cs="Times New Roman"/>
                <w:b/>
                <w:sz w:val="20"/>
                <w:szCs w:val="20"/>
              </w:rPr>
            </w:pPr>
            <w:r w:rsidRPr="004C34AF">
              <w:rPr>
                <w:rFonts w:eastAsia="Calibri" w:cs="Times New Roman"/>
                <w:b/>
                <w:sz w:val="20"/>
                <w:szCs w:val="20"/>
              </w:rPr>
              <w:t>DESIGNATION</w:t>
            </w:r>
          </w:p>
        </w:tc>
      </w:tr>
      <w:tr w:rsidR="00A43B92" w:rsidRPr="00941F22" w14:paraId="36E5C6B9" w14:textId="77777777" w:rsidTr="00F555C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C237D61" w14:textId="77777777" w:rsidR="00A43B92" w:rsidRPr="00012284" w:rsidRDefault="002E06A4" w:rsidP="00F555CB">
            <w:pPr>
              <w:spacing w:before="60" w:after="60"/>
              <w:jc w:val="center"/>
              <w:rPr>
                <w:rFonts w:asciiTheme="minorHAnsi" w:eastAsia="Times New Roman" w:hAnsiTheme="minorHAnsi"/>
                <w:color w:val="auto"/>
                <w:szCs w:val="22"/>
              </w:rPr>
            </w:pPr>
            <w:r>
              <w:t>HO2011-077</w:t>
            </w:r>
            <w:r w:rsidR="00A43B92" w:rsidRPr="00012284">
              <w:rPr>
                <w:rFonts w:asciiTheme="minorHAnsi" w:eastAsia="Times New Roman" w:hAnsiTheme="minorHAnsi"/>
                <w:color w:val="auto"/>
                <w:szCs w:val="22"/>
              </w:rPr>
              <w:fldChar w:fldCharType="begin"/>
            </w:r>
            <w:r w:rsidR="00A43B92" w:rsidRPr="00012284">
              <w:rPr>
                <w:color w:val="auto"/>
              </w:rPr>
              <w:instrText xml:space="preserve"> XE "</w:instrText>
            </w:r>
            <w:r>
              <w:instrText>HO2011-077</w:instrText>
            </w:r>
            <w:r w:rsidR="00A43B92" w:rsidRPr="00012284">
              <w:rPr>
                <w:color w:val="auto"/>
              </w:rPr>
              <w:instrText xml:space="preserve">" </w:instrText>
            </w:r>
            <w:r w:rsidR="00A43B92" w:rsidRPr="00012284">
              <w:rPr>
                <w:rFonts w:eastAsia="Calibri" w:cs="Times New Roman"/>
                <w:bCs/>
                <w:color w:val="auto"/>
                <w:szCs w:val="17"/>
              </w:rPr>
              <w:instrText xml:space="preserve">\f “dan” </w:instrText>
            </w:r>
            <w:r w:rsidR="00A43B92" w:rsidRPr="00012284">
              <w:rPr>
                <w:rFonts w:asciiTheme="minorHAnsi" w:eastAsia="Times New Roman" w:hAnsiTheme="minorHAnsi"/>
                <w:color w:val="auto"/>
                <w:szCs w:val="22"/>
              </w:rPr>
              <w:fldChar w:fldCharType="end"/>
            </w:r>
          </w:p>
          <w:p w14:paraId="288DED59" w14:textId="13E4709C" w:rsidR="00A43B92" w:rsidRPr="00012284" w:rsidRDefault="00A43B92" w:rsidP="005B1FFD">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sidR="005B1FF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7D73397" w14:textId="77777777" w:rsidR="00A43B92" w:rsidRPr="000E52F2" w:rsidRDefault="00C2423B" w:rsidP="00F555CB">
            <w:pPr>
              <w:spacing w:before="60" w:after="60"/>
              <w:rPr>
                <w:rFonts w:asciiTheme="minorHAnsi" w:hAnsiTheme="minorHAnsi"/>
                <w:b/>
                <w:bCs/>
                <w:i/>
                <w:color w:val="auto"/>
                <w:szCs w:val="22"/>
              </w:rPr>
            </w:pPr>
            <w:r w:rsidRPr="000E52F2">
              <w:rPr>
                <w:rFonts w:asciiTheme="minorHAnsi" w:hAnsiTheme="minorHAnsi"/>
                <w:b/>
                <w:bCs/>
                <w:i/>
                <w:color w:val="auto"/>
                <w:szCs w:val="22"/>
              </w:rPr>
              <w:t>Calibration – Brachytherapy Sources</w:t>
            </w:r>
          </w:p>
          <w:p w14:paraId="45E313E7" w14:textId="77777777" w:rsidR="00A43B92" w:rsidRPr="000E52F2" w:rsidRDefault="00C2423B" w:rsidP="00F555CB">
            <w:pPr>
              <w:spacing w:before="60" w:after="60"/>
              <w:rPr>
                <w:bCs/>
                <w:color w:val="auto"/>
                <w:szCs w:val="22"/>
              </w:rPr>
            </w:pPr>
            <w:r w:rsidRPr="000E52F2">
              <w:rPr>
                <w:color w:val="auto"/>
              </w:rPr>
              <w:t>Records relating to the calibration of brachytherapy sources before medical use pursuant to WAC 246-240-269</w:t>
            </w:r>
            <w:r w:rsidR="00A43B92" w:rsidRPr="000E52F2">
              <w:rPr>
                <w:color w:val="auto"/>
              </w:rPr>
              <w:t>.</w:t>
            </w:r>
            <w:r w:rsidR="00A43B92" w:rsidRPr="000E52F2">
              <w:rPr>
                <w:bCs/>
                <w:color w:val="auto"/>
                <w:szCs w:val="22"/>
              </w:rPr>
              <w:fldChar w:fldCharType="begin"/>
            </w:r>
            <w:r w:rsidR="00A43B92" w:rsidRPr="000E52F2">
              <w:rPr>
                <w:bCs/>
                <w:color w:val="auto"/>
                <w:szCs w:val="22"/>
              </w:rPr>
              <w:instrText xml:space="preserve"> xe "</w:instrText>
            </w:r>
            <w:r w:rsidR="00633BE6" w:rsidRPr="000E52F2">
              <w:rPr>
                <w:bCs/>
                <w:color w:val="auto"/>
                <w:szCs w:val="22"/>
              </w:rPr>
              <w:instrText>calibration</w:instrText>
            </w:r>
            <w:r w:rsidR="004D61C1" w:rsidRPr="000E52F2">
              <w:rPr>
                <w:bCs/>
                <w:color w:val="auto"/>
                <w:szCs w:val="22"/>
              </w:rPr>
              <w:instrText>:</w:instrText>
            </w:r>
            <w:r w:rsidR="00633BE6" w:rsidRPr="000E52F2">
              <w:rPr>
                <w:bCs/>
                <w:color w:val="auto"/>
                <w:szCs w:val="22"/>
              </w:rPr>
              <w:instrText>brachytherapy sources</w:instrText>
            </w:r>
            <w:r w:rsidR="00A43B92" w:rsidRPr="000E52F2">
              <w:rPr>
                <w:bCs/>
                <w:color w:val="auto"/>
                <w:szCs w:val="22"/>
              </w:rPr>
              <w:instrText xml:space="preserve">" \f “subject” </w:instrText>
            </w:r>
            <w:r w:rsidR="00A43B92" w:rsidRPr="000E52F2">
              <w:rPr>
                <w:bCs/>
                <w:color w:val="auto"/>
                <w:szCs w:val="22"/>
              </w:rPr>
              <w:fldChar w:fldCharType="end"/>
            </w:r>
          </w:p>
          <w:p w14:paraId="337F5BE9" w14:textId="40F42CF7" w:rsidR="00A43B92" w:rsidRPr="00A90DA3" w:rsidRDefault="00A43B92" w:rsidP="00F555CB">
            <w:pPr>
              <w:spacing w:before="60" w:after="60"/>
              <w:rPr>
                <w:rFonts w:eastAsia="Times New Roman" w:cs="Calibri"/>
                <w:i/>
                <w:color w:val="auto"/>
                <w:sz w:val="21"/>
                <w:szCs w:val="21"/>
              </w:rPr>
            </w:pPr>
            <w:r w:rsidRPr="00A44088">
              <w:rPr>
                <w:rFonts w:cs="Calibri"/>
                <w:i/>
                <w:color w:val="auto"/>
                <w:sz w:val="21"/>
                <w:szCs w:val="21"/>
              </w:rPr>
              <w:t xml:space="preserve">Note: </w:t>
            </w:r>
            <w:r w:rsidR="00E3691E" w:rsidRPr="00526F06">
              <w:rPr>
                <w:rFonts w:eastAsia="Calibri" w:cs="Calibri"/>
                <w:i/>
                <w:color w:val="auto"/>
                <w:sz w:val="21"/>
                <w:szCs w:val="21"/>
              </w:rPr>
              <w:t>Retention based on 3-</w:t>
            </w:r>
            <w:r w:rsidR="00EF3783" w:rsidRPr="00526F06">
              <w:rPr>
                <w:rFonts w:eastAsia="Calibri" w:cs="Calibri"/>
                <w:i/>
                <w:color w:val="auto"/>
                <w:sz w:val="21"/>
                <w:szCs w:val="21"/>
              </w:rPr>
              <w:t>year requirement for records relating to the calibration of brachytherapy sources before medical use (WAC 246-240-599).</w:t>
            </w:r>
          </w:p>
        </w:tc>
        <w:tc>
          <w:tcPr>
            <w:tcW w:w="2887" w:type="dxa"/>
            <w:tcBorders>
              <w:top w:val="single" w:sz="4" w:space="0" w:color="000000"/>
              <w:bottom w:val="single" w:sz="4" w:space="0" w:color="000000"/>
            </w:tcBorders>
            <w:tcMar>
              <w:top w:w="43" w:type="dxa"/>
              <w:left w:w="115" w:type="dxa"/>
              <w:bottom w:w="43" w:type="dxa"/>
              <w:right w:w="115" w:type="dxa"/>
            </w:tcMar>
          </w:tcPr>
          <w:p w14:paraId="37F5CF10" w14:textId="77777777" w:rsidR="00A43B92" w:rsidRPr="00012284" w:rsidRDefault="00A43B92" w:rsidP="00F555CB">
            <w:pPr>
              <w:spacing w:before="60" w:after="60"/>
              <w:rPr>
                <w:bCs/>
                <w:color w:val="auto"/>
                <w:szCs w:val="17"/>
              </w:rPr>
            </w:pPr>
            <w:r w:rsidRPr="00012284">
              <w:rPr>
                <w:b/>
                <w:bCs/>
                <w:color w:val="auto"/>
                <w:szCs w:val="17"/>
              </w:rPr>
              <w:t>Retain</w:t>
            </w:r>
            <w:r w:rsidRPr="00012284">
              <w:rPr>
                <w:bCs/>
                <w:color w:val="auto"/>
                <w:szCs w:val="17"/>
              </w:rPr>
              <w:t xml:space="preserve"> for </w:t>
            </w:r>
            <w:r w:rsidR="002E06A4">
              <w:rPr>
                <w:bCs/>
                <w:color w:val="auto"/>
                <w:szCs w:val="17"/>
              </w:rPr>
              <w:t>3</w:t>
            </w:r>
            <w:r w:rsidRPr="00012284">
              <w:rPr>
                <w:bCs/>
                <w:color w:val="auto"/>
                <w:szCs w:val="17"/>
              </w:rPr>
              <w:t xml:space="preserve"> years after </w:t>
            </w:r>
            <w:r w:rsidR="002E06A4">
              <w:rPr>
                <w:bCs/>
                <w:color w:val="auto"/>
                <w:szCs w:val="17"/>
              </w:rPr>
              <w:t>last use of source</w:t>
            </w:r>
          </w:p>
          <w:p w14:paraId="6C157559" w14:textId="77777777" w:rsidR="00A43B92" w:rsidRPr="00012284" w:rsidRDefault="00A43B92" w:rsidP="00F555CB">
            <w:pPr>
              <w:spacing w:before="60" w:after="60"/>
              <w:rPr>
                <w:bCs/>
                <w:i/>
                <w:color w:val="auto"/>
                <w:szCs w:val="17"/>
              </w:rPr>
            </w:pPr>
            <w:r w:rsidRPr="00012284">
              <w:rPr>
                <w:bCs/>
                <w:color w:val="auto"/>
                <w:szCs w:val="17"/>
              </w:rPr>
              <w:t xml:space="preserve">   </w:t>
            </w:r>
            <w:r w:rsidRPr="00012284">
              <w:rPr>
                <w:bCs/>
                <w:i/>
                <w:color w:val="auto"/>
                <w:szCs w:val="17"/>
              </w:rPr>
              <w:t>then</w:t>
            </w:r>
          </w:p>
          <w:p w14:paraId="0E43BDB0" w14:textId="77777777" w:rsidR="00A43B92" w:rsidRPr="00012284" w:rsidRDefault="00A43B92" w:rsidP="00F555CB">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7D0C135" w14:textId="77777777" w:rsidR="00A43B92" w:rsidRPr="005F7938" w:rsidRDefault="00A43B92" w:rsidP="00F555C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E90F7E6" w14:textId="77777777" w:rsidR="00A43B92" w:rsidRPr="00D23FE2" w:rsidRDefault="00A43B92" w:rsidP="00F555CB">
            <w:pPr>
              <w:jc w:val="center"/>
              <w:rPr>
                <w:rFonts w:eastAsia="Calibri" w:cs="Times New Roman"/>
                <w:color w:val="auto"/>
                <w:sz w:val="20"/>
                <w:szCs w:val="20"/>
              </w:rPr>
            </w:pPr>
            <w:r w:rsidRPr="00D23FE2">
              <w:rPr>
                <w:rFonts w:eastAsia="Calibri" w:cs="Times New Roman"/>
                <w:color w:val="auto"/>
                <w:sz w:val="20"/>
                <w:szCs w:val="20"/>
              </w:rPr>
              <w:t>NON-ESSENTIAL</w:t>
            </w:r>
          </w:p>
          <w:p w14:paraId="1A83371B" w14:textId="77777777" w:rsidR="00A43B92" w:rsidRPr="00D23FE2" w:rsidRDefault="00A43B92" w:rsidP="00F555C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A43B92" w:rsidRPr="00941F22" w14:paraId="5B9180E7" w14:textId="77777777" w:rsidTr="00F555C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8057EBA" w14:textId="77777777" w:rsidR="00A43B92" w:rsidRPr="00012284" w:rsidRDefault="00C2423B" w:rsidP="00F555CB">
            <w:pPr>
              <w:spacing w:before="60" w:after="60"/>
              <w:jc w:val="center"/>
              <w:rPr>
                <w:rFonts w:asciiTheme="minorHAnsi" w:eastAsia="Times New Roman" w:hAnsiTheme="minorHAnsi"/>
                <w:color w:val="auto"/>
                <w:szCs w:val="22"/>
              </w:rPr>
            </w:pPr>
            <w:r>
              <w:t>HO2011-078</w:t>
            </w:r>
            <w:r w:rsidR="00A43B92" w:rsidRPr="00012284">
              <w:rPr>
                <w:rFonts w:asciiTheme="minorHAnsi" w:eastAsia="Times New Roman" w:hAnsiTheme="minorHAnsi"/>
                <w:color w:val="auto"/>
                <w:szCs w:val="22"/>
              </w:rPr>
              <w:fldChar w:fldCharType="begin"/>
            </w:r>
            <w:r w:rsidR="00A43B92" w:rsidRPr="00012284">
              <w:rPr>
                <w:color w:val="auto"/>
              </w:rPr>
              <w:instrText xml:space="preserve"> XE "</w:instrText>
            </w:r>
            <w:r>
              <w:instrText>HO2011-078</w:instrText>
            </w:r>
            <w:r w:rsidR="00A43B92" w:rsidRPr="00012284">
              <w:rPr>
                <w:color w:val="auto"/>
              </w:rPr>
              <w:instrText xml:space="preserve">" </w:instrText>
            </w:r>
            <w:r w:rsidR="00A43B92" w:rsidRPr="00012284">
              <w:rPr>
                <w:rFonts w:eastAsia="Calibri" w:cs="Times New Roman"/>
                <w:bCs/>
                <w:color w:val="auto"/>
                <w:szCs w:val="17"/>
              </w:rPr>
              <w:instrText xml:space="preserve">\f “dan” </w:instrText>
            </w:r>
            <w:r w:rsidR="00A43B92" w:rsidRPr="00012284">
              <w:rPr>
                <w:rFonts w:asciiTheme="minorHAnsi" w:eastAsia="Times New Roman" w:hAnsiTheme="minorHAnsi"/>
                <w:color w:val="auto"/>
                <w:szCs w:val="22"/>
              </w:rPr>
              <w:fldChar w:fldCharType="end"/>
            </w:r>
          </w:p>
          <w:p w14:paraId="75DB5F0A" w14:textId="025EE31D" w:rsidR="00A43B92" w:rsidRPr="00012284" w:rsidRDefault="00A43B92" w:rsidP="00C2423B">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sidR="005B1FF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BD9E8AF" w14:textId="77777777" w:rsidR="00A43B92" w:rsidRPr="000E52F2" w:rsidRDefault="00C2423B" w:rsidP="00F555CB">
            <w:pPr>
              <w:spacing w:before="60" w:after="60"/>
              <w:rPr>
                <w:rFonts w:asciiTheme="minorHAnsi" w:hAnsiTheme="minorHAnsi"/>
                <w:b/>
                <w:bCs/>
                <w:i/>
                <w:color w:val="auto"/>
                <w:szCs w:val="22"/>
              </w:rPr>
            </w:pPr>
            <w:r w:rsidRPr="000E52F2">
              <w:rPr>
                <w:rFonts w:asciiTheme="minorHAnsi" w:hAnsiTheme="minorHAnsi"/>
                <w:b/>
                <w:bCs/>
                <w:i/>
                <w:color w:val="auto"/>
                <w:szCs w:val="22"/>
              </w:rPr>
              <w:t>Calibration – Dosimetry Equipment</w:t>
            </w:r>
          </w:p>
          <w:p w14:paraId="71C06AB2" w14:textId="77777777" w:rsidR="00A43B92" w:rsidRPr="000E52F2" w:rsidRDefault="00C2423B" w:rsidP="00F555CB">
            <w:pPr>
              <w:spacing w:before="60" w:after="60"/>
              <w:rPr>
                <w:bCs/>
                <w:color w:val="auto"/>
                <w:szCs w:val="22"/>
              </w:rPr>
            </w:pPr>
            <w:r w:rsidRPr="000E52F2">
              <w:rPr>
                <w:color w:val="auto"/>
              </w:rPr>
              <w:t>Records relating to the calibration, intercomparison, and comparisons of dosimetry equipment performed in accordance with WAC 246-240-366</w:t>
            </w:r>
            <w:r w:rsidR="00A43B92" w:rsidRPr="000E52F2">
              <w:rPr>
                <w:color w:val="auto"/>
              </w:rPr>
              <w:t>.</w:t>
            </w:r>
            <w:r w:rsidR="00A43B92" w:rsidRPr="000E52F2">
              <w:rPr>
                <w:bCs/>
                <w:color w:val="auto"/>
                <w:szCs w:val="22"/>
              </w:rPr>
              <w:fldChar w:fldCharType="begin"/>
            </w:r>
            <w:r w:rsidR="00A43B92" w:rsidRPr="000E52F2">
              <w:rPr>
                <w:bCs/>
                <w:color w:val="auto"/>
                <w:szCs w:val="22"/>
              </w:rPr>
              <w:instrText xml:space="preserve"> xe "</w:instrText>
            </w:r>
            <w:r w:rsidR="004D61C1" w:rsidRPr="000E52F2">
              <w:rPr>
                <w:bCs/>
                <w:color w:val="auto"/>
                <w:szCs w:val="22"/>
              </w:rPr>
              <w:instrText>calibration:dosimetry equipment</w:instrText>
            </w:r>
            <w:r w:rsidR="00A43B92" w:rsidRPr="000E52F2">
              <w:rPr>
                <w:bCs/>
                <w:color w:val="auto"/>
                <w:szCs w:val="22"/>
              </w:rPr>
              <w:instrText xml:space="preserve">" \f “subject” </w:instrText>
            </w:r>
            <w:r w:rsidR="00A43B92" w:rsidRPr="000E52F2">
              <w:rPr>
                <w:bCs/>
                <w:color w:val="auto"/>
                <w:szCs w:val="22"/>
              </w:rPr>
              <w:fldChar w:fldCharType="end"/>
            </w:r>
          </w:p>
          <w:p w14:paraId="7DCA28DE" w14:textId="352C5FAB" w:rsidR="00A43B92" w:rsidRPr="00526F06" w:rsidRDefault="00A43B92" w:rsidP="00376EDE">
            <w:pPr>
              <w:spacing w:before="60" w:after="60"/>
              <w:rPr>
                <w:rFonts w:eastAsia="Times New Roman" w:cs="Calibri"/>
                <w:i/>
                <w:color w:val="auto"/>
                <w:sz w:val="21"/>
                <w:szCs w:val="21"/>
              </w:rPr>
            </w:pPr>
            <w:r w:rsidRPr="00A44088">
              <w:rPr>
                <w:rFonts w:cs="Calibri"/>
                <w:i/>
                <w:color w:val="auto"/>
                <w:sz w:val="21"/>
                <w:szCs w:val="21"/>
              </w:rPr>
              <w:t xml:space="preserve">Note: </w:t>
            </w:r>
            <w:r w:rsidR="00EF3783" w:rsidRPr="00526F06">
              <w:rPr>
                <w:rFonts w:eastAsia="Calibri" w:cs="Calibri"/>
                <w:i/>
                <w:color w:val="auto"/>
                <w:sz w:val="21"/>
                <w:szCs w:val="21"/>
              </w:rPr>
              <w:t xml:space="preserve">Retention based on requirements for </w:t>
            </w:r>
            <w:r w:rsidR="00376EDE" w:rsidRPr="00526F06">
              <w:rPr>
                <w:rFonts w:eastAsia="Calibri" w:cs="Calibri"/>
                <w:i/>
                <w:color w:val="auto"/>
                <w:sz w:val="21"/>
                <w:szCs w:val="21"/>
              </w:rPr>
              <w:t xml:space="preserve">records to be kept for </w:t>
            </w:r>
            <w:r w:rsidR="00EF3783" w:rsidRPr="00526F06">
              <w:rPr>
                <w:rFonts w:eastAsia="Calibri" w:cs="Calibri"/>
                <w:i/>
                <w:color w:val="auto"/>
                <w:sz w:val="21"/>
                <w:szCs w:val="21"/>
              </w:rPr>
              <w:t>the duration of the authorized user’s license (WAC 246-240-611)</w:t>
            </w:r>
            <w:r w:rsidRPr="00A44088">
              <w:rPr>
                <w:rFonts w:cs="Calibr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F8ED6BE" w14:textId="77777777" w:rsidR="00A43B92" w:rsidRPr="00012284" w:rsidRDefault="00A43B92" w:rsidP="00F555CB">
            <w:pPr>
              <w:spacing w:before="60" w:after="60"/>
              <w:rPr>
                <w:bCs/>
                <w:color w:val="auto"/>
                <w:szCs w:val="17"/>
              </w:rPr>
            </w:pPr>
            <w:r w:rsidRPr="00012284">
              <w:rPr>
                <w:b/>
                <w:bCs/>
                <w:color w:val="auto"/>
                <w:szCs w:val="17"/>
              </w:rPr>
              <w:t>Retain</w:t>
            </w:r>
            <w:r w:rsidRPr="00012284">
              <w:rPr>
                <w:bCs/>
                <w:color w:val="auto"/>
                <w:szCs w:val="17"/>
              </w:rPr>
              <w:t xml:space="preserve"> for </w:t>
            </w:r>
            <w:r w:rsidR="00C2423B">
              <w:rPr>
                <w:bCs/>
                <w:color w:val="auto"/>
                <w:szCs w:val="17"/>
              </w:rPr>
              <w:t>the duration of authorized user’s license</w:t>
            </w:r>
          </w:p>
          <w:p w14:paraId="35D107DF" w14:textId="77777777" w:rsidR="00A43B92" w:rsidRPr="00012284" w:rsidRDefault="00A43B92" w:rsidP="00F555CB">
            <w:pPr>
              <w:spacing w:before="60" w:after="60"/>
              <w:rPr>
                <w:bCs/>
                <w:i/>
                <w:color w:val="auto"/>
                <w:szCs w:val="17"/>
              </w:rPr>
            </w:pPr>
            <w:r w:rsidRPr="00012284">
              <w:rPr>
                <w:bCs/>
                <w:color w:val="auto"/>
                <w:szCs w:val="17"/>
              </w:rPr>
              <w:t xml:space="preserve">   </w:t>
            </w:r>
            <w:r w:rsidRPr="00012284">
              <w:rPr>
                <w:bCs/>
                <w:i/>
                <w:color w:val="auto"/>
                <w:szCs w:val="17"/>
              </w:rPr>
              <w:t>then</w:t>
            </w:r>
          </w:p>
          <w:p w14:paraId="2F27CF7A" w14:textId="77777777" w:rsidR="00A43B92" w:rsidRPr="00012284" w:rsidRDefault="00A43B92" w:rsidP="00F555CB">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54F5084" w14:textId="77777777" w:rsidR="00A43B92" w:rsidRPr="005F7938" w:rsidRDefault="00A43B92" w:rsidP="00F555C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ED09F95" w14:textId="77777777" w:rsidR="00A43B92" w:rsidRPr="00D23FE2" w:rsidRDefault="00A43B92" w:rsidP="00F555CB">
            <w:pPr>
              <w:jc w:val="center"/>
              <w:rPr>
                <w:rFonts w:eastAsia="Calibri" w:cs="Times New Roman"/>
                <w:color w:val="auto"/>
                <w:sz w:val="20"/>
                <w:szCs w:val="20"/>
              </w:rPr>
            </w:pPr>
            <w:r w:rsidRPr="00D23FE2">
              <w:rPr>
                <w:rFonts w:eastAsia="Calibri" w:cs="Times New Roman"/>
                <w:color w:val="auto"/>
                <w:sz w:val="20"/>
                <w:szCs w:val="20"/>
              </w:rPr>
              <w:t>NON-ESSENTIAL</w:t>
            </w:r>
          </w:p>
          <w:p w14:paraId="548709D8" w14:textId="77777777" w:rsidR="00A43B92" w:rsidRPr="00D23FE2" w:rsidRDefault="00A43B92" w:rsidP="00F555C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A43B92" w:rsidRPr="00941F22" w14:paraId="101C5214" w14:textId="77777777" w:rsidTr="00F555C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0B0B29" w14:textId="77777777" w:rsidR="00A43B92" w:rsidRPr="00012284" w:rsidRDefault="00C2423B" w:rsidP="00F555CB">
            <w:pPr>
              <w:spacing w:before="60" w:after="60"/>
              <w:jc w:val="center"/>
              <w:rPr>
                <w:rFonts w:asciiTheme="minorHAnsi" w:eastAsia="Times New Roman" w:hAnsiTheme="minorHAnsi"/>
                <w:color w:val="auto"/>
                <w:szCs w:val="22"/>
              </w:rPr>
            </w:pPr>
            <w:r>
              <w:t>HO55-03L-66</w:t>
            </w:r>
            <w:r w:rsidR="00A43B92" w:rsidRPr="00012284">
              <w:rPr>
                <w:rFonts w:asciiTheme="minorHAnsi" w:eastAsia="Times New Roman" w:hAnsiTheme="minorHAnsi"/>
                <w:color w:val="auto"/>
                <w:szCs w:val="22"/>
              </w:rPr>
              <w:fldChar w:fldCharType="begin"/>
            </w:r>
            <w:r w:rsidR="00A43B92" w:rsidRPr="00012284">
              <w:rPr>
                <w:color w:val="auto"/>
              </w:rPr>
              <w:instrText xml:space="preserve"> XE "</w:instrText>
            </w:r>
            <w:r>
              <w:instrText>HO55-03L-66</w:instrText>
            </w:r>
            <w:r w:rsidR="00A43B92" w:rsidRPr="00012284">
              <w:rPr>
                <w:color w:val="auto"/>
              </w:rPr>
              <w:instrText xml:space="preserve">" </w:instrText>
            </w:r>
            <w:r w:rsidR="00A43B92" w:rsidRPr="00012284">
              <w:rPr>
                <w:rFonts w:eastAsia="Calibri" w:cs="Times New Roman"/>
                <w:bCs/>
                <w:color w:val="auto"/>
                <w:szCs w:val="17"/>
              </w:rPr>
              <w:instrText xml:space="preserve">\f “dan” </w:instrText>
            </w:r>
            <w:r w:rsidR="00A43B92" w:rsidRPr="00012284">
              <w:rPr>
                <w:rFonts w:asciiTheme="minorHAnsi" w:eastAsia="Times New Roman" w:hAnsiTheme="minorHAnsi"/>
                <w:color w:val="auto"/>
                <w:szCs w:val="22"/>
              </w:rPr>
              <w:fldChar w:fldCharType="end"/>
            </w:r>
          </w:p>
          <w:p w14:paraId="5AB81DA7" w14:textId="77777777" w:rsidR="00A43B92" w:rsidRPr="00012284" w:rsidRDefault="00A43B92" w:rsidP="00F555CB">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4566FF3" w14:textId="77777777" w:rsidR="00A43B92" w:rsidRPr="000E52F2" w:rsidRDefault="00C2423B" w:rsidP="00F555CB">
            <w:pPr>
              <w:spacing w:before="60" w:after="60"/>
              <w:rPr>
                <w:rFonts w:asciiTheme="minorHAnsi" w:hAnsiTheme="minorHAnsi"/>
                <w:b/>
                <w:bCs/>
                <w:i/>
                <w:color w:val="auto"/>
                <w:szCs w:val="22"/>
              </w:rPr>
            </w:pPr>
            <w:r w:rsidRPr="000E52F2">
              <w:rPr>
                <w:rFonts w:asciiTheme="minorHAnsi" w:hAnsiTheme="minorHAnsi"/>
                <w:b/>
                <w:bCs/>
                <w:i/>
                <w:color w:val="auto"/>
                <w:szCs w:val="22"/>
              </w:rPr>
              <w:t>Calibration Expert Evaluations</w:t>
            </w:r>
          </w:p>
          <w:p w14:paraId="6311A6C6" w14:textId="77777777" w:rsidR="00A43B92" w:rsidRPr="000E52F2" w:rsidRDefault="00A43B92" w:rsidP="004D61C1">
            <w:pPr>
              <w:spacing w:before="60" w:after="60"/>
              <w:rPr>
                <w:bCs/>
                <w:color w:val="auto"/>
                <w:szCs w:val="22"/>
              </w:rPr>
            </w:pPr>
            <w:r w:rsidRPr="000E52F2">
              <w:rPr>
                <w:color w:val="auto"/>
              </w:rPr>
              <w:t>Records</w:t>
            </w:r>
            <w:r w:rsidR="00C2423B" w:rsidRPr="000E52F2">
              <w:rPr>
                <w:color w:val="auto"/>
              </w:rPr>
              <w:t xml:space="preserve"> relating to the evaluation of calibration experts by teletherapy licensees on behalf of the hospital</w:t>
            </w:r>
            <w:r w:rsidRPr="000E52F2">
              <w:rPr>
                <w:color w:val="auto"/>
              </w:rPr>
              <w:t>.</w:t>
            </w:r>
            <w:r w:rsidRPr="000E52F2">
              <w:rPr>
                <w:bCs/>
                <w:color w:val="auto"/>
                <w:szCs w:val="22"/>
              </w:rPr>
              <w:fldChar w:fldCharType="begin"/>
            </w:r>
            <w:r w:rsidRPr="000E52F2">
              <w:rPr>
                <w:bCs/>
                <w:color w:val="auto"/>
                <w:szCs w:val="22"/>
              </w:rPr>
              <w:instrText xml:space="preserve"> xe "</w:instrText>
            </w:r>
            <w:r w:rsidR="004D61C1" w:rsidRPr="000E52F2">
              <w:rPr>
                <w:bCs/>
                <w:color w:val="auto"/>
                <w:szCs w:val="22"/>
              </w:rPr>
              <w:instrText>calibration:expert evaluations</w:instrText>
            </w:r>
            <w:r w:rsidRPr="000E52F2">
              <w:rPr>
                <w:bCs/>
                <w:color w:val="auto"/>
                <w:szCs w:val="22"/>
              </w:rPr>
              <w:instrText xml:space="preserve">" \f “subject” </w:instrText>
            </w:r>
            <w:r w:rsidRPr="000E52F2">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737F08B" w14:textId="77777777" w:rsidR="00A43B92" w:rsidRPr="00012284" w:rsidRDefault="00A43B92" w:rsidP="00F555CB">
            <w:pPr>
              <w:spacing w:before="60" w:after="60"/>
              <w:rPr>
                <w:bCs/>
                <w:color w:val="auto"/>
                <w:szCs w:val="17"/>
              </w:rPr>
            </w:pPr>
            <w:r w:rsidRPr="00012284">
              <w:rPr>
                <w:b/>
                <w:bCs/>
                <w:color w:val="auto"/>
                <w:szCs w:val="17"/>
              </w:rPr>
              <w:t>Retain</w:t>
            </w:r>
            <w:r w:rsidRPr="00012284">
              <w:rPr>
                <w:bCs/>
                <w:color w:val="auto"/>
                <w:szCs w:val="17"/>
              </w:rPr>
              <w:t xml:space="preserve"> for </w:t>
            </w:r>
            <w:r w:rsidR="00C2423B">
              <w:rPr>
                <w:bCs/>
                <w:color w:val="auto"/>
                <w:szCs w:val="17"/>
              </w:rPr>
              <w:t>5</w:t>
            </w:r>
            <w:r w:rsidRPr="00012284">
              <w:rPr>
                <w:bCs/>
                <w:color w:val="auto"/>
                <w:szCs w:val="17"/>
              </w:rPr>
              <w:t xml:space="preserve"> years after </w:t>
            </w:r>
            <w:r w:rsidR="00C2423B">
              <w:rPr>
                <w:bCs/>
                <w:color w:val="auto"/>
                <w:szCs w:val="17"/>
              </w:rPr>
              <w:t>expert’s performance of last full calibration</w:t>
            </w:r>
          </w:p>
          <w:p w14:paraId="7813CC93" w14:textId="77777777" w:rsidR="00A43B92" w:rsidRPr="00012284" w:rsidRDefault="00A43B92" w:rsidP="00F555CB">
            <w:pPr>
              <w:spacing w:before="60" w:after="60"/>
              <w:rPr>
                <w:bCs/>
                <w:i/>
                <w:color w:val="auto"/>
                <w:szCs w:val="17"/>
              </w:rPr>
            </w:pPr>
            <w:r w:rsidRPr="00012284">
              <w:rPr>
                <w:bCs/>
                <w:color w:val="auto"/>
                <w:szCs w:val="17"/>
              </w:rPr>
              <w:t xml:space="preserve">   </w:t>
            </w:r>
            <w:r w:rsidRPr="00012284">
              <w:rPr>
                <w:bCs/>
                <w:i/>
                <w:color w:val="auto"/>
                <w:szCs w:val="17"/>
              </w:rPr>
              <w:t>then</w:t>
            </w:r>
          </w:p>
          <w:p w14:paraId="2A9C1991" w14:textId="77777777" w:rsidR="00A43B92" w:rsidRPr="00012284" w:rsidRDefault="00A43B92" w:rsidP="00F555CB">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18D9463" w14:textId="77777777" w:rsidR="00A43B92" w:rsidRPr="005F7938" w:rsidRDefault="00A43B92" w:rsidP="00F555C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F826318" w14:textId="77777777" w:rsidR="00A43B92" w:rsidRPr="00D23FE2" w:rsidRDefault="00A43B92" w:rsidP="00F555CB">
            <w:pPr>
              <w:jc w:val="center"/>
              <w:rPr>
                <w:rFonts w:eastAsia="Calibri" w:cs="Times New Roman"/>
                <w:color w:val="auto"/>
                <w:sz w:val="20"/>
                <w:szCs w:val="20"/>
              </w:rPr>
            </w:pPr>
            <w:r w:rsidRPr="00D23FE2">
              <w:rPr>
                <w:rFonts w:eastAsia="Calibri" w:cs="Times New Roman"/>
                <w:color w:val="auto"/>
                <w:sz w:val="20"/>
                <w:szCs w:val="20"/>
              </w:rPr>
              <w:t>NON-ESSENTIAL</w:t>
            </w:r>
          </w:p>
          <w:p w14:paraId="78207458" w14:textId="77777777" w:rsidR="00A43B92" w:rsidRPr="00D23FE2" w:rsidRDefault="00A43B92" w:rsidP="00F555C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A43B92" w:rsidRPr="00941F22" w14:paraId="012EA2C3" w14:textId="77777777" w:rsidTr="00F555C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985715B" w14:textId="77777777" w:rsidR="00A43B92" w:rsidRPr="00012284" w:rsidRDefault="00C2423B" w:rsidP="00F555CB">
            <w:pPr>
              <w:spacing w:before="60" w:after="60"/>
              <w:jc w:val="center"/>
              <w:rPr>
                <w:rFonts w:asciiTheme="minorHAnsi" w:eastAsia="Times New Roman" w:hAnsiTheme="minorHAnsi"/>
                <w:color w:val="auto"/>
                <w:szCs w:val="22"/>
              </w:rPr>
            </w:pPr>
            <w:r>
              <w:t>HO55-03L-19</w:t>
            </w:r>
            <w:r w:rsidR="00A43B92" w:rsidRPr="00012284">
              <w:rPr>
                <w:rFonts w:asciiTheme="minorHAnsi" w:eastAsia="Times New Roman" w:hAnsiTheme="minorHAnsi"/>
                <w:color w:val="auto"/>
                <w:szCs w:val="22"/>
              </w:rPr>
              <w:fldChar w:fldCharType="begin"/>
            </w:r>
            <w:r w:rsidR="00A43B92" w:rsidRPr="00012284">
              <w:rPr>
                <w:color w:val="auto"/>
              </w:rPr>
              <w:instrText xml:space="preserve"> XE "</w:instrText>
            </w:r>
            <w:r>
              <w:instrText>HO55-03L-19</w:instrText>
            </w:r>
            <w:r w:rsidR="00A43B92" w:rsidRPr="00012284">
              <w:rPr>
                <w:color w:val="auto"/>
              </w:rPr>
              <w:instrText xml:space="preserve">" </w:instrText>
            </w:r>
            <w:r w:rsidR="00A43B92" w:rsidRPr="00012284">
              <w:rPr>
                <w:rFonts w:eastAsia="Calibri" w:cs="Times New Roman"/>
                <w:bCs/>
                <w:color w:val="auto"/>
                <w:szCs w:val="17"/>
              </w:rPr>
              <w:instrText xml:space="preserve">\f “dan” </w:instrText>
            </w:r>
            <w:r w:rsidR="00A43B92" w:rsidRPr="00012284">
              <w:rPr>
                <w:rFonts w:asciiTheme="minorHAnsi" w:eastAsia="Times New Roman" w:hAnsiTheme="minorHAnsi"/>
                <w:color w:val="auto"/>
                <w:szCs w:val="22"/>
              </w:rPr>
              <w:fldChar w:fldCharType="end"/>
            </w:r>
          </w:p>
          <w:p w14:paraId="7F5A6A59" w14:textId="77777777" w:rsidR="00A43B92" w:rsidRPr="00012284" w:rsidRDefault="00A43B92" w:rsidP="00F555CB">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AAEE4AC" w14:textId="77777777" w:rsidR="00A43B92" w:rsidRPr="000E52F2" w:rsidRDefault="00C2423B" w:rsidP="00F555CB">
            <w:pPr>
              <w:spacing w:before="60" w:after="60"/>
              <w:rPr>
                <w:rFonts w:asciiTheme="minorHAnsi" w:hAnsiTheme="minorHAnsi"/>
                <w:b/>
                <w:bCs/>
                <w:i/>
                <w:color w:val="auto"/>
                <w:szCs w:val="22"/>
              </w:rPr>
            </w:pPr>
            <w:r w:rsidRPr="000E52F2">
              <w:rPr>
                <w:rFonts w:asciiTheme="minorHAnsi" w:hAnsiTheme="minorHAnsi"/>
                <w:b/>
                <w:bCs/>
                <w:i/>
                <w:color w:val="auto"/>
                <w:szCs w:val="22"/>
              </w:rPr>
              <w:t>Calibration Instructions – Image Receptors</w:t>
            </w:r>
          </w:p>
          <w:p w14:paraId="32877C91" w14:textId="77777777" w:rsidR="00A43B92" w:rsidRPr="000E52F2" w:rsidRDefault="00A43B92" w:rsidP="004D61C1">
            <w:pPr>
              <w:spacing w:before="60" w:after="60"/>
              <w:rPr>
                <w:bCs/>
                <w:color w:val="auto"/>
                <w:szCs w:val="22"/>
              </w:rPr>
            </w:pPr>
            <w:r w:rsidRPr="000E52F2">
              <w:rPr>
                <w:color w:val="auto"/>
              </w:rPr>
              <w:t>Records relating to</w:t>
            </w:r>
            <w:r w:rsidR="00C2423B" w:rsidRPr="000E52F2">
              <w:rPr>
                <w:color w:val="auto"/>
              </w:rPr>
              <w:t xml:space="preserve"> calibration instructions for image receptor equipment</w:t>
            </w:r>
            <w:r w:rsidRPr="000E52F2">
              <w:rPr>
                <w:color w:val="auto"/>
              </w:rPr>
              <w:t>.</w:t>
            </w:r>
            <w:r w:rsidRPr="000E52F2">
              <w:rPr>
                <w:bCs/>
                <w:color w:val="auto"/>
                <w:szCs w:val="22"/>
              </w:rPr>
              <w:fldChar w:fldCharType="begin"/>
            </w:r>
            <w:r w:rsidRPr="000E52F2">
              <w:rPr>
                <w:bCs/>
                <w:color w:val="auto"/>
                <w:szCs w:val="22"/>
              </w:rPr>
              <w:instrText xml:space="preserve"> xe "</w:instrText>
            </w:r>
            <w:r w:rsidR="004D61C1" w:rsidRPr="000E52F2">
              <w:rPr>
                <w:bCs/>
                <w:color w:val="auto"/>
                <w:szCs w:val="22"/>
              </w:rPr>
              <w:instrText>calibration:instructions – image receptors</w:instrText>
            </w:r>
            <w:r w:rsidRPr="000E52F2">
              <w:rPr>
                <w:bCs/>
                <w:color w:val="auto"/>
                <w:szCs w:val="22"/>
              </w:rPr>
              <w:instrText xml:space="preserve">" \f “subject” </w:instrText>
            </w:r>
            <w:r w:rsidRPr="000E52F2">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2C2979A" w14:textId="77777777" w:rsidR="00A43B92" w:rsidRPr="00012284" w:rsidRDefault="00A43B92" w:rsidP="00F555CB">
            <w:pPr>
              <w:spacing w:before="60" w:after="60"/>
              <w:rPr>
                <w:bCs/>
                <w:color w:val="auto"/>
                <w:szCs w:val="17"/>
              </w:rPr>
            </w:pPr>
            <w:r w:rsidRPr="00012284">
              <w:rPr>
                <w:b/>
                <w:bCs/>
                <w:color w:val="auto"/>
                <w:szCs w:val="17"/>
              </w:rPr>
              <w:t>Retain</w:t>
            </w:r>
            <w:r w:rsidRPr="00012284">
              <w:rPr>
                <w:bCs/>
                <w:color w:val="auto"/>
                <w:szCs w:val="17"/>
              </w:rPr>
              <w:t xml:space="preserve"> </w:t>
            </w:r>
            <w:r w:rsidR="00C2423B">
              <w:rPr>
                <w:bCs/>
                <w:color w:val="auto"/>
                <w:szCs w:val="17"/>
              </w:rPr>
              <w:t>until disposition of image receptor</w:t>
            </w:r>
          </w:p>
          <w:p w14:paraId="4E3EA904" w14:textId="77777777" w:rsidR="00A43B92" w:rsidRPr="00012284" w:rsidRDefault="00A43B92" w:rsidP="00F555CB">
            <w:pPr>
              <w:spacing w:before="60" w:after="60"/>
              <w:rPr>
                <w:bCs/>
                <w:i/>
                <w:color w:val="auto"/>
                <w:szCs w:val="17"/>
              </w:rPr>
            </w:pPr>
            <w:r w:rsidRPr="00012284">
              <w:rPr>
                <w:bCs/>
                <w:color w:val="auto"/>
                <w:szCs w:val="17"/>
              </w:rPr>
              <w:t xml:space="preserve">   </w:t>
            </w:r>
            <w:r w:rsidRPr="00012284">
              <w:rPr>
                <w:bCs/>
                <w:i/>
                <w:color w:val="auto"/>
                <w:szCs w:val="17"/>
              </w:rPr>
              <w:t>then</w:t>
            </w:r>
          </w:p>
          <w:p w14:paraId="54E6CF86" w14:textId="77777777" w:rsidR="00A43B92" w:rsidRPr="00012284" w:rsidRDefault="00A43B92" w:rsidP="00F555CB">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B4360D" w14:textId="77777777" w:rsidR="00A43B92" w:rsidRPr="005F7938" w:rsidRDefault="00A43B92" w:rsidP="00F555C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D8A598D" w14:textId="77777777" w:rsidR="00A43B92" w:rsidRPr="00D23FE2" w:rsidRDefault="00A43B92" w:rsidP="00F555CB">
            <w:pPr>
              <w:jc w:val="center"/>
              <w:rPr>
                <w:rFonts w:eastAsia="Calibri" w:cs="Times New Roman"/>
                <w:color w:val="auto"/>
                <w:sz w:val="20"/>
                <w:szCs w:val="20"/>
              </w:rPr>
            </w:pPr>
            <w:r w:rsidRPr="00D23FE2">
              <w:rPr>
                <w:rFonts w:eastAsia="Calibri" w:cs="Times New Roman"/>
                <w:color w:val="auto"/>
                <w:sz w:val="20"/>
                <w:szCs w:val="20"/>
              </w:rPr>
              <w:t>NON-ESSENTIAL</w:t>
            </w:r>
          </w:p>
          <w:p w14:paraId="1F9A6558" w14:textId="77777777" w:rsidR="00A43B92" w:rsidRPr="00D23FE2" w:rsidRDefault="00A43B92" w:rsidP="00C2423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C2423B">
              <w:rPr>
                <w:rFonts w:asciiTheme="minorHAnsi" w:eastAsia="Times New Roman" w:hAnsiTheme="minorHAnsi"/>
                <w:color w:val="auto"/>
                <w:sz w:val="20"/>
                <w:szCs w:val="20"/>
              </w:rPr>
              <w:t>FM</w:t>
            </w:r>
          </w:p>
        </w:tc>
      </w:tr>
      <w:tr w:rsidR="007313C9" w:rsidRPr="00941F22" w14:paraId="3220A621" w14:textId="77777777" w:rsidTr="00F555C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26B262" w14:textId="77777777" w:rsidR="007313C9" w:rsidRPr="00012284" w:rsidRDefault="007313C9" w:rsidP="007313C9">
            <w:pPr>
              <w:spacing w:before="60" w:after="60"/>
              <w:jc w:val="center"/>
              <w:rPr>
                <w:rFonts w:asciiTheme="minorHAnsi" w:eastAsia="Times New Roman" w:hAnsiTheme="minorHAnsi"/>
                <w:color w:val="auto"/>
                <w:szCs w:val="22"/>
              </w:rPr>
            </w:pPr>
            <w:r>
              <w:lastRenderedPageBreak/>
              <w:t>HO55-03L-20</w:t>
            </w:r>
            <w:r w:rsidRPr="00012284">
              <w:rPr>
                <w:rFonts w:asciiTheme="minorHAnsi" w:eastAsia="Times New Roman" w:hAnsiTheme="minorHAnsi"/>
                <w:color w:val="auto"/>
                <w:szCs w:val="22"/>
              </w:rPr>
              <w:fldChar w:fldCharType="begin"/>
            </w:r>
            <w:r w:rsidRPr="00012284">
              <w:rPr>
                <w:color w:val="auto"/>
              </w:rPr>
              <w:instrText xml:space="preserve"> XE "</w:instrText>
            </w:r>
            <w:r>
              <w:instrText xml:space="preserve"> HO55-03L-20</w:instrText>
            </w:r>
            <w:r w:rsidRPr="00012284">
              <w:rPr>
                <w:color w:val="auto"/>
              </w:rPr>
              <w:instrText xml:space="preserve">" </w:instrText>
            </w:r>
            <w:r w:rsidRPr="00012284">
              <w:rPr>
                <w:rFonts w:eastAsia="Calibri" w:cs="Times New Roman"/>
                <w:bCs/>
                <w:color w:val="auto"/>
                <w:szCs w:val="17"/>
              </w:rPr>
              <w:instrText xml:space="preserve">\f “dan” </w:instrText>
            </w:r>
            <w:r w:rsidRPr="00012284">
              <w:rPr>
                <w:rFonts w:asciiTheme="minorHAnsi" w:eastAsia="Times New Roman" w:hAnsiTheme="minorHAnsi"/>
                <w:color w:val="auto"/>
                <w:szCs w:val="22"/>
              </w:rPr>
              <w:fldChar w:fldCharType="end"/>
            </w:r>
          </w:p>
          <w:p w14:paraId="6896457F" w14:textId="2BAE8D70" w:rsidR="007313C9" w:rsidRDefault="007313C9" w:rsidP="007313C9">
            <w:pPr>
              <w:spacing w:before="60" w:after="60"/>
              <w:jc w:val="center"/>
            </w:pPr>
            <w:r w:rsidRPr="00012284">
              <w:rPr>
                <w:rFonts w:asciiTheme="minorHAnsi" w:eastAsia="Times New Roman" w:hAnsiTheme="minorHAnsi"/>
                <w:color w:val="auto"/>
                <w:szCs w:val="22"/>
              </w:rPr>
              <w:t xml:space="preserve">Rev. </w:t>
            </w:r>
            <w:r w:rsidR="005B1FFD">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7F51418" w14:textId="77777777" w:rsidR="007313C9" w:rsidRPr="000E52F2" w:rsidRDefault="007313C9" w:rsidP="007313C9">
            <w:pPr>
              <w:spacing w:before="60" w:after="60"/>
              <w:rPr>
                <w:rFonts w:asciiTheme="minorHAnsi" w:hAnsiTheme="minorHAnsi"/>
                <w:b/>
                <w:bCs/>
                <w:i/>
                <w:color w:val="auto"/>
                <w:szCs w:val="22"/>
              </w:rPr>
            </w:pPr>
            <w:r w:rsidRPr="000E52F2">
              <w:rPr>
                <w:rFonts w:asciiTheme="minorHAnsi" w:hAnsiTheme="minorHAnsi"/>
                <w:b/>
                <w:bCs/>
                <w:i/>
                <w:color w:val="auto"/>
                <w:szCs w:val="22"/>
              </w:rPr>
              <w:t>Equipment Calibration and Testing</w:t>
            </w:r>
          </w:p>
          <w:p w14:paraId="4010B955" w14:textId="2130E764" w:rsidR="007313C9" w:rsidRPr="004C3A0A" w:rsidRDefault="007313C9" w:rsidP="007313C9">
            <w:pPr>
              <w:spacing w:before="60" w:after="60"/>
              <w:rPr>
                <w:rFonts w:asciiTheme="minorHAnsi" w:eastAsia="Times New Roman" w:hAnsiTheme="minorHAnsi"/>
                <w:color w:val="auto"/>
                <w:szCs w:val="22"/>
              </w:rPr>
            </w:pPr>
            <w:r w:rsidRPr="000E52F2">
              <w:rPr>
                <w:rFonts w:asciiTheme="minorHAnsi" w:eastAsia="Times New Roman" w:hAnsiTheme="minorHAnsi"/>
                <w:color w:val="auto"/>
                <w:szCs w:val="22"/>
              </w:rPr>
              <w:t xml:space="preserve">Records relating to </w:t>
            </w:r>
            <w:r w:rsidRPr="000E52F2">
              <w:rPr>
                <w:color w:val="auto"/>
              </w:rPr>
              <w:t>the calibration and/or testing of instruments and equipment used for the survey or administration of byproduct material</w:t>
            </w:r>
            <w:r w:rsidR="002B4DB3">
              <w:rPr>
                <w:color w:val="auto"/>
              </w:rPr>
              <w:t>,</w:t>
            </w:r>
            <w:r w:rsidRPr="000E52F2">
              <w:rPr>
                <w:color w:val="auto"/>
              </w:rPr>
              <w:t xml:space="preserve"> </w:t>
            </w:r>
            <w:r w:rsidRPr="002B4DB3">
              <w:rPr>
                <w:b/>
                <w:i/>
                <w:color w:val="auto"/>
              </w:rPr>
              <w:t>where not covered by a more specific record series</w:t>
            </w:r>
            <w:r w:rsidR="004C3A0A">
              <w:rPr>
                <w:color w:val="auto"/>
              </w:rPr>
              <w:t>.</w:t>
            </w:r>
            <w:r w:rsidRPr="004C3A0A">
              <w:rPr>
                <w:rFonts w:asciiTheme="minorHAnsi" w:eastAsia="Times New Roman" w:hAnsiTheme="minorHAnsi"/>
                <w:color w:val="auto"/>
                <w:szCs w:val="22"/>
              </w:rPr>
              <w:fldChar w:fldCharType="begin"/>
            </w:r>
            <w:r w:rsidRPr="004C3A0A">
              <w:rPr>
                <w:rFonts w:asciiTheme="minorHAnsi" w:eastAsia="Times New Roman" w:hAnsiTheme="minorHAnsi"/>
                <w:color w:val="auto"/>
                <w:szCs w:val="22"/>
              </w:rPr>
              <w:instrText xml:space="preserve"> xe "</w:instrText>
            </w:r>
            <w:r w:rsidR="000E52F2" w:rsidRPr="004C3A0A">
              <w:rPr>
                <w:rFonts w:asciiTheme="minorHAnsi" w:eastAsia="Times New Roman" w:hAnsiTheme="minorHAnsi"/>
                <w:color w:val="auto"/>
                <w:szCs w:val="22"/>
              </w:rPr>
              <w:instrText>equipment:calibration and testing</w:instrText>
            </w:r>
            <w:r w:rsidRPr="004C3A0A">
              <w:rPr>
                <w:rFonts w:asciiTheme="minorHAnsi" w:eastAsia="Times New Roman" w:hAnsiTheme="minorHAnsi"/>
                <w:color w:val="auto"/>
                <w:szCs w:val="22"/>
              </w:rPr>
              <w:instrText xml:space="preserve">" \f “subject” </w:instrText>
            </w:r>
            <w:r w:rsidRPr="004C3A0A">
              <w:rPr>
                <w:rFonts w:asciiTheme="minorHAnsi" w:eastAsia="Times New Roman" w:hAnsiTheme="minorHAnsi"/>
                <w:color w:val="auto"/>
                <w:szCs w:val="22"/>
              </w:rPr>
              <w:fldChar w:fldCharType="end"/>
            </w:r>
          </w:p>
          <w:p w14:paraId="5CA2B8D6" w14:textId="77777777" w:rsidR="007313C9" w:rsidRPr="000E52F2" w:rsidRDefault="007313C9" w:rsidP="007313C9">
            <w:pPr>
              <w:spacing w:before="60" w:after="60"/>
              <w:rPr>
                <w:rFonts w:asciiTheme="minorHAnsi" w:eastAsia="Times New Roman" w:hAnsiTheme="minorHAnsi"/>
                <w:color w:val="auto"/>
                <w:szCs w:val="22"/>
              </w:rPr>
            </w:pPr>
            <w:r w:rsidRPr="000E52F2">
              <w:rPr>
                <w:rFonts w:asciiTheme="minorHAnsi" w:eastAsia="Times New Roman" w:hAnsiTheme="minorHAnsi"/>
                <w:color w:val="auto"/>
                <w:szCs w:val="22"/>
              </w:rPr>
              <w:t>Includes, but is not limited to:</w:t>
            </w:r>
          </w:p>
          <w:p w14:paraId="6999C41A" w14:textId="77777777" w:rsidR="007313C9" w:rsidRPr="000E52F2" w:rsidRDefault="007313C9" w:rsidP="00120468">
            <w:pPr>
              <w:pStyle w:val="ListParagraph"/>
              <w:numPr>
                <w:ilvl w:val="0"/>
                <w:numId w:val="2"/>
              </w:numPr>
              <w:spacing w:before="60" w:after="60"/>
              <w:rPr>
                <w:rFonts w:asciiTheme="minorHAnsi" w:hAnsiTheme="minorHAnsi"/>
                <w:b/>
                <w:bCs/>
                <w:i/>
                <w:color w:val="auto"/>
                <w:szCs w:val="22"/>
              </w:rPr>
            </w:pPr>
            <w:r w:rsidRPr="000E52F2">
              <w:rPr>
                <w:rFonts w:asciiTheme="minorHAnsi" w:eastAsia="Times New Roman" w:hAnsiTheme="minorHAnsi"/>
                <w:color w:val="auto"/>
                <w:szCs w:val="22"/>
              </w:rPr>
              <w:t>Calibration of instruments used for quantitative radiation measurements in accordance with WAC 246-221-110(20);</w:t>
            </w:r>
          </w:p>
          <w:p w14:paraId="4B051BE5" w14:textId="77777777" w:rsidR="007313C9" w:rsidRPr="000E52F2" w:rsidRDefault="007313C9" w:rsidP="00120468">
            <w:pPr>
              <w:pStyle w:val="ListParagraph"/>
              <w:numPr>
                <w:ilvl w:val="0"/>
                <w:numId w:val="2"/>
              </w:numPr>
              <w:spacing w:before="60" w:after="60"/>
              <w:rPr>
                <w:rFonts w:asciiTheme="minorHAnsi" w:hAnsiTheme="minorHAnsi"/>
                <w:b/>
                <w:bCs/>
                <w:i/>
                <w:color w:val="auto"/>
                <w:szCs w:val="22"/>
              </w:rPr>
            </w:pPr>
            <w:r w:rsidRPr="000E52F2">
              <w:rPr>
                <w:rFonts w:asciiTheme="minorHAnsi" w:eastAsia="Times New Roman" w:hAnsiTheme="minorHAnsi"/>
                <w:color w:val="auto"/>
                <w:szCs w:val="22"/>
              </w:rPr>
              <w:t>Calibration of survey instruments in accordance with WAC 246-240-104;</w:t>
            </w:r>
          </w:p>
          <w:p w14:paraId="1E0C0319" w14:textId="77777777" w:rsidR="00DB704E" w:rsidRPr="000E52F2" w:rsidRDefault="00DB704E" w:rsidP="00120468">
            <w:pPr>
              <w:pStyle w:val="ListParagraph"/>
              <w:numPr>
                <w:ilvl w:val="0"/>
                <w:numId w:val="2"/>
              </w:numPr>
              <w:spacing w:before="60" w:after="60"/>
              <w:rPr>
                <w:rFonts w:asciiTheme="minorHAnsi" w:hAnsiTheme="minorHAnsi"/>
                <w:b/>
                <w:bCs/>
                <w:i/>
                <w:color w:val="auto"/>
                <w:szCs w:val="22"/>
              </w:rPr>
            </w:pPr>
            <w:r w:rsidRPr="000E52F2">
              <w:rPr>
                <w:color w:val="auto"/>
              </w:rPr>
              <w:t>Calibration of teletherapy units, remote afterloader units, and gamma stereotactic units in accordance with WAC 246-240-369;</w:t>
            </w:r>
          </w:p>
          <w:p w14:paraId="4DDFA6EE" w14:textId="77777777" w:rsidR="00DB704E" w:rsidRPr="000E52F2" w:rsidRDefault="00DB704E" w:rsidP="00120468">
            <w:pPr>
              <w:pStyle w:val="ListParagraph"/>
              <w:numPr>
                <w:ilvl w:val="0"/>
                <w:numId w:val="2"/>
              </w:numPr>
              <w:spacing w:before="60" w:after="60"/>
              <w:rPr>
                <w:rFonts w:asciiTheme="minorHAnsi" w:hAnsiTheme="minorHAnsi"/>
                <w:b/>
                <w:bCs/>
                <w:i/>
                <w:color w:val="auto"/>
                <w:szCs w:val="22"/>
              </w:rPr>
            </w:pPr>
            <w:r w:rsidRPr="000E52F2">
              <w:rPr>
                <w:color w:val="auto"/>
              </w:rPr>
              <w:t>Calibration of instruments used to measure the activity of unsealed radioactive material in accordance with WAC 246-240-101;</w:t>
            </w:r>
          </w:p>
          <w:p w14:paraId="1813D1EE" w14:textId="5DD80B1B" w:rsidR="007313C9" w:rsidRPr="000E52F2" w:rsidRDefault="00DB704E" w:rsidP="00120468">
            <w:pPr>
              <w:pStyle w:val="ListParagraph"/>
              <w:numPr>
                <w:ilvl w:val="0"/>
                <w:numId w:val="2"/>
              </w:numPr>
              <w:spacing w:before="60" w:after="60"/>
              <w:rPr>
                <w:rFonts w:asciiTheme="minorHAnsi" w:hAnsiTheme="minorHAnsi"/>
                <w:b/>
                <w:bCs/>
                <w:i/>
                <w:color w:val="auto"/>
                <w:szCs w:val="22"/>
              </w:rPr>
            </w:pPr>
            <w:r w:rsidRPr="000E52F2">
              <w:rPr>
                <w:color w:val="auto"/>
              </w:rPr>
              <w:t>Records relating to testing of high radiation entry control devices in accordance with WAC 246-221-106(3).</w:t>
            </w:r>
          </w:p>
          <w:p w14:paraId="2BD5EE17" w14:textId="13BF445E" w:rsidR="00DB704E" w:rsidRPr="008535B0" w:rsidRDefault="002E539C" w:rsidP="00DB704E">
            <w:pPr>
              <w:spacing w:before="60" w:after="60"/>
              <w:rPr>
                <w:i/>
                <w:color w:val="auto"/>
                <w:sz w:val="21"/>
                <w:szCs w:val="21"/>
              </w:rPr>
            </w:pPr>
            <w:r w:rsidRPr="000E52F2">
              <w:rPr>
                <w:rFonts w:asciiTheme="minorHAnsi" w:eastAsia="Times New Roman" w:hAnsiTheme="minorHAnsi"/>
                <w:i/>
                <w:color w:val="auto"/>
                <w:sz w:val="21"/>
                <w:szCs w:val="21"/>
              </w:rPr>
              <w:t xml:space="preserve">Note: </w:t>
            </w:r>
            <w:r w:rsidR="00E3691E">
              <w:rPr>
                <w:rFonts w:eastAsia="Calibri" w:cs="Times New Roman"/>
                <w:i/>
                <w:color w:val="auto"/>
                <w:sz w:val="21"/>
                <w:szCs w:val="21"/>
              </w:rPr>
              <w:t>Retention based on 3-</w:t>
            </w:r>
            <w:r w:rsidRPr="008A653E">
              <w:rPr>
                <w:rFonts w:eastAsia="Calibri" w:cs="Times New Roman"/>
                <w:i/>
                <w:color w:val="auto"/>
                <w:sz w:val="21"/>
                <w:szCs w:val="21"/>
              </w:rPr>
              <w:t>year requirement for records relating to survey instrument calibration (WAC246-240-566)</w:t>
            </w:r>
            <w:r>
              <w:rPr>
                <w:i/>
                <w:sz w:val="21"/>
                <w:szCs w:val="21"/>
              </w:rPr>
              <w:t xml:space="preserve">; </w:t>
            </w:r>
            <w:r w:rsidRPr="00072C57">
              <w:rPr>
                <w:i/>
                <w:sz w:val="21"/>
                <w:szCs w:val="21"/>
              </w:rPr>
              <w:t>of teletherapy unit, remote afterloader unit, and gamma stereotactic radiosurgery unit full calibrations</w:t>
            </w:r>
            <w:r>
              <w:rPr>
                <w:i/>
                <w:sz w:val="21"/>
                <w:szCs w:val="21"/>
              </w:rPr>
              <w:t xml:space="preserve"> (WAC 246-240-614); and </w:t>
            </w:r>
            <w:r w:rsidRPr="003E2D07">
              <w:rPr>
                <w:rFonts w:eastAsia="Calibri" w:cs="Times New Roman"/>
                <w:i/>
                <w:sz w:val="21"/>
                <w:szCs w:val="21"/>
              </w:rPr>
              <w:t>for records relating to each calibration of instruments used to measure the activity of unsealed radioactive material (WAC 246-240-563)</w:t>
            </w:r>
            <w:r w:rsidRPr="003E2D07">
              <w:rPr>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91BC5B7" w14:textId="77777777" w:rsidR="007313C9" w:rsidRPr="00012284" w:rsidRDefault="007313C9" w:rsidP="007313C9">
            <w:pPr>
              <w:spacing w:before="60" w:after="60"/>
              <w:rPr>
                <w:bCs/>
                <w:color w:val="auto"/>
                <w:szCs w:val="17"/>
              </w:rPr>
            </w:pPr>
            <w:r w:rsidRPr="00012284">
              <w:rPr>
                <w:b/>
                <w:bCs/>
                <w:color w:val="auto"/>
                <w:szCs w:val="17"/>
              </w:rPr>
              <w:t>Retain</w:t>
            </w:r>
            <w:r w:rsidRPr="00012284">
              <w:rPr>
                <w:bCs/>
                <w:color w:val="auto"/>
                <w:szCs w:val="17"/>
              </w:rPr>
              <w:t xml:space="preserve"> for </w:t>
            </w:r>
            <w:r>
              <w:rPr>
                <w:bCs/>
                <w:color w:val="auto"/>
                <w:szCs w:val="17"/>
              </w:rPr>
              <w:t>3</w:t>
            </w:r>
            <w:r w:rsidRPr="00012284">
              <w:rPr>
                <w:bCs/>
                <w:color w:val="auto"/>
                <w:szCs w:val="17"/>
              </w:rPr>
              <w:t xml:space="preserve"> years after </w:t>
            </w:r>
            <w:r>
              <w:rPr>
                <w:bCs/>
                <w:color w:val="auto"/>
                <w:szCs w:val="17"/>
              </w:rPr>
              <w:t>date of calibration/test</w:t>
            </w:r>
          </w:p>
          <w:p w14:paraId="497CE3C2" w14:textId="77777777" w:rsidR="007313C9" w:rsidRPr="00012284" w:rsidRDefault="007313C9" w:rsidP="007313C9">
            <w:pPr>
              <w:spacing w:before="60" w:after="60"/>
              <w:rPr>
                <w:bCs/>
                <w:i/>
                <w:color w:val="auto"/>
                <w:szCs w:val="17"/>
              </w:rPr>
            </w:pPr>
            <w:r w:rsidRPr="00012284">
              <w:rPr>
                <w:bCs/>
                <w:color w:val="auto"/>
                <w:szCs w:val="17"/>
              </w:rPr>
              <w:t xml:space="preserve">   </w:t>
            </w:r>
            <w:r w:rsidRPr="00012284">
              <w:rPr>
                <w:bCs/>
                <w:i/>
                <w:color w:val="auto"/>
                <w:szCs w:val="17"/>
              </w:rPr>
              <w:t>then</w:t>
            </w:r>
          </w:p>
          <w:p w14:paraId="573A60FE" w14:textId="77777777" w:rsidR="007313C9" w:rsidRPr="00012284" w:rsidRDefault="007313C9" w:rsidP="007313C9">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A7D01B" w14:textId="77777777" w:rsidR="007313C9" w:rsidRPr="005F7938" w:rsidRDefault="007313C9" w:rsidP="007313C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1E781DC" w14:textId="77777777" w:rsidR="007313C9" w:rsidRPr="00D23FE2" w:rsidRDefault="007313C9" w:rsidP="007313C9">
            <w:pPr>
              <w:jc w:val="center"/>
              <w:rPr>
                <w:rFonts w:eastAsia="Calibri" w:cs="Times New Roman"/>
                <w:color w:val="auto"/>
                <w:sz w:val="20"/>
                <w:szCs w:val="20"/>
              </w:rPr>
            </w:pPr>
            <w:r w:rsidRPr="00D23FE2">
              <w:rPr>
                <w:rFonts w:eastAsia="Calibri" w:cs="Times New Roman"/>
                <w:color w:val="auto"/>
                <w:sz w:val="20"/>
                <w:szCs w:val="20"/>
              </w:rPr>
              <w:t>NON-ESSENTIAL</w:t>
            </w:r>
          </w:p>
          <w:p w14:paraId="696DBE0B" w14:textId="77777777" w:rsidR="007313C9" w:rsidRPr="005F7938" w:rsidRDefault="007313C9" w:rsidP="002B4DB3">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DB704E" w:rsidRPr="00941F22" w14:paraId="334F99BC" w14:textId="77777777" w:rsidTr="00F555C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9921CAD" w14:textId="77777777" w:rsidR="00DB704E" w:rsidRPr="00012284" w:rsidRDefault="00E7235E" w:rsidP="00F555CB">
            <w:pPr>
              <w:spacing w:before="60" w:after="60"/>
              <w:jc w:val="center"/>
              <w:rPr>
                <w:rFonts w:asciiTheme="minorHAnsi" w:eastAsia="Times New Roman" w:hAnsiTheme="minorHAnsi"/>
                <w:color w:val="auto"/>
                <w:szCs w:val="22"/>
              </w:rPr>
            </w:pPr>
            <w:r>
              <w:lastRenderedPageBreak/>
              <w:t>HO55-03C-01</w:t>
            </w:r>
            <w:r w:rsidR="00DB704E" w:rsidRPr="00012284">
              <w:rPr>
                <w:rFonts w:asciiTheme="minorHAnsi" w:eastAsia="Times New Roman" w:hAnsiTheme="minorHAnsi"/>
                <w:color w:val="auto"/>
                <w:szCs w:val="22"/>
              </w:rPr>
              <w:fldChar w:fldCharType="begin"/>
            </w:r>
            <w:r w:rsidR="00DB704E" w:rsidRPr="00012284">
              <w:rPr>
                <w:color w:val="auto"/>
              </w:rPr>
              <w:instrText xml:space="preserve"> XE "</w:instrText>
            </w:r>
            <w:r>
              <w:instrText>HO55-03C-01</w:instrText>
            </w:r>
            <w:r w:rsidR="00DB704E" w:rsidRPr="00012284">
              <w:rPr>
                <w:color w:val="auto"/>
              </w:rPr>
              <w:instrText xml:space="preserve">" </w:instrText>
            </w:r>
            <w:r w:rsidR="00DB704E" w:rsidRPr="00012284">
              <w:rPr>
                <w:rFonts w:eastAsia="Calibri" w:cs="Times New Roman"/>
                <w:bCs/>
                <w:color w:val="auto"/>
                <w:szCs w:val="17"/>
              </w:rPr>
              <w:instrText xml:space="preserve">\f “dan” </w:instrText>
            </w:r>
            <w:r w:rsidR="00DB704E" w:rsidRPr="00012284">
              <w:rPr>
                <w:rFonts w:asciiTheme="minorHAnsi" w:eastAsia="Times New Roman" w:hAnsiTheme="minorHAnsi"/>
                <w:color w:val="auto"/>
                <w:szCs w:val="22"/>
              </w:rPr>
              <w:fldChar w:fldCharType="end"/>
            </w:r>
          </w:p>
          <w:p w14:paraId="6562E6C5" w14:textId="77777777" w:rsidR="00DB704E" w:rsidRPr="00012284" w:rsidRDefault="00DB704E" w:rsidP="00F555CB">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sidR="00A5143D">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1E3C102D" w14:textId="77777777" w:rsidR="00DB704E" w:rsidRPr="000E52F2" w:rsidRDefault="006E3C0E" w:rsidP="00F555CB">
            <w:pPr>
              <w:spacing w:before="60" w:after="60"/>
              <w:rPr>
                <w:rFonts w:asciiTheme="minorHAnsi" w:hAnsiTheme="minorHAnsi"/>
                <w:b/>
                <w:bCs/>
                <w:i/>
                <w:color w:val="auto"/>
                <w:szCs w:val="22"/>
              </w:rPr>
            </w:pPr>
            <w:r w:rsidRPr="000E52F2">
              <w:rPr>
                <w:rFonts w:asciiTheme="minorHAnsi" w:hAnsiTheme="minorHAnsi"/>
                <w:b/>
                <w:bCs/>
                <w:i/>
                <w:color w:val="auto"/>
                <w:szCs w:val="22"/>
              </w:rPr>
              <w:t>Equipment Sterilization/Infection Control</w:t>
            </w:r>
          </w:p>
          <w:p w14:paraId="01454473" w14:textId="77777777" w:rsidR="00DB704E" w:rsidRPr="000E52F2" w:rsidRDefault="00E7235E" w:rsidP="00F555CB">
            <w:pPr>
              <w:spacing w:before="60" w:after="60"/>
              <w:rPr>
                <w:bCs/>
                <w:color w:val="auto"/>
                <w:szCs w:val="22"/>
              </w:rPr>
            </w:pPr>
            <w:r w:rsidRPr="000E52F2">
              <w:rPr>
                <w:color w:val="auto"/>
              </w:rPr>
              <w:t>Records relating to the testing of facilities or equipment for infectious substances, and/or the sterilization of equipment or materials for medical use.</w:t>
            </w:r>
            <w:r w:rsidR="00DB704E" w:rsidRPr="000E52F2">
              <w:rPr>
                <w:bCs/>
                <w:color w:val="auto"/>
                <w:szCs w:val="22"/>
              </w:rPr>
              <w:fldChar w:fldCharType="begin"/>
            </w:r>
            <w:r w:rsidR="00DB704E" w:rsidRPr="000E52F2">
              <w:rPr>
                <w:bCs/>
                <w:color w:val="auto"/>
                <w:szCs w:val="22"/>
              </w:rPr>
              <w:instrText xml:space="preserve"> xe "</w:instrText>
            </w:r>
            <w:r w:rsidR="000E52F2" w:rsidRPr="000E52F2">
              <w:rPr>
                <w:bCs/>
                <w:color w:val="auto"/>
                <w:szCs w:val="22"/>
              </w:rPr>
              <w:instrText>equipment:sterilization/infection control</w:instrText>
            </w:r>
            <w:r w:rsidR="00DB704E" w:rsidRPr="000E52F2">
              <w:rPr>
                <w:bCs/>
                <w:color w:val="auto"/>
                <w:szCs w:val="22"/>
              </w:rPr>
              <w:instrText xml:space="preserve">" \f “subject” </w:instrText>
            </w:r>
            <w:r w:rsidR="00DB704E" w:rsidRPr="000E52F2">
              <w:rPr>
                <w:bCs/>
                <w:color w:val="auto"/>
                <w:szCs w:val="22"/>
              </w:rPr>
              <w:fldChar w:fldCharType="end"/>
            </w:r>
          </w:p>
          <w:p w14:paraId="595FA8CC" w14:textId="10ABEC12" w:rsidR="00E7235E" w:rsidRPr="000E52F2" w:rsidRDefault="00E7235E" w:rsidP="00A5143D">
            <w:pPr>
              <w:spacing w:before="60" w:after="60"/>
              <w:rPr>
                <w:bCs/>
                <w:color w:val="auto"/>
                <w:szCs w:val="22"/>
              </w:rPr>
            </w:pPr>
            <w:r w:rsidRPr="000E52F2">
              <w:rPr>
                <w:color w:val="auto"/>
              </w:rPr>
              <w:t>Excludes</w:t>
            </w:r>
            <w:r w:rsidR="00406872">
              <w:rPr>
                <w:color w:val="auto"/>
              </w:rPr>
              <w:t xml:space="preserve"> records covered by</w:t>
            </w:r>
            <w:r w:rsidRPr="000E52F2">
              <w:rPr>
                <w:color w:val="auto"/>
              </w:rPr>
              <w:t xml:space="preserve"> </w:t>
            </w:r>
            <w:r w:rsidR="00A5143D">
              <w:rPr>
                <w:i/>
                <w:color w:val="auto"/>
              </w:rPr>
              <w:t>Sterilizer Spore T</w:t>
            </w:r>
            <w:r w:rsidRPr="00A5143D">
              <w:rPr>
                <w:i/>
                <w:color w:val="auto"/>
              </w:rPr>
              <w:t xml:space="preserve">ests </w:t>
            </w:r>
            <w:r w:rsidR="00A5143D">
              <w:rPr>
                <w:i/>
                <w:color w:val="auto"/>
              </w:rPr>
              <w:t xml:space="preserve">(DAN </w:t>
            </w:r>
            <w:r w:rsidRPr="00A5143D">
              <w:rPr>
                <w:i/>
                <w:color w:val="auto"/>
              </w:rPr>
              <w:t>HO2011-081</w:t>
            </w:r>
            <w:r w:rsidR="00A5143D">
              <w:rPr>
                <w:i/>
                <w:color w:val="auto"/>
              </w:rPr>
              <w:t>)</w:t>
            </w:r>
            <w:r w:rsidRPr="000E52F2">
              <w:rPr>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45DB7CB7" w14:textId="77777777" w:rsidR="00DB704E" w:rsidRPr="00012284" w:rsidRDefault="00DB704E" w:rsidP="00F555CB">
            <w:pPr>
              <w:spacing w:before="60" w:after="60"/>
              <w:rPr>
                <w:bCs/>
                <w:color w:val="auto"/>
                <w:szCs w:val="17"/>
              </w:rPr>
            </w:pPr>
            <w:r w:rsidRPr="00012284">
              <w:rPr>
                <w:b/>
                <w:bCs/>
                <w:color w:val="auto"/>
                <w:szCs w:val="17"/>
              </w:rPr>
              <w:t>Retain</w:t>
            </w:r>
            <w:r w:rsidRPr="00012284">
              <w:rPr>
                <w:bCs/>
                <w:color w:val="auto"/>
                <w:szCs w:val="17"/>
              </w:rPr>
              <w:t xml:space="preserve"> </w:t>
            </w:r>
            <w:r w:rsidR="00E7235E">
              <w:rPr>
                <w:bCs/>
                <w:color w:val="auto"/>
                <w:szCs w:val="17"/>
              </w:rPr>
              <w:t>for 8 years after date of sterilization</w:t>
            </w:r>
          </w:p>
          <w:p w14:paraId="104C5F49" w14:textId="77777777" w:rsidR="00DB704E" w:rsidRPr="00012284" w:rsidRDefault="00DB704E" w:rsidP="00F555CB">
            <w:pPr>
              <w:spacing w:before="60" w:after="60"/>
              <w:rPr>
                <w:bCs/>
                <w:i/>
                <w:color w:val="auto"/>
                <w:szCs w:val="17"/>
              </w:rPr>
            </w:pPr>
            <w:r w:rsidRPr="00012284">
              <w:rPr>
                <w:bCs/>
                <w:color w:val="auto"/>
                <w:szCs w:val="17"/>
              </w:rPr>
              <w:t xml:space="preserve">   </w:t>
            </w:r>
            <w:r w:rsidRPr="00012284">
              <w:rPr>
                <w:bCs/>
                <w:i/>
                <w:color w:val="auto"/>
                <w:szCs w:val="17"/>
              </w:rPr>
              <w:t>then</w:t>
            </w:r>
          </w:p>
          <w:p w14:paraId="5CF02F16" w14:textId="77777777" w:rsidR="00DB704E" w:rsidRPr="00012284" w:rsidRDefault="00DB704E" w:rsidP="00F555CB">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54B4858" w14:textId="77777777" w:rsidR="00DB704E" w:rsidRPr="005F7938" w:rsidRDefault="00DB704E" w:rsidP="00F555C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4231A48" w14:textId="77777777" w:rsidR="00DB704E" w:rsidRPr="00D23FE2" w:rsidRDefault="00DB704E" w:rsidP="00F555CB">
            <w:pPr>
              <w:jc w:val="center"/>
              <w:rPr>
                <w:rFonts w:eastAsia="Calibri" w:cs="Times New Roman"/>
                <w:color w:val="auto"/>
                <w:sz w:val="20"/>
                <w:szCs w:val="20"/>
              </w:rPr>
            </w:pPr>
            <w:r w:rsidRPr="00D23FE2">
              <w:rPr>
                <w:rFonts w:eastAsia="Calibri" w:cs="Times New Roman"/>
                <w:color w:val="auto"/>
                <w:sz w:val="20"/>
                <w:szCs w:val="20"/>
              </w:rPr>
              <w:t>NON-ESSENTIAL</w:t>
            </w:r>
          </w:p>
          <w:p w14:paraId="41B40C7B" w14:textId="77777777" w:rsidR="00DB704E" w:rsidRPr="00D23FE2" w:rsidRDefault="00DB704E" w:rsidP="00F555C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DB704E" w:rsidRPr="00941F22" w14:paraId="6C164666" w14:textId="77777777" w:rsidTr="00F555C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C98CFA" w14:textId="77777777" w:rsidR="00DB704E" w:rsidRPr="00012284" w:rsidRDefault="00E7235E" w:rsidP="00F555CB">
            <w:pPr>
              <w:spacing w:before="60" w:after="60"/>
              <w:jc w:val="center"/>
              <w:rPr>
                <w:rFonts w:asciiTheme="minorHAnsi" w:eastAsia="Times New Roman" w:hAnsiTheme="minorHAnsi"/>
                <w:color w:val="auto"/>
                <w:szCs w:val="22"/>
              </w:rPr>
            </w:pPr>
            <w:r>
              <w:t>HO2011-079</w:t>
            </w:r>
            <w:r w:rsidR="00DB704E" w:rsidRPr="00012284">
              <w:rPr>
                <w:rFonts w:asciiTheme="minorHAnsi" w:eastAsia="Times New Roman" w:hAnsiTheme="minorHAnsi"/>
                <w:color w:val="auto"/>
                <w:szCs w:val="22"/>
              </w:rPr>
              <w:fldChar w:fldCharType="begin"/>
            </w:r>
            <w:r w:rsidR="00DB704E" w:rsidRPr="00012284">
              <w:rPr>
                <w:color w:val="auto"/>
              </w:rPr>
              <w:instrText xml:space="preserve"> XE "</w:instrText>
            </w:r>
            <w:r>
              <w:instrText>HO2011-079</w:instrText>
            </w:r>
            <w:r w:rsidR="00DB704E" w:rsidRPr="00012284">
              <w:rPr>
                <w:color w:val="auto"/>
              </w:rPr>
              <w:instrText xml:space="preserve">" </w:instrText>
            </w:r>
            <w:r w:rsidR="00DB704E" w:rsidRPr="00012284">
              <w:rPr>
                <w:rFonts w:eastAsia="Calibri" w:cs="Times New Roman"/>
                <w:bCs/>
                <w:color w:val="auto"/>
                <w:szCs w:val="17"/>
              </w:rPr>
              <w:instrText xml:space="preserve">\f “dan” </w:instrText>
            </w:r>
            <w:r w:rsidR="00DB704E" w:rsidRPr="00012284">
              <w:rPr>
                <w:rFonts w:asciiTheme="minorHAnsi" w:eastAsia="Times New Roman" w:hAnsiTheme="minorHAnsi"/>
                <w:color w:val="auto"/>
                <w:szCs w:val="22"/>
              </w:rPr>
              <w:fldChar w:fldCharType="end"/>
            </w:r>
          </w:p>
          <w:p w14:paraId="423217D4" w14:textId="77777777" w:rsidR="00DB704E" w:rsidRPr="00012284" w:rsidRDefault="00DB704E" w:rsidP="00E7235E">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sidR="00E7235E">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6C90506" w14:textId="2255C7CB" w:rsidR="00DB704E" w:rsidRPr="000E52F2" w:rsidRDefault="00E7235E" w:rsidP="00F555CB">
            <w:pPr>
              <w:spacing w:before="60" w:after="60"/>
              <w:rPr>
                <w:rFonts w:asciiTheme="minorHAnsi" w:hAnsiTheme="minorHAnsi"/>
                <w:b/>
                <w:bCs/>
                <w:i/>
                <w:color w:val="auto"/>
                <w:szCs w:val="22"/>
              </w:rPr>
            </w:pPr>
            <w:r w:rsidRPr="000E52F2">
              <w:rPr>
                <w:rFonts w:asciiTheme="minorHAnsi" w:hAnsiTheme="minorHAnsi"/>
                <w:b/>
                <w:bCs/>
                <w:i/>
                <w:color w:val="auto"/>
                <w:szCs w:val="22"/>
              </w:rPr>
              <w:t xml:space="preserve">Instructions </w:t>
            </w:r>
            <w:r w:rsidR="00376487">
              <w:rPr>
                <w:rFonts w:asciiTheme="minorHAnsi" w:hAnsiTheme="minorHAnsi"/>
                <w:b/>
                <w:bCs/>
                <w:i/>
                <w:color w:val="auto"/>
                <w:szCs w:val="22"/>
              </w:rPr>
              <w:t xml:space="preserve">– </w:t>
            </w:r>
            <w:r w:rsidRPr="000E52F2">
              <w:rPr>
                <w:rFonts w:asciiTheme="minorHAnsi" w:hAnsiTheme="minorHAnsi"/>
                <w:b/>
                <w:bCs/>
                <w:i/>
                <w:color w:val="auto"/>
                <w:szCs w:val="22"/>
              </w:rPr>
              <w:t>Manufacturer</w:t>
            </w:r>
          </w:p>
          <w:p w14:paraId="38D264F6" w14:textId="77777777" w:rsidR="00DB704E" w:rsidRPr="000E52F2" w:rsidRDefault="00E7235E" w:rsidP="000E52F2">
            <w:pPr>
              <w:spacing w:before="60" w:after="60"/>
              <w:rPr>
                <w:bCs/>
                <w:color w:val="auto"/>
                <w:szCs w:val="22"/>
              </w:rPr>
            </w:pPr>
            <w:r w:rsidRPr="000E52F2">
              <w:rPr>
                <w:color w:val="auto"/>
              </w:rPr>
              <w:t>Instructions supplied by manufacturers and kept by the licensee of any sealed source or brachytherapy source in accordance with 10 CFR 35.67(a)</w:t>
            </w:r>
            <w:r w:rsidR="00DB704E" w:rsidRPr="000E52F2">
              <w:rPr>
                <w:color w:val="auto"/>
              </w:rPr>
              <w:t>.</w:t>
            </w:r>
            <w:r w:rsidR="00DB704E" w:rsidRPr="000E52F2">
              <w:rPr>
                <w:bCs/>
                <w:color w:val="auto"/>
                <w:szCs w:val="22"/>
              </w:rPr>
              <w:fldChar w:fldCharType="begin"/>
            </w:r>
            <w:r w:rsidR="00DB704E" w:rsidRPr="000E52F2">
              <w:rPr>
                <w:bCs/>
                <w:color w:val="auto"/>
                <w:szCs w:val="22"/>
              </w:rPr>
              <w:instrText xml:space="preserve"> xe "</w:instrText>
            </w:r>
            <w:r w:rsidR="000E52F2" w:rsidRPr="000E52F2">
              <w:rPr>
                <w:bCs/>
                <w:color w:val="auto"/>
                <w:szCs w:val="22"/>
              </w:rPr>
              <w:instrText>instructions: manufacturer</w:instrText>
            </w:r>
            <w:r w:rsidR="00DB704E" w:rsidRPr="000E52F2">
              <w:rPr>
                <w:bCs/>
                <w:color w:val="auto"/>
                <w:szCs w:val="22"/>
              </w:rPr>
              <w:instrText xml:space="preserve">" \f “subject” </w:instrText>
            </w:r>
            <w:r w:rsidR="00DB704E" w:rsidRPr="000E52F2">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A780A87" w14:textId="77777777" w:rsidR="00DB704E" w:rsidRPr="00012284" w:rsidRDefault="00DB704E" w:rsidP="00F555CB">
            <w:pPr>
              <w:spacing w:before="60" w:after="60"/>
              <w:rPr>
                <w:bCs/>
                <w:color w:val="auto"/>
                <w:szCs w:val="17"/>
              </w:rPr>
            </w:pPr>
            <w:r w:rsidRPr="00012284">
              <w:rPr>
                <w:b/>
                <w:bCs/>
                <w:color w:val="auto"/>
                <w:szCs w:val="17"/>
              </w:rPr>
              <w:t>Retain</w:t>
            </w:r>
            <w:r w:rsidRPr="00012284">
              <w:rPr>
                <w:bCs/>
                <w:color w:val="auto"/>
                <w:szCs w:val="17"/>
              </w:rPr>
              <w:t xml:space="preserve"> </w:t>
            </w:r>
            <w:r w:rsidR="00E7235E">
              <w:rPr>
                <w:bCs/>
                <w:color w:val="auto"/>
                <w:szCs w:val="17"/>
              </w:rPr>
              <w:t>for duration of source use</w:t>
            </w:r>
          </w:p>
          <w:p w14:paraId="6A38E316" w14:textId="77777777" w:rsidR="00DB704E" w:rsidRPr="00012284" w:rsidRDefault="00DB704E" w:rsidP="00F555CB">
            <w:pPr>
              <w:spacing w:before="60" w:after="60"/>
              <w:rPr>
                <w:bCs/>
                <w:i/>
                <w:color w:val="auto"/>
                <w:szCs w:val="17"/>
              </w:rPr>
            </w:pPr>
            <w:r w:rsidRPr="00012284">
              <w:rPr>
                <w:bCs/>
                <w:color w:val="auto"/>
                <w:szCs w:val="17"/>
              </w:rPr>
              <w:t xml:space="preserve">   </w:t>
            </w:r>
            <w:r w:rsidRPr="00012284">
              <w:rPr>
                <w:bCs/>
                <w:i/>
                <w:color w:val="auto"/>
                <w:szCs w:val="17"/>
              </w:rPr>
              <w:t>then</w:t>
            </w:r>
          </w:p>
          <w:p w14:paraId="236CC18C" w14:textId="77777777" w:rsidR="00DB704E" w:rsidRPr="00012284" w:rsidRDefault="00DB704E" w:rsidP="00F555CB">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E49E9AF" w14:textId="77777777" w:rsidR="00DB704E" w:rsidRPr="005F7938" w:rsidRDefault="00DB704E" w:rsidP="00F555C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4969F8A" w14:textId="77777777" w:rsidR="00DB704E" w:rsidRPr="00D23FE2" w:rsidRDefault="00DB704E" w:rsidP="00F555CB">
            <w:pPr>
              <w:jc w:val="center"/>
              <w:rPr>
                <w:rFonts w:eastAsia="Calibri" w:cs="Times New Roman"/>
                <w:color w:val="auto"/>
                <w:sz w:val="20"/>
                <w:szCs w:val="20"/>
              </w:rPr>
            </w:pPr>
            <w:r w:rsidRPr="00D23FE2">
              <w:rPr>
                <w:rFonts w:eastAsia="Calibri" w:cs="Times New Roman"/>
                <w:color w:val="auto"/>
                <w:sz w:val="20"/>
                <w:szCs w:val="20"/>
              </w:rPr>
              <w:t>NON-ESSENTIAL</w:t>
            </w:r>
          </w:p>
          <w:p w14:paraId="7173371D" w14:textId="77777777" w:rsidR="00DB704E" w:rsidRPr="00D23FE2" w:rsidRDefault="00DB704E" w:rsidP="00F555C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DB704E" w:rsidRPr="00941F22" w14:paraId="5B7B6648" w14:textId="77777777" w:rsidTr="00F555C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D97A26E" w14:textId="77777777" w:rsidR="00DB704E" w:rsidRPr="00012284" w:rsidRDefault="00E7235E" w:rsidP="00F555CB">
            <w:pPr>
              <w:spacing w:before="60" w:after="60"/>
              <w:jc w:val="center"/>
              <w:rPr>
                <w:rFonts w:asciiTheme="minorHAnsi" w:eastAsia="Times New Roman" w:hAnsiTheme="minorHAnsi"/>
                <w:color w:val="auto"/>
                <w:szCs w:val="22"/>
              </w:rPr>
            </w:pPr>
            <w:r>
              <w:t>HO2011-080</w:t>
            </w:r>
            <w:r w:rsidR="00DB704E" w:rsidRPr="00012284">
              <w:rPr>
                <w:rFonts w:asciiTheme="minorHAnsi" w:eastAsia="Times New Roman" w:hAnsiTheme="minorHAnsi"/>
                <w:color w:val="auto"/>
                <w:szCs w:val="22"/>
              </w:rPr>
              <w:fldChar w:fldCharType="begin"/>
            </w:r>
            <w:r w:rsidR="00DB704E" w:rsidRPr="00012284">
              <w:rPr>
                <w:color w:val="auto"/>
              </w:rPr>
              <w:instrText xml:space="preserve"> XE "</w:instrText>
            </w:r>
            <w:r>
              <w:instrText>HO2011-080</w:instrText>
            </w:r>
            <w:r w:rsidR="00DB704E" w:rsidRPr="00012284">
              <w:rPr>
                <w:color w:val="auto"/>
              </w:rPr>
              <w:instrText xml:space="preserve">" </w:instrText>
            </w:r>
            <w:r w:rsidR="00DB704E" w:rsidRPr="00012284">
              <w:rPr>
                <w:rFonts w:eastAsia="Calibri" w:cs="Times New Roman"/>
                <w:bCs/>
                <w:color w:val="auto"/>
                <w:szCs w:val="17"/>
              </w:rPr>
              <w:instrText xml:space="preserve">\f “dan” </w:instrText>
            </w:r>
            <w:r w:rsidR="00DB704E" w:rsidRPr="00012284">
              <w:rPr>
                <w:rFonts w:asciiTheme="minorHAnsi" w:eastAsia="Times New Roman" w:hAnsiTheme="minorHAnsi"/>
                <w:color w:val="auto"/>
                <w:szCs w:val="22"/>
              </w:rPr>
              <w:fldChar w:fldCharType="end"/>
            </w:r>
          </w:p>
          <w:p w14:paraId="2D3F14AD" w14:textId="4FDE83FF" w:rsidR="00DB704E" w:rsidRPr="00012284" w:rsidRDefault="00DB704E" w:rsidP="00F555CB">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sidR="005B1FF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8090BF5" w14:textId="77777777" w:rsidR="00DB704E" w:rsidRPr="000E52F2" w:rsidRDefault="00E7235E" w:rsidP="00F555CB">
            <w:pPr>
              <w:spacing w:before="60" w:after="60"/>
              <w:rPr>
                <w:rFonts w:asciiTheme="minorHAnsi" w:hAnsiTheme="minorHAnsi"/>
                <w:b/>
                <w:bCs/>
                <w:i/>
                <w:color w:val="auto"/>
                <w:szCs w:val="22"/>
              </w:rPr>
            </w:pPr>
            <w:r w:rsidRPr="000E52F2">
              <w:rPr>
                <w:rFonts w:asciiTheme="minorHAnsi" w:hAnsiTheme="minorHAnsi"/>
                <w:b/>
                <w:bCs/>
                <w:i/>
                <w:color w:val="auto"/>
                <w:szCs w:val="22"/>
              </w:rPr>
              <w:t>Instructions/Procedures – Radiation Protection</w:t>
            </w:r>
          </w:p>
          <w:p w14:paraId="3E1CB169" w14:textId="77777777" w:rsidR="00DB704E" w:rsidRPr="000E52F2" w:rsidRDefault="00E7235E" w:rsidP="00F555CB">
            <w:pPr>
              <w:spacing w:before="60" w:after="60"/>
              <w:rPr>
                <w:bCs/>
                <w:color w:val="auto"/>
                <w:szCs w:val="22"/>
              </w:rPr>
            </w:pPr>
            <w:r w:rsidRPr="000E52F2">
              <w:rPr>
                <w:color w:val="auto"/>
              </w:rPr>
              <w:t>Written procedures, safety instructions, and/or operating procedures for remote afterloader units, teletherapy units, and/or gamma stereotactic radiosurgery units as described in WACs 246-240-360(1)(d) and 246-240-360(4)(b)</w:t>
            </w:r>
            <w:r w:rsidR="00DB704E" w:rsidRPr="000E52F2">
              <w:rPr>
                <w:color w:val="auto"/>
              </w:rPr>
              <w:t>.</w:t>
            </w:r>
            <w:r w:rsidR="00DB704E" w:rsidRPr="000E52F2">
              <w:rPr>
                <w:bCs/>
                <w:color w:val="auto"/>
                <w:szCs w:val="22"/>
              </w:rPr>
              <w:fldChar w:fldCharType="begin"/>
            </w:r>
            <w:r w:rsidR="00DB704E" w:rsidRPr="000E52F2">
              <w:rPr>
                <w:bCs/>
                <w:color w:val="auto"/>
                <w:szCs w:val="22"/>
              </w:rPr>
              <w:instrText xml:space="preserve"> xe "</w:instrText>
            </w:r>
            <w:r w:rsidR="000E52F2" w:rsidRPr="000E52F2">
              <w:rPr>
                <w:bCs/>
                <w:color w:val="auto"/>
                <w:szCs w:val="22"/>
              </w:rPr>
              <w:instrText>instructions/procedures – radioactive protection</w:instrText>
            </w:r>
            <w:r w:rsidR="00DB704E" w:rsidRPr="000E52F2">
              <w:rPr>
                <w:bCs/>
                <w:color w:val="auto"/>
                <w:szCs w:val="22"/>
              </w:rPr>
              <w:instrText xml:space="preserve">" \f “subject” </w:instrText>
            </w:r>
            <w:r w:rsidR="00DB704E" w:rsidRPr="000E52F2">
              <w:rPr>
                <w:bCs/>
                <w:color w:val="auto"/>
                <w:szCs w:val="22"/>
              </w:rPr>
              <w:fldChar w:fldCharType="end"/>
            </w:r>
          </w:p>
          <w:p w14:paraId="6DCEE933" w14:textId="4C075304" w:rsidR="00E7235E" w:rsidRPr="000E52F2" w:rsidRDefault="00E7235E" w:rsidP="008A653E">
            <w:pPr>
              <w:spacing w:before="60" w:after="60"/>
              <w:rPr>
                <w:bCs/>
                <w:i/>
                <w:color w:val="auto"/>
                <w:sz w:val="21"/>
                <w:szCs w:val="21"/>
              </w:rPr>
            </w:pPr>
            <w:r w:rsidRPr="000E52F2">
              <w:rPr>
                <w:i/>
                <w:color w:val="auto"/>
                <w:sz w:val="21"/>
                <w:szCs w:val="21"/>
              </w:rPr>
              <w:t xml:space="preserve">Note: </w:t>
            </w:r>
            <w:r w:rsidR="00376487" w:rsidRPr="00E93BE4">
              <w:rPr>
                <w:i/>
                <w:sz w:val="21"/>
                <w:szCs w:val="21"/>
              </w:rPr>
              <w:t xml:space="preserve">Retention based on requirement for records relating to </w:t>
            </w:r>
            <w:r w:rsidR="00376487" w:rsidRPr="00E93BE4">
              <w:rPr>
                <w:i/>
                <w:color w:val="auto"/>
                <w:sz w:val="21"/>
                <w:szCs w:val="21"/>
              </w:rPr>
              <w:t>written</w:t>
            </w:r>
            <w:r w:rsidR="00376487" w:rsidRPr="000E52F2">
              <w:rPr>
                <w:i/>
                <w:color w:val="auto"/>
                <w:sz w:val="21"/>
                <w:szCs w:val="21"/>
              </w:rPr>
              <w:t xml:space="preserve"> procedures, safety instructions, and operating procedures for remote afterloader units, teletherapy units, and gamma stereotactic radiosurgery units </w:t>
            </w:r>
            <w:r w:rsidR="00376487">
              <w:rPr>
                <w:i/>
                <w:sz w:val="21"/>
                <w:szCs w:val="21"/>
              </w:rPr>
              <w:t xml:space="preserve">be kept </w:t>
            </w:r>
            <w:r w:rsidR="00376487" w:rsidRPr="000E52F2">
              <w:rPr>
                <w:i/>
                <w:color w:val="auto"/>
                <w:sz w:val="21"/>
                <w:szCs w:val="21"/>
              </w:rPr>
              <w:t>until disposition of the unit</w:t>
            </w:r>
            <w:r w:rsidR="00376487">
              <w:rPr>
                <w:i/>
                <w:sz w:val="21"/>
                <w:szCs w:val="21"/>
              </w:rPr>
              <w:t xml:space="preserve"> (WAC 246-240-608)</w:t>
            </w:r>
            <w:r w:rsidRPr="000E52F2">
              <w:rPr>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5D5447C" w14:textId="77777777" w:rsidR="00DB704E" w:rsidRPr="00012284" w:rsidRDefault="00DB704E" w:rsidP="00F555CB">
            <w:pPr>
              <w:spacing w:before="60" w:after="60"/>
              <w:rPr>
                <w:bCs/>
                <w:color w:val="auto"/>
                <w:szCs w:val="17"/>
              </w:rPr>
            </w:pPr>
            <w:r w:rsidRPr="00012284">
              <w:rPr>
                <w:b/>
                <w:bCs/>
                <w:color w:val="auto"/>
                <w:szCs w:val="17"/>
              </w:rPr>
              <w:t>Retain</w:t>
            </w:r>
            <w:r w:rsidRPr="00012284">
              <w:rPr>
                <w:bCs/>
                <w:color w:val="auto"/>
                <w:szCs w:val="17"/>
              </w:rPr>
              <w:t xml:space="preserve"> </w:t>
            </w:r>
            <w:r w:rsidR="00E7235E">
              <w:rPr>
                <w:bCs/>
                <w:color w:val="auto"/>
                <w:szCs w:val="17"/>
              </w:rPr>
              <w:t>for 3 years after disposition of equipment</w:t>
            </w:r>
          </w:p>
          <w:p w14:paraId="51B125BB" w14:textId="77777777" w:rsidR="00DB704E" w:rsidRPr="00012284" w:rsidRDefault="00DB704E" w:rsidP="00F555CB">
            <w:pPr>
              <w:spacing w:before="60" w:after="60"/>
              <w:rPr>
                <w:bCs/>
                <w:i/>
                <w:color w:val="auto"/>
                <w:szCs w:val="17"/>
              </w:rPr>
            </w:pPr>
            <w:r w:rsidRPr="00012284">
              <w:rPr>
                <w:bCs/>
                <w:color w:val="auto"/>
                <w:szCs w:val="17"/>
              </w:rPr>
              <w:t xml:space="preserve">   </w:t>
            </w:r>
            <w:r w:rsidRPr="00012284">
              <w:rPr>
                <w:bCs/>
                <w:i/>
                <w:color w:val="auto"/>
                <w:szCs w:val="17"/>
              </w:rPr>
              <w:t>then</w:t>
            </w:r>
          </w:p>
          <w:p w14:paraId="14016B3A" w14:textId="77777777" w:rsidR="00DB704E" w:rsidRPr="00012284" w:rsidRDefault="00DB704E" w:rsidP="00F555CB">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7B3FF4" w14:textId="77777777" w:rsidR="00DB704E" w:rsidRPr="005F7938" w:rsidRDefault="00DB704E" w:rsidP="00871EBE">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45129BD" w14:textId="77777777" w:rsidR="00DB704E" w:rsidRPr="00E7235E" w:rsidRDefault="00DB704E" w:rsidP="00871EBE">
            <w:pPr>
              <w:jc w:val="center"/>
              <w:rPr>
                <w:rFonts w:eastAsia="Calibri" w:cs="Times New Roman"/>
                <w:b/>
                <w:color w:val="auto"/>
                <w:szCs w:val="20"/>
              </w:rPr>
            </w:pPr>
            <w:r w:rsidRPr="00E7235E">
              <w:rPr>
                <w:rFonts w:eastAsia="Calibri" w:cs="Times New Roman"/>
                <w:b/>
                <w:color w:val="auto"/>
                <w:szCs w:val="20"/>
              </w:rPr>
              <w:t>ESSENTIAL</w:t>
            </w:r>
          </w:p>
          <w:p w14:paraId="28BB170C" w14:textId="0FA8388D" w:rsidR="000C4152" w:rsidRPr="000C4152" w:rsidRDefault="00AF0096" w:rsidP="00871EBE">
            <w:pPr>
              <w:jc w:val="center"/>
              <w:rPr>
                <w:rFonts w:eastAsia="Calibri" w:cs="Times New Roman"/>
                <w:b/>
                <w:color w:val="auto"/>
                <w:sz w:val="16"/>
                <w:szCs w:val="22"/>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ASSET MANAGEMENT</w:instrText>
            </w:r>
            <w:r w:rsidRPr="00FA70AB">
              <w:rPr>
                <w:color w:val="auto"/>
                <w:sz w:val="16"/>
                <w:szCs w:val="16"/>
              </w:rPr>
              <w:instrText>:</w:instrText>
            </w:r>
            <w:r>
              <w:rPr>
                <w:color w:val="auto"/>
                <w:sz w:val="16"/>
                <w:szCs w:val="16"/>
              </w:rPr>
              <w:instrText>Maintenance</w:instrText>
            </w:r>
            <w:r w:rsidR="002F7519">
              <w:rPr>
                <w:color w:val="auto"/>
                <w:sz w:val="16"/>
                <w:szCs w:val="16"/>
              </w:rPr>
              <w:instrText>, Inspection, and Monitoring</w:instrText>
            </w:r>
            <w:r>
              <w:rPr>
                <w:color w:val="auto"/>
                <w:sz w:val="16"/>
                <w:szCs w:val="16"/>
              </w:rPr>
              <w:instrText>:Instructions/Procedures – Radiation Protection</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0C4152" w:rsidRPr="000C4152">
              <w:rPr>
                <w:b/>
                <w:color w:val="auto"/>
                <w:sz w:val="16"/>
                <w:szCs w:val="22"/>
              </w:rPr>
              <w:t>(</w:t>
            </w:r>
            <w:r w:rsidR="004A26F2">
              <w:rPr>
                <w:b/>
                <w:color w:val="auto"/>
                <w:sz w:val="16"/>
                <w:szCs w:val="22"/>
              </w:rPr>
              <w:t>f</w:t>
            </w:r>
            <w:r w:rsidR="000C4152" w:rsidRPr="000C4152">
              <w:rPr>
                <w:b/>
                <w:color w:val="auto"/>
                <w:sz w:val="16"/>
                <w:szCs w:val="22"/>
              </w:rPr>
              <w:t xml:space="preserve">or </w:t>
            </w:r>
            <w:r w:rsidR="004A26F2">
              <w:rPr>
                <w:b/>
                <w:color w:val="auto"/>
                <w:sz w:val="16"/>
                <w:szCs w:val="22"/>
              </w:rPr>
              <w:t>D</w:t>
            </w:r>
            <w:r w:rsidR="000C4152" w:rsidRPr="000C4152">
              <w:rPr>
                <w:b/>
                <w:color w:val="auto"/>
                <w:sz w:val="16"/>
                <w:szCs w:val="22"/>
              </w:rPr>
              <w:t xml:space="preserve">isaster </w:t>
            </w:r>
            <w:r w:rsidR="004A26F2">
              <w:rPr>
                <w:b/>
                <w:color w:val="auto"/>
                <w:sz w:val="16"/>
                <w:szCs w:val="22"/>
              </w:rPr>
              <w:t>R</w:t>
            </w:r>
            <w:r w:rsidR="000C4152" w:rsidRPr="000C4152">
              <w:rPr>
                <w:b/>
                <w:color w:val="auto"/>
                <w:sz w:val="16"/>
                <w:szCs w:val="22"/>
              </w:rPr>
              <w:t>ecovery)</w:t>
            </w:r>
          </w:p>
          <w:p w14:paraId="2C6FE39A" w14:textId="77777777" w:rsidR="00DB704E" w:rsidRPr="00D23FE2" w:rsidRDefault="00DB704E" w:rsidP="00871EBE">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E7235E">
              <w:rPr>
                <w:rFonts w:asciiTheme="minorHAnsi" w:eastAsia="Times New Roman" w:hAnsiTheme="minorHAnsi"/>
                <w:color w:val="auto"/>
                <w:sz w:val="20"/>
                <w:szCs w:val="20"/>
              </w:rPr>
              <w:t>PR</w:t>
            </w:r>
          </w:p>
        </w:tc>
      </w:tr>
      <w:tr w:rsidR="00DB704E" w:rsidRPr="00941F22" w14:paraId="48BCC3AB" w14:textId="77777777" w:rsidTr="00F555C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80FC21B" w14:textId="77777777" w:rsidR="00DB704E" w:rsidRPr="00012284" w:rsidRDefault="00E7235E" w:rsidP="00F555CB">
            <w:pPr>
              <w:spacing w:before="60" w:after="60"/>
              <w:jc w:val="center"/>
              <w:rPr>
                <w:rFonts w:asciiTheme="minorHAnsi" w:eastAsia="Times New Roman" w:hAnsiTheme="minorHAnsi"/>
                <w:color w:val="auto"/>
                <w:szCs w:val="22"/>
              </w:rPr>
            </w:pPr>
            <w:r>
              <w:t>HO55-03L-46</w:t>
            </w:r>
            <w:r w:rsidR="00DB704E" w:rsidRPr="00012284">
              <w:rPr>
                <w:rFonts w:asciiTheme="minorHAnsi" w:eastAsia="Times New Roman" w:hAnsiTheme="minorHAnsi"/>
                <w:color w:val="auto"/>
                <w:szCs w:val="22"/>
              </w:rPr>
              <w:fldChar w:fldCharType="begin"/>
            </w:r>
            <w:r w:rsidR="00DB704E" w:rsidRPr="00012284">
              <w:rPr>
                <w:color w:val="auto"/>
              </w:rPr>
              <w:instrText xml:space="preserve"> XE "</w:instrText>
            </w:r>
            <w:r>
              <w:instrText>HO55-03L-46</w:instrText>
            </w:r>
            <w:r w:rsidR="00DB704E" w:rsidRPr="00012284">
              <w:rPr>
                <w:color w:val="auto"/>
              </w:rPr>
              <w:instrText xml:space="preserve">" </w:instrText>
            </w:r>
            <w:r w:rsidR="00DB704E" w:rsidRPr="00012284">
              <w:rPr>
                <w:rFonts w:eastAsia="Calibri" w:cs="Times New Roman"/>
                <w:bCs/>
                <w:color w:val="auto"/>
                <w:szCs w:val="17"/>
              </w:rPr>
              <w:instrText xml:space="preserve">\f “dan” </w:instrText>
            </w:r>
            <w:r w:rsidR="00DB704E" w:rsidRPr="00012284">
              <w:rPr>
                <w:rFonts w:asciiTheme="minorHAnsi" w:eastAsia="Times New Roman" w:hAnsiTheme="minorHAnsi"/>
                <w:color w:val="auto"/>
                <w:szCs w:val="22"/>
              </w:rPr>
              <w:fldChar w:fldCharType="end"/>
            </w:r>
          </w:p>
          <w:p w14:paraId="7F965980" w14:textId="73D04968" w:rsidR="00DB704E" w:rsidRPr="00012284" w:rsidRDefault="00DB704E" w:rsidP="00F555CB">
            <w:pPr>
              <w:spacing w:before="60" w:after="60"/>
              <w:jc w:val="center"/>
              <w:rPr>
                <w:rFonts w:asciiTheme="minorHAnsi" w:eastAsia="Times New Roman" w:hAnsiTheme="minorHAnsi"/>
                <w:color w:val="auto"/>
                <w:szCs w:val="22"/>
              </w:rPr>
            </w:pPr>
            <w:r w:rsidRPr="00186B0F">
              <w:rPr>
                <w:rFonts w:asciiTheme="minorHAnsi" w:eastAsia="Times New Roman" w:hAnsiTheme="minorHAnsi"/>
                <w:color w:val="auto"/>
                <w:szCs w:val="22"/>
              </w:rPr>
              <w:t xml:space="preserve">Rev. </w:t>
            </w:r>
            <w:r w:rsidR="00186B0F" w:rsidRPr="00186B0F">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5F47F95" w14:textId="77777777" w:rsidR="00DB704E" w:rsidRPr="000E52F2" w:rsidRDefault="00E7235E" w:rsidP="00F555CB">
            <w:pPr>
              <w:spacing w:before="60" w:after="60"/>
              <w:rPr>
                <w:rFonts w:asciiTheme="minorHAnsi" w:hAnsiTheme="minorHAnsi"/>
                <w:b/>
                <w:bCs/>
                <w:i/>
                <w:color w:val="auto"/>
                <w:szCs w:val="22"/>
              </w:rPr>
            </w:pPr>
            <w:r w:rsidRPr="000E52F2">
              <w:rPr>
                <w:rFonts w:asciiTheme="minorHAnsi" w:hAnsiTheme="minorHAnsi"/>
                <w:b/>
                <w:bCs/>
                <w:i/>
                <w:color w:val="auto"/>
                <w:szCs w:val="22"/>
              </w:rPr>
              <w:t>Radiation Machine Registrations</w:t>
            </w:r>
          </w:p>
          <w:p w14:paraId="4FCF492D" w14:textId="15009430" w:rsidR="00DB704E" w:rsidRPr="000E52F2" w:rsidRDefault="00E7235E" w:rsidP="000E52F2">
            <w:pPr>
              <w:spacing w:before="60" w:after="60"/>
              <w:rPr>
                <w:bCs/>
                <w:color w:val="auto"/>
                <w:szCs w:val="22"/>
              </w:rPr>
            </w:pPr>
            <w:r w:rsidRPr="000E52F2">
              <w:rPr>
                <w:color w:val="auto"/>
              </w:rPr>
              <w:t>Records relating to the registration of radiation machines with the Departmen</w:t>
            </w:r>
            <w:r w:rsidR="004C3A0A">
              <w:rPr>
                <w:color w:val="auto"/>
              </w:rPr>
              <w:t>t of H</w:t>
            </w:r>
            <w:r w:rsidR="00186B0F">
              <w:rPr>
                <w:color w:val="auto"/>
              </w:rPr>
              <w:t>ealth in accordance with c</w:t>
            </w:r>
            <w:r w:rsidRPr="000E52F2">
              <w:rPr>
                <w:color w:val="auto"/>
              </w:rPr>
              <w:t>hapter 246-224 WAC</w:t>
            </w:r>
            <w:r w:rsidR="00DB704E" w:rsidRPr="000E52F2">
              <w:rPr>
                <w:color w:val="auto"/>
              </w:rPr>
              <w:t>.</w:t>
            </w:r>
            <w:r w:rsidR="00DB704E" w:rsidRPr="000E52F2">
              <w:rPr>
                <w:bCs/>
                <w:color w:val="auto"/>
                <w:szCs w:val="22"/>
              </w:rPr>
              <w:fldChar w:fldCharType="begin"/>
            </w:r>
            <w:r w:rsidR="00DB704E" w:rsidRPr="000E52F2">
              <w:rPr>
                <w:bCs/>
                <w:color w:val="auto"/>
                <w:szCs w:val="22"/>
              </w:rPr>
              <w:instrText xml:space="preserve"> xe "</w:instrText>
            </w:r>
            <w:r w:rsidR="000E52F2" w:rsidRPr="000E52F2">
              <w:rPr>
                <w:bCs/>
                <w:color w:val="auto"/>
                <w:szCs w:val="22"/>
              </w:rPr>
              <w:instrText>radiation:machine registrations</w:instrText>
            </w:r>
            <w:r w:rsidR="00DB704E" w:rsidRPr="000E52F2">
              <w:rPr>
                <w:bCs/>
                <w:color w:val="auto"/>
                <w:szCs w:val="22"/>
              </w:rPr>
              <w:instrText xml:space="preserve">" \f “subject” </w:instrText>
            </w:r>
            <w:r w:rsidR="00DB704E" w:rsidRPr="000E52F2">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E371937" w14:textId="77777777" w:rsidR="00DB704E" w:rsidRPr="00012284" w:rsidRDefault="00DB704E" w:rsidP="00F555CB">
            <w:pPr>
              <w:spacing w:before="60" w:after="60"/>
              <w:rPr>
                <w:bCs/>
                <w:color w:val="auto"/>
                <w:szCs w:val="17"/>
              </w:rPr>
            </w:pPr>
            <w:r w:rsidRPr="00012284">
              <w:rPr>
                <w:b/>
                <w:bCs/>
                <w:color w:val="auto"/>
                <w:szCs w:val="17"/>
              </w:rPr>
              <w:t>Retain</w:t>
            </w:r>
            <w:r w:rsidRPr="00012284">
              <w:rPr>
                <w:bCs/>
                <w:color w:val="auto"/>
                <w:szCs w:val="17"/>
              </w:rPr>
              <w:t xml:space="preserve"> </w:t>
            </w:r>
            <w:r w:rsidR="00E7235E">
              <w:rPr>
                <w:bCs/>
                <w:color w:val="auto"/>
                <w:szCs w:val="17"/>
              </w:rPr>
              <w:t>for 6 years after termination of registration</w:t>
            </w:r>
          </w:p>
          <w:p w14:paraId="02CF32F8" w14:textId="77777777" w:rsidR="00DB704E" w:rsidRPr="00012284" w:rsidRDefault="00DB704E" w:rsidP="00F555CB">
            <w:pPr>
              <w:spacing w:before="60" w:after="60"/>
              <w:rPr>
                <w:bCs/>
                <w:i/>
                <w:color w:val="auto"/>
                <w:szCs w:val="17"/>
              </w:rPr>
            </w:pPr>
            <w:r w:rsidRPr="00012284">
              <w:rPr>
                <w:bCs/>
                <w:color w:val="auto"/>
                <w:szCs w:val="17"/>
              </w:rPr>
              <w:t xml:space="preserve">   </w:t>
            </w:r>
            <w:r w:rsidRPr="00012284">
              <w:rPr>
                <w:bCs/>
                <w:i/>
                <w:color w:val="auto"/>
                <w:szCs w:val="17"/>
              </w:rPr>
              <w:t>then</w:t>
            </w:r>
          </w:p>
          <w:p w14:paraId="61E2FB5B" w14:textId="77777777" w:rsidR="00DB704E" w:rsidRPr="00012284" w:rsidRDefault="00DB704E" w:rsidP="00F555CB">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BD1B2CB" w14:textId="77777777" w:rsidR="00E7235E" w:rsidRPr="005F7938" w:rsidRDefault="00E7235E" w:rsidP="00E7235E">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6C4F356" w14:textId="77777777" w:rsidR="00085BDF" w:rsidRDefault="00E7235E" w:rsidP="00085BDF">
            <w:pPr>
              <w:jc w:val="center"/>
              <w:rPr>
                <w:rFonts w:eastAsia="Calibri" w:cs="Times New Roman"/>
                <w:b/>
                <w:color w:val="auto"/>
                <w:szCs w:val="20"/>
              </w:rPr>
            </w:pPr>
            <w:r w:rsidRPr="00E7235E">
              <w:rPr>
                <w:rFonts w:eastAsia="Calibri" w:cs="Times New Roman"/>
                <w:b/>
                <w:color w:val="auto"/>
                <w:szCs w:val="20"/>
              </w:rPr>
              <w:t>ESSENTIAL</w:t>
            </w:r>
          </w:p>
          <w:p w14:paraId="1CB7D8B3" w14:textId="438E44AD" w:rsidR="000C4152" w:rsidRDefault="00085BDF" w:rsidP="00085BDF">
            <w:pPr>
              <w:jc w:val="center"/>
              <w:rPr>
                <w:b/>
                <w:color w:val="auto"/>
                <w:sz w:val="16"/>
                <w:szCs w:val="22"/>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ASSET MANAGEMENT</w:instrText>
            </w:r>
            <w:r w:rsidRPr="00FA70AB">
              <w:rPr>
                <w:color w:val="auto"/>
                <w:sz w:val="16"/>
                <w:szCs w:val="16"/>
              </w:rPr>
              <w:instrText>:</w:instrText>
            </w:r>
            <w:r>
              <w:rPr>
                <w:color w:val="auto"/>
                <w:sz w:val="16"/>
                <w:szCs w:val="16"/>
              </w:rPr>
              <w:instrText>Maintenance</w:instrText>
            </w:r>
            <w:r w:rsidR="002F7519">
              <w:rPr>
                <w:color w:val="auto"/>
                <w:sz w:val="16"/>
                <w:szCs w:val="16"/>
              </w:rPr>
              <w:instrText>, Inspection, and Monitoring</w:instrText>
            </w:r>
            <w:r>
              <w:rPr>
                <w:color w:val="auto"/>
                <w:sz w:val="16"/>
                <w:szCs w:val="16"/>
              </w:rPr>
              <w:instrText>:Radiation Machine Registrations</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0C4152" w:rsidRPr="000C4152">
              <w:rPr>
                <w:b/>
                <w:color w:val="auto"/>
                <w:sz w:val="16"/>
                <w:szCs w:val="22"/>
              </w:rPr>
              <w:t>(</w:t>
            </w:r>
            <w:r w:rsidR="004A26F2">
              <w:rPr>
                <w:b/>
                <w:color w:val="auto"/>
                <w:sz w:val="16"/>
                <w:szCs w:val="22"/>
              </w:rPr>
              <w:t>f</w:t>
            </w:r>
            <w:r w:rsidR="000C4152" w:rsidRPr="000C4152">
              <w:rPr>
                <w:b/>
                <w:color w:val="auto"/>
                <w:sz w:val="16"/>
                <w:szCs w:val="22"/>
              </w:rPr>
              <w:t xml:space="preserve">or </w:t>
            </w:r>
            <w:r w:rsidR="004A26F2">
              <w:rPr>
                <w:b/>
                <w:color w:val="auto"/>
                <w:sz w:val="16"/>
                <w:szCs w:val="22"/>
              </w:rPr>
              <w:t>D</w:t>
            </w:r>
            <w:r w:rsidR="000C4152" w:rsidRPr="000C4152">
              <w:rPr>
                <w:b/>
                <w:color w:val="auto"/>
                <w:sz w:val="16"/>
                <w:szCs w:val="22"/>
              </w:rPr>
              <w:t xml:space="preserve">isaster </w:t>
            </w:r>
            <w:r w:rsidR="004A26F2">
              <w:rPr>
                <w:b/>
                <w:color w:val="auto"/>
                <w:sz w:val="16"/>
                <w:szCs w:val="22"/>
              </w:rPr>
              <w:t>R</w:t>
            </w:r>
            <w:r w:rsidR="000C4152" w:rsidRPr="000C4152">
              <w:rPr>
                <w:b/>
                <w:color w:val="auto"/>
                <w:sz w:val="16"/>
                <w:szCs w:val="22"/>
              </w:rPr>
              <w:t>ecovery)</w:t>
            </w:r>
          </w:p>
          <w:p w14:paraId="5401162E" w14:textId="77777777" w:rsidR="00DB704E" w:rsidRPr="00D23FE2" w:rsidRDefault="00E7235E" w:rsidP="00E7235E">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DB704E" w:rsidRPr="00941F22" w14:paraId="317AFFE3" w14:textId="77777777" w:rsidTr="00F555C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AB529D" w14:textId="77777777" w:rsidR="00DB704E" w:rsidRPr="00012284" w:rsidRDefault="00F555CB" w:rsidP="00F555CB">
            <w:pPr>
              <w:spacing w:before="60" w:after="60"/>
              <w:jc w:val="center"/>
              <w:rPr>
                <w:rFonts w:asciiTheme="minorHAnsi" w:eastAsia="Times New Roman" w:hAnsiTheme="minorHAnsi"/>
                <w:color w:val="auto"/>
                <w:szCs w:val="22"/>
              </w:rPr>
            </w:pPr>
            <w:r>
              <w:lastRenderedPageBreak/>
              <w:t>HO2011-081</w:t>
            </w:r>
            <w:r w:rsidRPr="00012284">
              <w:rPr>
                <w:rFonts w:asciiTheme="minorHAnsi" w:eastAsia="Times New Roman" w:hAnsiTheme="minorHAnsi"/>
                <w:color w:val="auto"/>
                <w:szCs w:val="22"/>
              </w:rPr>
              <w:t xml:space="preserve"> </w:t>
            </w:r>
            <w:r w:rsidR="00DB704E" w:rsidRPr="00012284">
              <w:rPr>
                <w:rFonts w:asciiTheme="minorHAnsi" w:eastAsia="Times New Roman" w:hAnsiTheme="minorHAnsi"/>
                <w:color w:val="auto"/>
                <w:szCs w:val="22"/>
              </w:rPr>
              <w:fldChar w:fldCharType="begin"/>
            </w:r>
            <w:r w:rsidR="00DB704E" w:rsidRPr="00012284">
              <w:rPr>
                <w:color w:val="auto"/>
              </w:rPr>
              <w:instrText xml:space="preserve"> XE "</w:instrText>
            </w:r>
            <w:r>
              <w:instrText xml:space="preserve"> HO2011-081</w:instrText>
            </w:r>
            <w:r w:rsidRPr="00012284">
              <w:rPr>
                <w:color w:val="auto"/>
              </w:rPr>
              <w:instrText xml:space="preserve"> </w:instrText>
            </w:r>
            <w:r w:rsidR="00DB704E" w:rsidRPr="00012284">
              <w:rPr>
                <w:color w:val="auto"/>
              </w:rPr>
              <w:instrText xml:space="preserve">" </w:instrText>
            </w:r>
            <w:r w:rsidR="00DB704E" w:rsidRPr="00012284">
              <w:rPr>
                <w:rFonts w:eastAsia="Calibri" w:cs="Times New Roman"/>
                <w:bCs/>
                <w:color w:val="auto"/>
                <w:szCs w:val="17"/>
              </w:rPr>
              <w:instrText xml:space="preserve">\f “dan” </w:instrText>
            </w:r>
            <w:r w:rsidR="00DB704E" w:rsidRPr="00012284">
              <w:rPr>
                <w:rFonts w:asciiTheme="minorHAnsi" w:eastAsia="Times New Roman" w:hAnsiTheme="minorHAnsi"/>
                <w:color w:val="auto"/>
                <w:szCs w:val="22"/>
              </w:rPr>
              <w:fldChar w:fldCharType="end"/>
            </w:r>
          </w:p>
          <w:p w14:paraId="238CFC32" w14:textId="1F71F63E" w:rsidR="00DB704E" w:rsidRPr="00012284" w:rsidRDefault="00DB704E" w:rsidP="00F555CB">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sidR="005B1FF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2B3D59D" w14:textId="77777777" w:rsidR="00DB704E" w:rsidRPr="007A1ABD" w:rsidRDefault="00F555CB" w:rsidP="00F555CB">
            <w:pPr>
              <w:spacing w:before="60" w:after="60"/>
              <w:rPr>
                <w:rFonts w:asciiTheme="minorHAnsi" w:hAnsiTheme="minorHAnsi"/>
                <w:b/>
                <w:bCs/>
                <w:i/>
                <w:color w:val="auto"/>
                <w:szCs w:val="22"/>
              </w:rPr>
            </w:pPr>
            <w:r w:rsidRPr="007A1ABD">
              <w:rPr>
                <w:rFonts w:asciiTheme="minorHAnsi" w:hAnsiTheme="minorHAnsi"/>
                <w:b/>
                <w:bCs/>
                <w:i/>
                <w:color w:val="auto"/>
                <w:szCs w:val="22"/>
              </w:rPr>
              <w:t>Sterilizer Spore Tests</w:t>
            </w:r>
          </w:p>
          <w:p w14:paraId="7816E4DD" w14:textId="77777777" w:rsidR="00DB704E" w:rsidRPr="007A1ABD" w:rsidRDefault="00F555CB" w:rsidP="00F555CB">
            <w:pPr>
              <w:spacing w:before="60" w:after="60"/>
              <w:rPr>
                <w:bCs/>
                <w:color w:val="auto"/>
                <w:szCs w:val="22"/>
              </w:rPr>
            </w:pPr>
            <w:r w:rsidRPr="007A1ABD">
              <w:rPr>
                <w:color w:val="auto"/>
              </w:rPr>
              <w:t>Records relating to spore tests performed on sterilization equipment in accordance with WAC 246-145-030(11)(d)</w:t>
            </w:r>
            <w:r w:rsidR="00DB704E" w:rsidRPr="007A1ABD">
              <w:rPr>
                <w:color w:val="auto"/>
              </w:rPr>
              <w:t>.</w:t>
            </w:r>
            <w:r w:rsidR="00DB704E" w:rsidRPr="007A1ABD">
              <w:rPr>
                <w:bCs/>
                <w:color w:val="auto"/>
                <w:szCs w:val="22"/>
              </w:rPr>
              <w:fldChar w:fldCharType="begin"/>
            </w:r>
            <w:r w:rsidR="00DB704E" w:rsidRPr="007A1ABD">
              <w:rPr>
                <w:bCs/>
                <w:color w:val="auto"/>
                <w:szCs w:val="22"/>
              </w:rPr>
              <w:instrText xml:space="preserve"> xe "</w:instrText>
            </w:r>
            <w:r w:rsidR="007A1ABD" w:rsidRPr="007A1ABD">
              <w:rPr>
                <w:bCs/>
                <w:color w:val="auto"/>
                <w:szCs w:val="22"/>
              </w:rPr>
              <w:instrText>sterilizer spore tests</w:instrText>
            </w:r>
            <w:r w:rsidR="00DB704E" w:rsidRPr="007A1ABD">
              <w:rPr>
                <w:bCs/>
                <w:color w:val="auto"/>
                <w:szCs w:val="22"/>
              </w:rPr>
              <w:instrText xml:space="preserve">" \f “subject” </w:instrText>
            </w:r>
            <w:r w:rsidR="00DB704E" w:rsidRPr="007A1ABD">
              <w:rPr>
                <w:bCs/>
                <w:color w:val="auto"/>
                <w:szCs w:val="22"/>
              </w:rPr>
              <w:fldChar w:fldCharType="end"/>
            </w:r>
          </w:p>
          <w:p w14:paraId="2156E3CE" w14:textId="15C47BEC" w:rsidR="00F555CB" w:rsidRPr="002B4DB3" w:rsidRDefault="00F555CB" w:rsidP="00F555CB">
            <w:pPr>
              <w:spacing w:before="60" w:after="60"/>
              <w:rPr>
                <w:bCs/>
                <w:color w:val="auto"/>
                <w:sz w:val="21"/>
                <w:szCs w:val="21"/>
              </w:rPr>
            </w:pPr>
            <w:r w:rsidRPr="005143F9">
              <w:rPr>
                <w:i/>
                <w:color w:val="auto"/>
                <w:sz w:val="21"/>
                <w:szCs w:val="21"/>
              </w:rPr>
              <w:t xml:space="preserve">Note: </w:t>
            </w:r>
            <w:r w:rsidR="00376487" w:rsidRPr="002B4DB3">
              <w:rPr>
                <w:i/>
                <w:sz w:val="21"/>
                <w:szCs w:val="21"/>
              </w:rPr>
              <w:t>Retenti</w:t>
            </w:r>
            <w:r w:rsidR="00E3691E" w:rsidRPr="002B4DB3">
              <w:rPr>
                <w:i/>
                <w:sz w:val="21"/>
                <w:szCs w:val="21"/>
              </w:rPr>
              <w:t>on based on 3-</w:t>
            </w:r>
            <w:r w:rsidR="00376487" w:rsidRPr="002B4DB3">
              <w:rPr>
                <w:i/>
                <w:sz w:val="21"/>
                <w:szCs w:val="21"/>
              </w:rPr>
              <w:t xml:space="preserve">year requirement for records relating to sterilizer testing </w:t>
            </w:r>
            <w:r w:rsidR="00E3691E" w:rsidRPr="002B4DB3">
              <w:rPr>
                <w:i/>
                <w:sz w:val="21"/>
                <w:szCs w:val="21"/>
              </w:rPr>
              <w:t>(</w:t>
            </w:r>
            <w:r w:rsidR="00376487" w:rsidRPr="005143F9">
              <w:rPr>
                <w:i/>
                <w:color w:val="auto"/>
                <w:sz w:val="21"/>
                <w:szCs w:val="21"/>
              </w:rPr>
              <w:t>WAC 246-145-030(11)(d)</w:t>
            </w:r>
            <w:r w:rsidR="00E3691E" w:rsidRPr="005143F9">
              <w:rPr>
                <w:i/>
                <w:color w:val="auto"/>
                <w:sz w:val="21"/>
                <w:szCs w:val="21"/>
              </w:rPr>
              <w:t>)</w:t>
            </w:r>
            <w:r w:rsidR="00376487" w:rsidRPr="005143F9">
              <w:rPr>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D6E1082" w14:textId="77777777" w:rsidR="00DB704E" w:rsidRPr="00012284" w:rsidRDefault="00DB704E" w:rsidP="00F555CB">
            <w:pPr>
              <w:spacing w:before="60" w:after="60"/>
              <w:rPr>
                <w:bCs/>
                <w:color w:val="auto"/>
                <w:szCs w:val="17"/>
              </w:rPr>
            </w:pPr>
            <w:r w:rsidRPr="00012284">
              <w:rPr>
                <w:b/>
                <w:bCs/>
                <w:color w:val="auto"/>
                <w:szCs w:val="17"/>
              </w:rPr>
              <w:t>Retain</w:t>
            </w:r>
            <w:r w:rsidRPr="00012284">
              <w:rPr>
                <w:bCs/>
                <w:color w:val="auto"/>
                <w:szCs w:val="17"/>
              </w:rPr>
              <w:t xml:space="preserve"> </w:t>
            </w:r>
            <w:r w:rsidR="00F555CB">
              <w:rPr>
                <w:bCs/>
                <w:color w:val="auto"/>
                <w:szCs w:val="17"/>
              </w:rPr>
              <w:t>for 3 years after date of test</w:t>
            </w:r>
          </w:p>
          <w:p w14:paraId="227C0752" w14:textId="77777777" w:rsidR="00DB704E" w:rsidRPr="00012284" w:rsidRDefault="00DB704E" w:rsidP="00F555CB">
            <w:pPr>
              <w:spacing w:before="60" w:after="60"/>
              <w:rPr>
                <w:bCs/>
                <w:i/>
                <w:color w:val="auto"/>
                <w:szCs w:val="17"/>
              </w:rPr>
            </w:pPr>
            <w:r w:rsidRPr="00012284">
              <w:rPr>
                <w:bCs/>
                <w:color w:val="auto"/>
                <w:szCs w:val="17"/>
              </w:rPr>
              <w:t xml:space="preserve">   </w:t>
            </w:r>
            <w:r w:rsidRPr="00012284">
              <w:rPr>
                <w:bCs/>
                <w:i/>
                <w:color w:val="auto"/>
                <w:szCs w:val="17"/>
              </w:rPr>
              <w:t>then</w:t>
            </w:r>
          </w:p>
          <w:p w14:paraId="0B31A232" w14:textId="77777777" w:rsidR="00DB704E" w:rsidRPr="00012284" w:rsidRDefault="00DB704E" w:rsidP="00F555CB">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A27FDA2" w14:textId="77777777" w:rsidR="00DB704E" w:rsidRPr="005F7938" w:rsidRDefault="00DB704E" w:rsidP="00F555C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B39DC6F" w14:textId="77777777" w:rsidR="00DB704E" w:rsidRPr="00D23FE2" w:rsidRDefault="00DB704E" w:rsidP="00F555CB">
            <w:pPr>
              <w:jc w:val="center"/>
              <w:rPr>
                <w:rFonts w:eastAsia="Calibri" w:cs="Times New Roman"/>
                <w:color w:val="auto"/>
                <w:sz w:val="20"/>
                <w:szCs w:val="20"/>
              </w:rPr>
            </w:pPr>
            <w:r w:rsidRPr="00D23FE2">
              <w:rPr>
                <w:rFonts w:eastAsia="Calibri" w:cs="Times New Roman"/>
                <w:color w:val="auto"/>
                <w:sz w:val="20"/>
                <w:szCs w:val="20"/>
              </w:rPr>
              <w:t>NON-ESSENTIAL</w:t>
            </w:r>
          </w:p>
          <w:p w14:paraId="35CA6B16" w14:textId="77777777" w:rsidR="00DB704E" w:rsidRPr="00D23FE2" w:rsidRDefault="00DB704E" w:rsidP="00F555C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F555CB">
              <w:rPr>
                <w:rFonts w:asciiTheme="minorHAnsi" w:eastAsia="Times New Roman" w:hAnsiTheme="minorHAnsi"/>
                <w:color w:val="auto"/>
                <w:sz w:val="20"/>
                <w:szCs w:val="20"/>
              </w:rPr>
              <w:t>PR</w:t>
            </w:r>
          </w:p>
        </w:tc>
      </w:tr>
      <w:tr w:rsidR="00474E18" w:rsidRPr="00941F22" w14:paraId="5ADCA4AF" w14:textId="77777777" w:rsidTr="00495EA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6B77996" w14:textId="77777777" w:rsidR="00474E18" w:rsidRPr="00012284" w:rsidRDefault="00474E18" w:rsidP="00495EAF">
            <w:pPr>
              <w:spacing w:before="60" w:after="60"/>
              <w:jc w:val="center"/>
              <w:rPr>
                <w:rFonts w:asciiTheme="minorHAnsi" w:eastAsia="Times New Roman" w:hAnsiTheme="minorHAnsi"/>
                <w:color w:val="auto"/>
                <w:szCs w:val="22"/>
              </w:rPr>
            </w:pPr>
            <w:r>
              <w:t>HO2011-08</w:t>
            </w:r>
            <w:r w:rsidR="00EC6FED">
              <w:t>2</w:t>
            </w:r>
            <w:r w:rsidRPr="00012284">
              <w:rPr>
                <w:rFonts w:asciiTheme="minorHAnsi" w:eastAsia="Times New Roman" w:hAnsiTheme="minorHAnsi"/>
                <w:color w:val="auto"/>
                <w:szCs w:val="22"/>
              </w:rPr>
              <w:t xml:space="preserve"> </w:t>
            </w:r>
            <w:r w:rsidRPr="00012284">
              <w:rPr>
                <w:rFonts w:asciiTheme="minorHAnsi" w:eastAsia="Times New Roman" w:hAnsiTheme="minorHAnsi"/>
                <w:color w:val="auto"/>
                <w:szCs w:val="22"/>
              </w:rPr>
              <w:fldChar w:fldCharType="begin"/>
            </w:r>
            <w:r w:rsidRPr="00012284">
              <w:rPr>
                <w:color w:val="auto"/>
              </w:rPr>
              <w:instrText xml:space="preserve"> XE "</w:instrText>
            </w:r>
            <w:r>
              <w:instrText xml:space="preserve"> HO2011-08</w:instrText>
            </w:r>
            <w:r w:rsidR="00EC6FED">
              <w:instrText>2</w:instrText>
            </w:r>
            <w:r w:rsidRPr="00012284">
              <w:rPr>
                <w:color w:val="auto"/>
              </w:rPr>
              <w:instrText xml:space="preserve">" </w:instrText>
            </w:r>
            <w:r w:rsidRPr="00012284">
              <w:rPr>
                <w:rFonts w:eastAsia="Calibri" w:cs="Times New Roman"/>
                <w:bCs/>
                <w:color w:val="auto"/>
                <w:szCs w:val="17"/>
              </w:rPr>
              <w:instrText xml:space="preserve">\f “dan” </w:instrText>
            </w:r>
            <w:r w:rsidRPr="00012284">
              <w:rPr>
                <w:rFonts w:asciiTheme="minorHAnsi" w:eastAsia="Times New Roman" w:hAnsiTheme="minorHAnsi"/>
                <w:color w:val="auto"/>
                <w:szCs w:val="22"/>
              </w:rPr>
              <w:fldChar w:fldCharType="end"/>
            </w:r>
          </w:p>
          <w:p w14:paraId="57C04C54" w14:textId="25D3AB3D" w:rsidR="00474E18" w:rsidRPr="00012284" w:rsidRDefault="00474E18" w:rsidP="00495EAF">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sidR="005B1FF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73D0E62" w14:textId="77777777" w:rsidR="00474E18" w:rsidRPr="007A1ABD" w:rsidRDefault="00474E18" w:rsidP="00495EAF">
            <w:pPr>
              <w:spacing w:before="60" w:after="60"/>
              <w:rPr>
                <w:rFonts w:asciiTheme="minorHAnsi" w:hAnsiTheme="minorHAnsi"/>
                <w:b/>
                <w:bCs/>
                <w:i/>
                <w:color w:val="auto"/>
                <w:szCs w:val="22"/>
              </w:rPr>
            </w:pPr>
            <w:r w:rsidRPr="007A1ABD">
              <w:rPr>
                <w:rFonts w:asciiTheme="minorHAnsi" w:hAnsiTheme="minorHAnsi"/>
                <w:b/>
                <w:bCs/>
                <w:i/>
                <w:color w:val="auto"/>
                <w:szCs w:val="22"/>
              </w:rPr>
              <w:t>Surveys – Treatment Equipment</w:t>
            </w:r>
          </w:p>
          <w:p w14:paraId="4C5D6D3D" w14:textId="77777777" w:rsidR="00474E18" w:rsidRPr="007A1ABD" w:rsidRDefault="00EC6FED" w:rsidP="00495EAF">
            <w:pPr>
              <w:spacing w:before="60" w:after="60"/>
              <w:rPr>
                <w:bCs/>
                <w:color w:val="auto"/>
                <w:szCs w:val="22"/>
              </w:rPr>
            </w:pPr>
            <w:r w:rsidRPr="007A1ABD">
              <w:rPr>
                <w:color w:val="auto"/>
              </w:rPr>
              <w:t>Records relating to radiation surveys of treatment equipment in accordance with WAC 246-240-390</w:t>
            </w:r>
            <w:r w:rsidR="00474E18" w:rsidRPr="007A1ABD">
              <w:rPr>
                <w:color w:val="auto"/>
              </w:rPr>
              <w:t>.</w:t>
            </w:r>
            <w:r w:rsidR="00474E18" w:rsidRPr="007A1ABD">
              <w:rPr>
                <w:bCs/>
                <w:color w:val="auto"/>
                <w:szCs w:val="22"/>
              </w:rPr>
              <w:fldChar w:fldCharType="begin"/>
            </w:r>
            <w:r w:rsidR="00474E18" w:rsidRPr="007A1ABD">
              <w:rPr>
                <w:bCs/>
                <w:color w:val="auto"/>
                <w:szCs w:val="22"/>
              </w:rPr>
              <w:instrText xml:space="preserve"> xe "</w:instrText>
            </w:r>
            <w:r w:rsidR="007A1ABD" w:rsidRPr="007A1ABD">
              <w:rPr>
                <w:bCs/>
                <w:color w:val="auto"/>
                <w:szCs w:val="22"/>
              </w:rPr>
              <w:instrText>surveys:treatment equipment</w:instrText>
            </w:r>
            <w:r w:rsidR="00474E18" w:rsidRPr="007A1ABD">
              <w:rPr>
                <w:bCs/>
                <w:color w:val="auto"/>
                <w:szCs w:val="22"/>
              </w:rPr>
              <w:instrText xml:space="preserve">" \f “subject” </w:instrText>
            </w:r>
            <w:r w:rsidR="00474E18" w:rsidRPr="007A1ABD">
              <w:rPr>
                <w:bCs/>
                <w:color w:val="auto"/>
                <w:szCs w:val="22"/>
              </w:rPr>
              <w:fldChar w:fldCharType="end"/>
            </w:r>
          </w:p>
          <w:p w14:paraId="37349A5F" w14:textId="41C70AD6" w:rsidR="00474E18" w:rsidRPr="007A1ABD" w:rsidRDefault="00474E18" w:rsidP="00495EAF">
            <w:pPr>
              <w:spacing w:before="60" w:after="60"/>
              <w:rPr>
                <w:bCs/>
                <w:i/>
                <w:color w:val="auto"/>
                <w:sz w:val="21"/>
                <w:szCs w:val="21"/>
              </w:rPr>
            </w:pPr>
            <w:r w:rsidRPr="007A1ABD">
              <w:rPr>
                <w:i/>
                <w:color w:val="auto"/>
                <w:sz w:val="21"/>
                <w:szCs w:val="21"/>
              </w:rPr>
              <w:t xml:space="preserve">Note: </w:t>
            </w:r>
            <w:r w:rsidR="00376487" w:rsidRPr="00B03272">
              <w:rPr>
                <w:i/>
                <w:sz w:val="21"/>
                <w:szCs w:val="21"/>
              </w:rPr>
              <w:t>Retention based on requirement for records relating to radiation surveys of treatment units for the duration of use of the unit</w:t>
            </w:r>
            <w:r w:rsidR="00376487">
              <w:rPr>
                <w:i/>
                <w:sz w:val="21"/>
                <w:szCs w:val="21"/>
              </w:rPr>
              <w:t xml:space="preserve"> (</w:t>
            </w:r>
            <w:r w:rsidR="00376487" w:rsidRPr="007A1ABD">
              <w:rPr>
                <w:i/>
                <w:color w:val="auto"/>
                <w:sz w:val="21"/>
                <w:szCs w:val="21"/>
              </w:rPr>
              <w:t>WAC 246-240-629</w:t>
            </w:r>
            <w:r w:rsidR="00376487">
              <w:rPr>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81306D9" w14:textId="77777777" w:rsidR="00474E18" w:rsidRPr="00012284" w:rsidRDefault="00474E18" w:rsidP="00495EAF">
            <w:pPr>
              <w:spacing w:before="60" w:after="60"/>
              <w:rPr>
                <w:bCs/>
                <w:color w:val="auto"/>
                <w:szCs w:val="17"/>
              </w:rPr>
            </w:pPr>
            <w:r w:rsidRPr="00012284">
              <w:rPr>
                <w:b/>
                <w:bCs/>
                <w:color w:val="auto"/>
                <w:szCs w:val="17"/>
              </w:rPr>
              <w:t>Retain</w:t>
            </w:r>
            <w:r w:rsidRPr="00012284">
              <w:rPr>
                <w:bCs/>
                <w:color w:val="auto"/>
                <w:szCs w:val="17"/>
              </w:rPr>
              <w:t xml:space="preserve"> </w:t>
            </w:r>
            <w:r w:rsidR="00EC6FED">
              <w:rPr>
                <w:bCs/>
                <w:color w:val="auto"/>
                <w:szCs w:val="17"/>
              </w:rPr>
              <w:t>for the duration of the use of the treatment unit</w:t>
            </w:r>
          </w:p>
          <w:p w14:paraId="0CFAB8F5" w14:textId="77777777" w:rsidR="00474E18" w:rsidRPr="00012284" w:rsidRDefault="00474E18" w:rsidP="00495EAF">
            <w:pPr>
              <w:spacing w:before="60" w:after="60"/>
              <w:rPr>
                <w:bCs/>
                <w:i/>
                <w:color w:val="auto"/>
                <w:szCs w:val="17"/>
              </w:rPr>
            </w:pPr>
            <w:r w:rsidRPr="00012284">
              <w:rPr>
                <w:bCs/>
                <w:color w:val="auto"/>
                <w:szCs w:val="17"/>
              </w:rPr>
              <w:t xml:space="preserve">   </w:t>
            </w:r>
            <w:r w:rsidRPr="00012284">
              <w:rPr>
                <w:bCs/>
                <w:i/>
                <w:color w:val="auto"/>
                <w:szCs w:val="17"/>
              </w:rPr>
              <w:t>then</w:t>
            </w:r>
          </w:p>
          <w:p w14:paraId="099647E1" w14:textId="77777777" w:rsidR="00474E18" w:rsidRPr="00012284" w:rsidRDefault="00474E18" w:rsidP="00495EAF">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50310B" w14:textId="77777777" w:rsidR="00474E18" w:rsidRPr="005F7938" w:rsidRDefault="00474E18" w:rsidP="00495EAF">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0765693" w14:textId="77777777" w:rsidR="00474E18" w:rsidRPr="00D23FE2" w:rsidRDefault="00474E18" w:rsidP="00495EAF">
            <w:pPr>
              <w:jc w:val="center"/>
              <w:rPr>
                <w:rFonts w:eastAsia="Calibri" w:cs="Times New Roman"/>
                <w:color w:val="auto"/>
                <w:sz w:val="20"/>
                <w:szCs w:val="20"/>
              </w:rPr>
            </w:pPr>
            <w:r w:rsidRPr="00D23FE2">
              <w:rPr>
                <w:rFonts w:eastAsia="Calibri" w:cs="Times New Roman"/>
                <w:color w:val="auto"/>
                <w:sz w:val="20"/>
                <w:szCs w:val="20"/>
              </w:rPr>
              <w:t>NON-ESSENTIAL</w:t>
            </w:r>
          </w:p>
          <w:p w14:paraId="66E42E9A" w14:textId="77777777" w:rsidR="00474E18" w:rsidRPr="00D23FE2" w:rsidRDefault="00474E18" w:rsidP="00495EAF">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EC6FED" w:rsidRPr="00941F22" w14:paraId="77B51419" w14:textId="77777777" w:rsidTr="00495EA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A6A623" w14:textId="77777777" w:rsidR="00EC6FED" w:rsidRPr="00012284" w:rsidRDefault="00EC6FED" w:rsidP="00495EAF">
            <w:pPr>
              <w:spacing w:before="60" w:after="60"/>
              <w:jc w:val="center"/>
              <w:rPr>
                <w:rFonts w:asciiTheme="minorHAnsi" w:eastAsia="Times New Roman" w:hAnsiTheme="minorHAnsi"/>
                <w:color w:val="auto"/>
                <w:szCs w:val="22"/>
              </w:rPr>
            </w:pPr>
            <w:r>
              <w:t>HO55-03L-64</w:t>
            </w:r>
            <w:r w:rsidRPr="00012284">
              <w:rPr>
                <w:rFonts w:asciiTheme="minorHAnsi" w:eastAsia="Times New Roman" w:hAnsiTheme="minorHAnsi"/>
                <w:color w:val="auto"/>
                <w:szCs w:val="22"/>
              </w:rPr>
              <w:fldChar w:fldCharType="begin"/>
            </w:r>
            <w:r w:rsidRPr="00012284">
              <w:rPr>
                <w:color w:val="auto"/>
              </w:rPr>
              <w:instrText xml:space="preserve"> XE "</w:instrText>
            </w:r>
            <w:r>
              <w:instrText>HO55-03L-64</w:instrText>
            </w:r>
            <w:r w:rsidRPr="00012284">
              <w:rPr>
                <w:color w:val="auto"/>
              </w:rPr>
              <w:instrText xml:space="preserve">" </w:instrText>
            </w:r>
            <w:r w:rsidRPr="00012284">
              <w:rPr>
                <w:rFonts w:eastAsia="Calibri" w:cs="Times New Roman"/>
                <w:bCs/>
                <w:color w:val="auto"/>
                <w:szCs w:val="17"/>
              </w:rPr>
              <w:instrText xml:space="preserve">\f “dan” </w:instrText>
            </w:r>
            <w:r w:rsidRPr="00012284">
              <w:rPr>
                <w:rFonts w:asciiTheme="minorHAnsi" w:eastAsia="Times New Roman" w:hAnsiTheme="minorHAnsi"/>
                <w:color w:val="auto"/>
                <w:szCs w:val="22"/>
              </w:rPr>
              <w:fldChar w:fldCharType="end"/>
            </w:r>
          </w:p>
          <w:p w14:paraId="5D408160" w14:textId="77777777" w:rsidR="00EC6FED" w:rsidRPr="00012284" w:rsidRDefault="00EC6FED" w:rsidP="00EC6FED">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EB038F6" w14:textId="77777777" w:rsidR="00EC6FED" w:rsidRPr="007A1ABD" w:rsidRDefault="00EC6FED" w:rsidP="00495EAF">
            <w:pPr>
              <w:spacing w:before="60" w:after="60"/>
              <w:rPr>
                <w:rFonts w:asciiTheme="minorHAnsi" w:hAnsiTheme="minorHAnsi"/>
                <w:b/>
                <w:bCs/>
                <w:i/>
                <w:color w:val="auto"/>
                <w:szCs w:val="22"/>
              </w:rPr>
            </w:pPr>
            <w:r w:rsidRPr="007A1ABD">
              <w:rPr>
                <w:rFonts w:asciiTheme="minorHAnsi" w:hAnsiTheme="minorHAnsi"/>
                <w:b/>
                <w:bCs/>
                <w:i/>
                <w:color w:val="auto"/>
                <w:szCs w:val="22"/>
              </w:rPr>
              <w:t>Teletherapy Calibration Calculations</w:t>
            </w:r>
          </w:p>
          <w:p w14:paraId="1985FD3A" w14:textId="77777777" w:rsidR="00EC6FED" w:rsidRPr="007A1ABD" w:rsidRDefault="00EC6FED" w:rsidP="007A1ABD">
            <w:pPr>
              <w:spacing w:before="60" w:after="60"/>
              <w:rPr>
                <w:bCs/>
                <w:color w:val="auto"/>
                <w:szCs w:val="22"/>
              </w:rPr>
            </w:pPr>
            <w:r w:rsidRPr="007A1ABD">
              <w:rPr>
                <w:color w:val="auto"/>
              </w:rPr>
              <w:t>Records relating to calibration inter-comparisons and comparisons of dosimetry equipment for teletherapy.</w:t>
            </w:r>
            <w:r w:rsidRPr="007A1ABD">
              <w:rPr>
                <w:bCs/>
                <w:color w:val="auto"/>
                <w:szCs w:val="22"/>
              </w:rPr>
              <w:fldChar w:fldCharType="begin"/>
            </w:r>
            <w:r w:rsidRPr="007A1ABD">
              <w:rPr>
                <w:bCs/>
                <w:color w:val="auto"/>
                <w:szCs w:val="22"/>
              </w:rPr>
              <w:instrText xml:space="preserve"> xe "</w:instrText>
            </w:r>
            <w:r w:rsidR="007A1ABD" w:rsidRPr="007A1ABD">
              <w:rPr>
                <w:bCs/>
                <w:color w:val="auto"/>
                <w:szCs w:val="22"/>
              </w:rPr>
              <w:instrText>teletherapy:calibration calculations</w:instrText>
            </w:r>
            <w:r w:rsidRPr="007A1ABD">
              <w:rPr>
                <w:bCs/>
                <w:color w:val="auto"/>
                <w:szCs w:val="22"/>
              </w:rPr>
              <w:instrText xml:space="preserve">" \f “subject” </w:instrText>
            </w:r>
            <w:r w:rsidRPr="007A1ABD">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45054F7" w14:textId="77777777" w:rsidR="00EC6FED" w:rsidRPr="00012284" w:rsidRDefault="00EC6FED" w:rsidP="00495EAF">
            <w:pPr>
              <w:spacing w:before="60" w:after="60"/>
              <w:rPr>
                <w:bCs/>
                <w:color w:val="auto"/>
                <w:szCs w:val="17"/>
              </w:rPr>
            </w:pPr>
            <w:r w:rsidRPr="00012284">
              <w:rPr>
                <w:b/>
                <w:bCs/>
                <w:color w:val="auto"/>
                <w:szCs w:val="17"/>
              </w:rPr>
              <w:t>Retain</w:t>
            </w:r>
            <w:r w:rsidRPr="00012284">
              <w:rPr>
                <w:bCs/>
                <w:color w:val="auto"/>
                <w:szCs w:val="17"/>
              </w:rPr>
              <w:t xml:space="preserve"> </w:t>
            </w:r>
            <w:r>
              <w:rPr>
                <w:bCs/>
                <w:color w:val="auto"/>
                <w:szCs w:val="17"/>
              </w:rPr>
              <w:t>until termination of equipment license</w:t>
            </w:r>
          </w:p>
          <w:p w14:paraId="58D858BA" w14:textId="77777777" w:rsidR="00EC6FED" w:rsidRPr="00012284" w:rsidRDefault="00EC6FED" w:rsidP="00495EAF">
            <w:pPr>
              <w:spacing w:before="60" w:after="60"/>
              <w:rPr>
                <w:bCs/>
                <w:i/>
                <w:color w:val="auto"/>
                <w:szCs w:val="17"/>
              </w:rPr>
            </w:pPr>
            <w:r w:rsidRPr="00012284">
              <w:rPr>
                <w:bCs/>
                <w:color w:val="auto"/>
                <w:szCs w:val="17"/>
              </w:rPr>
              <w:t xml:space="preserve">   </w:t>
            </w:r>
            <w:r w:rsidRPr="00012284">
              <w:rPr>
                <w:bCs/>
                <w:i/>
                <w:color w:val="auto"/>
                <w:szCs w:val="17"/>
              </w:rPr>
              <w:t>then</w:t>
            </w:r>
          </w:p>
          <w:p w14:paraId="7ED0BEF8" w14:textId="77777777" w:rsidR="00EC6FED" w:rsidRPr="00012284" w:rsidRDefault="00EC6FED" w:rsidP="00495EAF">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93B2369" w14:textId="77777777" w:rsidR="00EC6FED" w:rsidRPr="005F7938" w:rsidRDefault="00EC6FED" w:rsidP="00495EAF">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CCA3B99" w14:textId="77777777" w:rsidR="00EC6FED" w:rsidRPr="00D23FE2" w:rsidRDefault="00EC6FED" w:rsidP="00495EAF">
            <w:pPr>
              <w:jc w:val="center"/>
              <w:rPr>
                <w:rFonts w:eastAsia="Calibri" w:cs="Times New Roman"/>
                <w:color w:val="auto"/>
                <w:sz w:val="20"/>
                <w:szCs w:val="20"/>
              </w:rPr>
            </w:pPr>
            <w:r w:rsidRPr="00D23FE2">
              <w:rPr>
                <w:rFonts w:eastAsia="Calibri" w:cs="Times New Roman"/>
                <w:color w:val="auto"/>
                <w:sz w:val="20"/>
                <w:szCs w:val="20"/>
              </w:rPr>
              <w:t>NON-ESSENTIAL</w:t>
            </w:r>
          </w:p>
          <w:p w14:paraId="555D4F39" w14:textId="77777777" w:rsidR="00EC6FED" w:rsidRPr="00D23FE2" w:rsidRDefault="00EC6FED" w:rsidP="00495EAF">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EC6FED" w:rsidRPr="00941F22" w14:paraId="7B0AB6F8" w14:textId="77777777" w:rsidTr="00495EA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D0ED7A" w14:textId="77777777" w:rsidR="00EC6FED" w:rsidRPr="00012284" w:rsidRDefault="00F2417E" w:rsidP="00495EAF">
            <w:pPr>
              <w:spacing w:before="60" w:after="60"/>
              <w:jc w:val="center"/>
              <w:rPr>
                <w:rFonts w:asciiTheme="minorHAnsi" w:eastAsia="Times New Roman" w:hAnsiTheme="minorHAnsi"/>
                <w:color w:val="auto"/>
                <w:szCs w:val="22"/>
              </w:rPr>
            </w:pPr>
            <w:r>
              <w:t>HO55-03L-69</w:t>
            </w:r>
            <w:r w:rsidR="00EC6FED" w:rsidRPr="00012284">
              <w:rPr>
                <w:rFonts w:asciiTheme="minorHAnsi" w:eastAsia="Times New Roman" w:hAnsiTheme="minorHAnsi"/>
                <w:color w:val="auto"/>
                <w:szCs w:val="22"/>
              </w:rPr>
              <w:fldChar w:fldCharType="begin"/>
            </w:r>
            <w:r w:rsidR="00EC6FED" w:rsidRPr="00012284">
              <w:rPr>
                <w:color w:val="auto"/>
              </w:rPr>
              <w:instrText xml:space="preserve"> XE "</w:instrText>
            </w:r>
            <w:r>
              <w:instrText>HO55-03L-69</w:instrText>
            </w:r>
            <w:r w:rsidR="00EC6FED" w:rsidRPr="00012284">
              <w:rPr>
                <w:color w:val="auto"/>
              </w:rPr>
              <w:instrText xml:space="preserve">" </w:instrText>
            </w:r>
            <w:r w:rsidR="00EC6FED" w:rsidRPr="00012284">
              <w:rPr>
                <w:rFonts w:eastAsia="Calibri" w:cs="Times New Roman"/>
                <w:bCs/>
                <w:color w:val="auto"/>
                <w:szCs w:val="17"/>
              </w:rPr>
              <w:instrText xml:space="preserve">\f “dan” </w:instrText>
            </w:r>
            <w:r w:rsidR="00EC6FED" w:rsidRPr="00012284">
              <w:rPr>
                <w:rFonts w:asciiTheme="minorHAnsi" w:eastAsia="Times New Roman" w:hAnsiTheme="minorHAnsi"/>
                <w:color w:val="auto"/>
                <w:szCs w:val="22"/>
              </w:rPr>
              <w:fldChar w:fldCharType="end"/>
            </w:r>
          </w:p>
          <w:p w14:paraId="02335ED4" w14:textId="20CD0044" w:rsidR="00EC6FED" w:rsidRPr="00012284" w:rsidRDefault="00EC6FED" w:rsidP="00495EAF">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sidR="005B1FFD">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07C9A816" w14:textId="77777777" w:rsidR="00EC6FED" w:rsidRPr="005143F9" w:rsidRDefault="00EC6FED" w:rsidP="00495EAF">
            <w:pPr>
              <w:spacing w:before="60" w:after="60"/>
              <w:rPr>
                <w:rFonts w:asciiTheme="minorHAnsi" w:hAnsiTheme="minorHAnsi"/>
                <w:b/>
                <w:bCs/>
                <w:i/>
                <w:color w:val="auto"/>
                <w:szCs w:val="22"/>
              </w:rPr>
            </w:pPr>
            <w:r w:rsidRPr="005143F9">
              <w:rPr>
                <w:rFonts w:asciiTheme="minorHAnsi" w:hAnsiTheme="minorHAnsi"/>
                <w:b/>
                <w:bCs/>
                <w:i/>
                <w:color w:val="auto"/>
                <w:szCs w:val="22"/>
              </w:rPr>
              <w:t>Teletherapy Five-Year/Source Replacement Inspections</w:t>
            </w:r>
          </w:p>
          <w:p w14:paraId="5E4208E4" w14:textId="77777777" w:rsidR="00EC6FED" w:rsidRPr="005143F9" w:rsidRDefault="00EC6FED" w:rsidP="00F2417E">
            <w:pPr>
              <w:spacing w:before="60" w:after="60"/>
              <w:rPr>
                <w:bCs/>
                <w:color w:val="auto"/>
                <w:szCs w:val="22"/>
              </w:rPr>
            </w:pPr>
            <w:r w:rsidRPr="005143F9">
              <w:t xml:space="preserve">Records relating </w:t>
            </w:r>
            <w:r w:rsidR="00F2417E" w:rsidRPr="005143F9">
              <w:t>to five-year inspections or servicing of teletherapy and gamma stereotactic radiosurgery units in accordance with WAC 246-240-393</w:t>
            </w:r>
            <w:r w:rsidRPr="005143F9">
              <w:t>.</w:t>
            </w:r>
            <w:r w:rsidRPr="002F7519">
              <w:rPr>
                <w:bCs/>
                <w:color w:val="auto"/>
                <w:szCs w:val="22"/>
              </w:rPr>
              <w:fldChar w:fldCharType="begin"/>
            </w:r>
            <w:r w:rsidRPr="005143F9">
              <w:rPr>
                <w:bCs/>
                <w:color w:val="auto"/>
                <w:szCs w:val="22"/>
              </w:rPr>
              <w:instrText xml:space="preserve"> xe "</w:instrText>
            </w:r>
            <w:r w:rsidR="007A1ABD" w:rsidRPr="005143F9">
              <w:rPr>
                <w:bCs/>
                <w:color w:val="auto"/>
                <w:szCs w:val="22"/>
              </w:rPr>
              <w:instrText>teletherapy:five year/source replacement inspections</w:instrText>
            </w:r>
            <w:r w:rsidRPr="005143F9">
              <w:rPr>
                <w:bCs/>
                <w:color w:val="auto"/>
                <w:szCs w:val="22"/>
              </w:rPr>
              <w:instrText xml:space="preserve">" \f “subject” </w:instrText>
            </w:r>
            <w:r w:rsidRPr="002F7519">
              <w:rPr>
                <w:bCs/>
                <w:color w:val="auto"/>
                <w:szCs w:val="22"/>
              </w:rPr>
              <w:fldChar w:fldCharType="end"/>
            </w:r>
          </w:p>
          <w:p w14:paraId="265C0CCE" w14:textId="499B0827" w:rsidR="00F2417E" w:rsidRPr="002F7519" w:rsidRDefault="00F2417E" w:rsidP="00F2417E">
            <w:pPr>
              <w:spacing w:before="60" w:after="60"/>
              <w:rPr>
                <w:i/>
                <w:sz w:val="21"/>
                <w:szCs w:val="21"/>
              </w:rPr>
            </w:pPr>
            <w:r w:rsidRPr="005143F9">
              <w:rPr>
                <w:i/>
                <w:sz w:val="21"/>
                <w:szCs w:val="21"/>
              </w:rPr>
              <w:t xml:space="preserve">Note: </w:t>
            </w:r>
            <w:r w:rsidR="005143F9" w:rsidRPr="006761A2">
              <w:rPr>
                <w:i/>
                <w:sz w:val="21"/>
                <w:szCs w:val="21"/>
              </w:rPr>
              <w:t>Retention based on requirement for records relating to five-year inspections for teletherapy and gamma stereotactic radiosurgery units be kept for the duration of use of the unit (WAC 246-240-632)</w:t>
            </w:r>
            <w:r w:rsidR="005143F9" w:rsidRPr="006761A2">
              <w:rPr>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463FA4D" w14:textId="77777777" w:rsidR="00EC6FED" w:rsidRPr="00012284" w:rsidRDefault="00EC6FED" w:rsidP="00495EAF">
            <w:pPr>
              <w:spacing w:before="60" w:after="60"/>
              <w:rPr>
                <w:bCs/>
                <w:color w:val="auto"/>
                <w:szCs w:val="17"/>
              </w:rPr>
            </w:pPr>
            <w:r w:rsidRPr="00012284">
              <w:rPr>
                <w:b/>
                <w:bCs/>
                <w:color w:val="auto"/>
                <w:szCs w:val="17"/>
              </w:rPr>
              <w:t>Retain</w:t>
            </w:r>
            <w:r w:rsidRPr="00012284">
              <w:rPr>
                <w:bCs/>
                <w:color w:val="auto"/>
                <w:szCs w:val="17"/>
              </w:rPr>
              <w:t xml:space="preserve"> </w:t>
            </w:r>
            <w:r w:rsidR="00F2417E">
              <w:rPr>
                <w:bCs/>
                <w:color w:val="auto"/>
                <w:szCs w:val="17"/>
              </w:rPr>
              <w:t>for the duration of the use of the unit</w:t>
            </w:r>
          </w:p>
          <w:p w14:paraId="7A86300A" w14:textId="77777777" w:rsidR="00EC6FED" w:rsidRPr="00012284" w:rsidRDefault="00EC6FED" w:rsidP="00495EAF">
            <w:pPr>
              <w:spacing w:before="60" w:after="60"/>
              <w:rPr>
                <w:bCs/>
                <w:i/>
                <w:color w:val="auto"/>
                <w:szCs w:val="17"/>
              </w:rPr>
            </w:pPr>
            <w:r w:rsidRPr="00012284">
              <w:rPr>
                <w:bCs/>
                <w:color w:val="auto"/>
                <w:szCs w:val="17"/>
              </w:rPr>
              <w:t xml:space="preserve">   </w:t>
            </w:r>
            <w:r w:rsidRPr="00012284">
              <w:rPr>
                <w:bCs/>
                <w:i/>
                <w:color w:val="auto"/>
                <w:szCs w:val="17"/>
              </w:rPr>
              <w:t>then</w:t>
            </w:r>
          </w:p>
          <w:p w14:paraId="08EDE832" w14:textId="77777777" w:rsidR="00EC6FED" w:rsidRPr="00012284" w:rsidRDefault="00EC6FED" w:rsidP="00495EAF">
            <w:pPr>
              <w:spacing w:before="60" w:after="60"/>
              <w:rPr>
                <w:b/>
                <w:bCs/>
                <w:color w:val="auto"/>
                <w:szCs w:val="17"/>
              </w:rPr>
            </w:pPr>
            <w:r w:rsidRPr="00012284">
              <w:rPr>
                <w:b/>
                <w:bCs/>
                <w:color w:val="auto"/>
                <w:szCs w:val="17"/>
              </w:rPr>
              <w:t>Destroy</w:t>
            </w:r>
            <w:r w:rsidRPr="0001228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9F183AF" w14:textId="77777777" w:rsidR="00EC6FED" w:rsidRPr="005F7938" w:rsidRDefault="00EC6FED" w:rsidP="00495EAF">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15588EC" w14:textId="77777777" w:rsidR="00EC6FED" w:rsidRPr="00D23FE2" w:rsidRDefault="00EC6FED" w:rsidP="00495EAF">
            <w:pPr>
              <w:jc w:val="center"/>
              <w:rPr>
                <w:rFonts w:eastAsia="Calibri" w:cs="Times New Roman"/>
                <w:color w:val="auto"/>
                <w:sz w:val="20"/>
                <w:szCs w:val="20"/>
              </w:rPr>
            </w:pPr>
            <w:r w:rsidRPr="00D23FE2">
              <w:rPr>
                <w:rFonts w:eastAsia="Calibri" w:cs="Times New Roman"/>
                <w:color w:val="auto"/>
                <w:sz w:val="20"/>
                <w:szCs w:val="20"/>
              </w:rPr>
              <w:t>NON-ESSENTIAL</w:t>
            </w:r>
          </w:p>
          <w:p w14:paraId="39728FFD" w14:textId="77777777" w:rsidR="00EC6FED" w:rsidRPr="00D23FE2" w:rsidRDefault="00EC6FED" w:rsidP="00495EAF">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F2417E" w:rsidRPr="00941F22" w14:paraId="12BA05ED" w14:textId="77777777" w:rsidTr="00495EA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1A5508" w14:textId="77777777" w:rsidR="00F2417E" w:rsidRPr="00012284" w:rsidRDefault="00F2417E" w:rsidP="00495EAF">
            <w:pPr>
              <w:spacing w:before="60" w:after="60"/>
              <w:jc w:val="center"/>
              <w:rPr>
                <w:rFonts w:asciiTheme="minorHAnsi" w:eastAsia="Times New Roman" w:hAnsiTheme="minorHAnsi"/>
                <w:color w:val="auto"/>
                <w:szCs w:val="22"/>
              </w:rPr>
            </w:pPr>
            <w:r>
              <w:lastRenderedPageBreak/>
              <w:t>HO55-03L-68</w:t>
            </w:r>
            <w:r w:rsidRPr="00012284">
              <w:rPr>
                <w:rFonts w:asciiTheme="minorHAnsi" w:eastAsia="Times New Roman" w:hAnsiTheme="minorHAnsi"/>
                <w:color w:val="auto"/>
                <w:szCs w:val="22"/>
              </w:rPr>
              <w:fldChar w:fldCharType="begin"/>
            </w:r>
            <w:r w:rsidRPr="00012284">
              <w:rPr>
                <w:color w:val="auto"/>
              </w:rPr>
              <w:instrText xml:space="preserve"> XE "</w:instrText>
            </w:r>
            <w:r>
              <w:instrText>HO55-03L-68</w:instrText>
            </w:r>
            <w:r w:rsidRPr="00012284">
              <w:rPr>
                <w:color w:val="auto"/>
              </w:rPr>
              <w:instrText xml:space="preserve">" </w:instrText>
            </w:r>
            <w:r w:rsidRPr="00012284">
              <w:rPr>
                <w:rFonts w:eastAsia="Calibri" w:cs="Times New Roman"/>
                <w:bCs/>
                <w:color w:val="auto"/>
                <w:szCs w:val="17"/>
              </w:rPr>
              <w:instrText xml:space="preserve">\f “dan” </w:instrText>
            </w:r>
            <w:r w:rsidRPr="00012284">
              <w:rPr>
                <w:rFonts w:asciiTheme="minorHAnsi" w:eastAsia="Times New Roman" w:hAnsiTheme="minorHAnsi"/>
                <w:color w:val="auto"/>
                <w:szCs w:val="22"/>
              </w:rPr>
              <w:fldChar w:fldCharType="end"/>
            </w:r>
          </w:p>
          <w:p w14:paraId="3E3D075F" w14:textId="0B0381C5" w:rsidR="00F2417E" w:rsidRPr="00012284" w:rsidRDefault="00F2417E" w:rsidP="00495EAF">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sidR="005B1FFD">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6509DD4" w14:textId="77777777" w:rsidR="00F2417E" w:rsidRPr="007A1ABD" w:rsidRDefault="00F2417E" w:rsidP="00495EAF">
            <w:pPr>
              <w:spacing w:before="60" w:after="60"/>
              <w:rPr>
                <w:rFonts w:asciiTheme="minorHAnsi" w:hAnsiTheme="minorHAnsi"/>
                <w:b/>
                <w:bCs/>
                <w:i/>
                <w:color w:val="auto"/>
                <w:szCs w:val="22"/>
              </w:rPr>
            </w:pPr>
            <w:r w:rsidRPr="007A1ABD">
              <w:rPr>
                <w:rFonts w:asciiTheme="minorHAnsi" w:hAnsiTheme="minorHAnsi"/>
                <w:b/>
                <w:bCs/>
                <w:i/>
                <w:color w:val="auto"/>
                <w:szCs w:val="22"/>
              </w:rPr>
              <w:t>Teletherapy Source Installation Surveys</w:t>
            </w:r>
          </w:p>
          <w:p w14:paraId="1DC3B173" w14:textId="7C664937" w:rsidR="00F2417E" w:rsidRPr="007A1ABD" w:rsidRDefault="00F2417E" w:rsidP="00495EAF">
            <w:pPr>
              <w:spacing w:before="60" w:after="60"/>
              <w:rPr>
                <w:bCs/>
                <w:color w:val="auto"/>
                <w:szCs w:val="22"/>
              </w:rPr>
            </w:pPr>
            <w:r w:rsidRPr="007A1ABD">
              <w:rPr>
                <w:color w:val="auto"/>
              </w:rPr>
              <w:t>Records relating to radiation surveys of teletherapy sources prior to medical use and/or after each installation of a teletherapy source in accordance with 10 CFR 35.</w:t>
            </w:r>
            <w:r w:rsidR="00C73894">
              <w:rPr>
                <w:color w:val="auto"/>
              </w:rPr>
              <w:t>2605</w:t>
            </w:r>
            <w:r w:rsidRPr="007A1ABD">
              <w:rPr>
                <w:color w:val="auto"/>
              </w:rPr>
              <w:t>.</w:t>
            </w:r>
            <w:r w:rsidRPr="007A1ABD">
              <w:rPr>
                <w:bCs/>
                <w:color w:val="auto"/>
                <w:szCs w:val="22"/>
              </w:rPr>
              <w:fldChar w:fldCharType="begin"/>
            </w:r>
            <w:r w:rsidRPr="007A1ABD">
              <w:rPr>
                <w:bCs/>
                <w:color w:val="auto"/>
                <w:szCs w:val="22"/>
              </w:rPr>
              <w:instrText xml:space="preserve"> xe "</w:instrText>
            </w:r>
            <w:r w:rsidR="007A1ABD" w:rsidRPr="007A1ABD">
              <w:rPr>
                <w:bCs/>
                <w:color w:val="auto"/>
                <w:szCs w:val="22"/>
              </w:rPr>
              <w:instrText>teletherapy:source installation surveys</w:instrText>
            </w:r>
            <w:r w:rsidRPr="007A1ABD">
              <w:rPr>
                <w:bCs/>
                <w:color w:val="auto"/>
                <w:szCs w:val="22"/>
              </w:rPr>
              <w:instrText xml:space="preserve">" \f “subject” </w:instrText>
            </w:r>
            <w:r w:rsidRPr="007A1ABD">
              <w:rPr>
                <w:bCs/>
                <w:color w:val="auto"/>
                <w:szCs w:val="22"/>
              </w:rPr>
              <w:fldChar w:fldCharType="end"/>
            </w:r>
          </w:p>
          <w:p w14:paraId="777B3DAC" w14:textId="2563511F" w:rsidR="00F2417E" w:rsidRPr="007A1ABD" w:rsidRDefault="00F2417E" w:rsidP="00E51272">
            <w:pPr>
              <w:spacing w:before="60" w:after="60"/>
              <w:rPr>
                <w:b/>
                <w:bCs/>
                <w:color w:val="auto"/>
                <w:szCs w:val="22"/>
              </w:rPr>
            </w:pPr>
            <w:r w:rsidRPr="007A1ABD">
              <w:rPr>
                <w:i/>
                <w:color w:val="auto"/>
                <w:sz w:val="21"/>
                <w:szCs w:val="21"/>
              </w:rPr>
              <w:t xml:space="preserve">Note: </w:t>
            </w:r>
            <w:r w:rsidR="00E51272" w:rsidRPr="00E51272">
              <w:rPr>
                <w:i/>
                <w:color w:val="auto"/>
                <w:sz w:val="21"/>
                <w:szCs w:val="21"/>
              </w:rPr>
              <w:t>Retention based on requirements for records relating to teletherapy source inst</w:t>
            </w:r>
            <w:r w:rsidR="005143F9">
              <w:rPr>
                <w:i/>
                <w:color w:val="auto"/>
                <w:sz w:val="21"/>
                <w:szCs w:val="21"/>
              </w:rPr>
              <w:t>allation radiation measurements</w:t>
            </w:r>
            <w:r w:rsidR="00E51272">
              <w:rPr>
                <w:i/>
                <w:color w:val="auto"/>
                <w:sz w:val="21"/>
                <w:szCs w:val="21"/>
              </w:rPr>
              <w:t xml:space="preserve"> </w:t>
            </w:r>
            <w:r w:rsidR="00E51272" w:rsidRPr="00E51272">
              <w:rPr>
                <w:i/>
                <w:color w:val="auto"/>
                <w:sz w:val="21"/>
                <w:szCs w:val="21"/>
              </w:rPr>
              <w:t xml:space="preserve">be kept for the duration of the license </w:t>
            </w:r>
            <w:r w:rsidR="00B652AD">
              <w:rPr>
                <w:i/>
                <w:color w:val="auto"/>
                <w:sz w:val="21"/>
                <w:szCs w:val="21"/>
              </w:rPr>
              <w:t xml:space="preserve">in accordance </w:t>
            </w:r>
            <w:r w:rsidR="00B652AD" w:rsidRPr="004002E3">
              <w:rPr>
                <w:i/>
                <w:color w:val="auto"/>
                <w:szCs w:val="22"/>
              </w:rPr>
              <w:t xml:space="preserve">with </w:t>
            </w:r>
            <w:r w:rsidR="00AC2D1F" w:rsidRPr="004002E3">
              <w:rPr>
                <w:i/>
                <w:sz w:val="21"/>
                <w:szCs w:val="21"/>
              </w:rPr>
              <w:t>10 CFR 35.2605.</w:t>
            </w:r>
          </w:p>
        </w:tc>
        <w:tc>
          <w:tcPr>
            <w:tcW w:w="2887" w:type="dxa"/>
            <w:tcBorders>
              <w:top w:val="single" w:sz="4" w:space="0" w:color="000000"/>
              <w:bottom w:val="single" w:sz="4" w:space="0" w:color="000000"/>
            </w:tcBorders>
            <w:tcMar>
              <w:top w:w="43" w:type="dxa"/>
              <w:left w:w="115" w:type="dxa"/>
              <w:bottom w:w="43" w:type="dxa"/>
              <w:right w:w="115" w:type="dxa"/>
            </w:tcMar>
          </w:tcPr>
          <w:p w14:paraId="4DF9F8D4" w14:textId="77777777" w:rsidR="00F2417E" w:rsidRPr="00012284" w:rsidRDefault="00F2417E" w:rsidP="00495EAF">
            <w:pPr>
              <w:spacing w:before="60" w:after="60"/>
              <w:rPr>
                <w:bCs/>
                <w:color w:val="auto"/>
                <w:szCs w:val="17"/>
              </w:rPr>
            </w:pPr>
            <w:r w:rsidRPr="00012284">
              <w:rPr>
                <w:b/>
                <w:bCs/>
                <w:color w:val="auto"/>
                <w:szCs w:val="17"/>
              </w:rPr>
              <w:t>Retain</w:t>
            </w:r>
            <w:r w:rsidRPr="00012284">
              <w:rPr>
                <w:bCs/>
                <w:color w:val="auto"/>
                <w:szCs w:val="17"/>
              </w:rPr>
              <w:t xml:space="preserve"> </w:t>
            </w:r>
            <w:r>
              <w:rPr>
                <w:bCs/>
                <w:color w:val="auto"/>
                <w:szCs w:val="17"/>
              </w:rPr>
              <w:t>until termination of equipment license</w:t>
            </w:r>
          </w:p>
          <w:p w14:paraId="09CBB4E9" w14:textId="77777777" w:rsidR="00F2417E" w:rsidRPr="00012284" w:rsidRDefault="00F2417E" w:rsidP="00495EAF">
            <w:pPr>
              <w:spacing w:before="60" w:after="60"/>
              <w:rPr>
                <w:bCs/>
                <w:i/>
                <w:color w:val="auto"/>
                <w:szCs w:val="17"/>
              </w:rPr>
            </w:pPr>
            <w:r w:rsidRPr="00012284">
              <w:rPr>
                <w:bCs/>
                <w:color w:val="auto"/>
                <w:szCs w:val="17"/>
              </w:rPr>
              <w:t xml:space="preserve">   </w:t>
            </w:r>
            <w:r w:rsidRPr="00012284">
              <w:rPr>
                <w:bCs/>
                <w:i/>
                <w:color w:val="auto"/>
                <w:szCs w:val="17"/>
              </w:rPr>
              <w:t>then</w:t>
            </w:r>
          </w:p>
          <w:p w14:paraId="66E80497" w14:textId="77777777" w:rsidR="00F2417E" w:rsidRPr="00012284" w:rsidRDefault="00F2417E" w:rsidP="00495EAF">
            <w:pPr>
              <w:spacing w:before="60" w:after="60"/>
              <w:rPr>
                <w:b/>
                <w:bCs/>
                <w:color w:val="auto"/>
                <w:szCs w:val="17"/>
              </w:rPr>
            </w:pPr>
            <w:r w:rsidRPr="00012284">
              <w:rPr>
                <w:b/>
                <w:bCs/>
                <w:color w:val="auto"/>
                <w:szCs w:val="17"/>
              </w:rPr>
              <w:t>Destroy</w:t>
            </w:r>
            <w:r w:rsidRPr="001D76C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E050CAA" w14:textId="77777777" w:rsidR="00F2417E" w:rsidRPr="005F7938" w:rsidRDefault="00F2417E" w:rsidP="00495EAF">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2C3C09B" w14:textId="77777777" w:rsidR="00F2417E" w:rsidRPr="00D23FE2" w:rsidRDefault="00F2417E" w:rsidP="00495EAF">
            <w:pPr>
              <w:jc w:val="center"/>
              <w:rPr>
                <w:rFonts w:eastAsia="Calibri" w:cs="Times New Roman"/>
                <w:color w:val="auto"/>
                <w:sz w:val="20"/>
                <w:szCs w:val="20"/>
              </w:rPr>
            </w:pPr>
            <w:r w:rsidRPr="00D23FE2">
              <w:rPr>
                <w:rFonts w:eastAsia="Calibri" w:cs="Times New Roman"/>
                <w:color w:val="auto"/>
                <w:sz w:val="20"/>
                <w:szCs w:val="20"/>
              </w:rPr>
              <w:t>NON-ESSENTIAL</w:t>
            </w:r>
          </w:p>
          <w:p w14:paraId="3AC0D50C" w14:textId="77777777" w:rsidR="00F2417E" w:rsidRPr="00D23FE2" w:rsidRDefault="00F2417E" w:rsidP="00F2417E">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F2417E" w:rsidRPr="00941F22" w14:paraId="3E5DE920" w14:textId="77777777" w:rsidTr="00495EA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5822367" w14:textId="77777777" w:rsidR="00F2417E" w:rsidRPr="00012284" w:rsidRDefault="00F2417E" w:rsidP="00495EAF">
            <w:pPr>
              <w:spacing w:before="60" w:after="60"/>
              <w:jc w:val="center"/>
              <w:rPr>
                <w:rFonts w:asciiTheme="minorHAnsi" w:eastAsia="Times New Roman" w:hAnsiTheme="minorHAnsi"/>
                <w:color w:val="auto"/>
                <w:szCs w:val="22"/>
              </w:rPr>
            </w:pPr>
            <w:r>
              <w:t>HO2011-083</w:t>
            </w:r>
            <w:r w:rsidRPr="00012284">
              <w:rPr>
                <w:rFonts w:asciiTheme="minorHAnsi" w:eastAsia="Times New Roman" w:hAnsiTheme="minorHAnsi"/>
                <w:color w:val="auto"/>
                <w:szCs w:val="22"/>
              </w:rPr>
              <w:fldChar w:fldCharType="begin"/>
            </w:r>
            <w:r w:rsidRPr="00012284">
              <w:rPr>
                <w:color w:val="auto"/>
              </w:rPr>
              <w:instrText xml:space="preserve"> XE "</w:instrText>
            </w:r>
            <w:r>
              <w:instrText>HO2011-083</w:instrText>
            </w:r>
            <w:r w:rsidRPr="00012284">
              <w:rPr>
                <w:color w:val="auto"/>
              </w:rPr>
              <w:instrText xml:space="preserve">" </w:instrText>
            </w:r>
            <w:r w:rsidRPr="00012284">
              <w:rPr>
                <w:rFonts w:eastAsia="Calibri" w:cs="Times New Roman"/>
                <w:bCs/>
                <w:color w:val="auto"/>
                <w:szCs w:val="17"/>
              </w:rPr>
              <w:instrText xml:space="preserve">\f “dan” </w:instrText>
            </w:r>
            <w:r w:rsidRPr="00012284">
              <w:rPr>
                <w:rFonts w:asciiTheme="minorHAnsi" w:eastAsia="Times New Roman" w:hAnsiTheme="minorHAnsi"/>
                <w:color w:val="auto"/>
                <w:szCs w:val="22"/>
              </w:rPr>
              <w:fldChar w:fldCharType="end"/>
            </w:r>
          </w:p>
          <w:p w14:paraId="6C94D2C6" w14:textId="16D6E70D" w:rsidR="00F2417E" w:rsidRPr="00012284" w:rsidRDefault="00F2417E" w:rsidP="00F2417E">
            <w:pPr>
              <w:spacing w:before="60" w:after="60"/>
              <w:jc w:val="center"/>
              <w:rPr>
                <w:rFonts w:asciiTheme="minorHAnsi" w:eastAsia="Times New Roman" w:hAnsiTheme="minorHAnsi"/>
                <w:color w:val="auto"/>
                <w:szCs w:val="22"/>
              </w:rPr>
            </w:pPr>
            <w:r w:rsidRPr="00012284">
              <w:rPr>
                <w:rFonts w:asciiTheme="minorHAnsi" w:eastAsia="Times New Roman" w:hAnsiTheme="minorHAnsi"/>
                <w:color w:val="auto"/>
                <w:szCs w:val="22"/>
              </w:rPr>
              <w:t xml:space="preserve">Rev. </w:t>
            </w:r>
            <w:r w:rsidR="005B1FF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466E427" w14:textId="77777777" w:rsidR="00F2417E" w:rsidRPr="007A1ABD" w:rsidRDefault="00F2417E" w:rsidP="00495EAF">
            <w:pPr>
              <w:spacing w:before="60" w:after="60"/>
              <w:rPr>
                <w:rFonts w:asciiTheme="minorHAnsi" w:hAnsiTheme="minorHAnsi"/>
                <w:b/>
                <w:bCs/>
                <w:i/>
                <w:color w:val="auto"/>
                <w:szCs w:val="22"/>
              </w:rPr>
            </w:pPr>
            <w:r w:rsidRPr="007A1ABD">
              <w:rPr>
                <w:rFonts w:asciiTheme="minorHAnsi" w:hAnsiTheme="minorHAnsi"/>
                <w:b/>
                <w:bCs/>
                <w:i/>
                <w:color w:val="auto"/>
                <w:szCs w:val="22"/>
              </w:rPr>
              <w:t>X-Ray/Electron Therapy Spot Checks</w:t>
            </w:r>
          </w:p>
          <w:p w14:paraId="1A4B6724" w14:textId="77777777" w:rsidR="00F2417E" w:rsidRPr="007A1ABD" w:rsidRDefault="00F2417E" w:rsidP="00495EAF">
            <w:pPr>
              <w:spacing w:before="60" w:after="60"/>
              <w:rPr>
                <w:bCs/>
                <w:color w:val="auto"/>
                <w:szCs w:val="22"/>
              </w:rPr>
            </w:pPr>
            <w:r w:rsidRPr="007A1ABD">
              <w:rPr>
                <w:color w:val="auto"/>
              </w:rPr>
              <w:t>Records relating to spot check measurements of x-ray and electron therapy systems pursuant to WAC 246-225-130.</w:t>
            </w:r>
            <w:r w:rsidRPr="007A1ABD">
              <w:rPr>
                <w:bCs/>
                <w:color w:val="auto"/>
                <w:szCs w:val="22"/>
              </w:rPr>
              <w:fldChar w:fldCharType="begin"/>
            </w:r>
            <w:r w:rsidRPr="007A1ABD">
              <w:rPr>
                <w:bCs/>
                <w:color w:val="auto"/>
                <w:szCs w:val="22"/>
              </w:rPr>
              <w:instrText xml:space="preserve"> xe "</w:instrText>
            </w:r>
            <w:r w:rsidR="007A1ABD" w:rsidRPr="007A1ABD">
              <w:rPr>
                <w:bCs/>
                <w:color w:val="auto"/>
                <w:szCs w:val="22"/>
              </w:rPr>
              <w:instrText>x-ray/electron therapy spot checks</w:instrText>
            </w:r>
            <w:r w:rsidRPr="007A1ABD">
              <w:rPr>
                <w:bCs/>
                <w:color w:val="auto"/>
                <w:szCs w:val="22"/>
              </w:rPr>
              <w:instrText xml:space="preserve">" \f “subject” </w:instrText>
            </w:r>
            <w:r w:rsidRPr="007A1ABD">
              <w:rPr>
                <w:bCs/>
                <w:color w:val="auto"/>
                <w:szCs w:val="22"/>
              </w:rPr>
              <w:fldChar w:fldCharType="end"/>
            </w:r>
          </w:p>
          <w:p w14:paraId="59C081AE" w14:textId="0C488397" w:rsidR="00F2417E" w:rsidRPr="007A1ABD" w:rsidRDefault="00F2417E" w:rsidP="00495EAF">
            <w:pPr>
              <w:spacing w:before="60" w:after="60"/>
              <w:rPr>
                <w:b/>
                <w:bCs/>
                <w:i/>
                <w:color w:val="auto"/>
                <w:sz w:val="21"/>
                <w:szCs w:val="21"/>
              </w:rPr>
            </w:pPr>
            <w:r w:rsidRPr="007A1ABD">
              <w:rPr>
                <w:i/>
                <w:color w:val="auto"/>
                <w:sz w:val="21"/>
                <w:szCs w:val="21"/>
              </w:rPr>
              <w:t xml:space="preserve">Note: </w:t>
            </w:r>
            <w:r w:rsidR="00E51272" w:rsidRPr="007D6FDB">
              <w:rPr>
                <w:i/>
              </w:rPr>
              <w:t xml:space="preserve">Retention based on requirements for records relating to </w:t>
            </w:r>
            <w:r w:rsidR="00E51272" w:rsidRPr="007D6FDB">
              <w:rPr>
                <w:i/>
                <w:color w:val="auto"/>
                <w:sz w:val="21"/>
                <w:szCs w:val="21"/>
              </w:rPr>
              <w:t>spot</w:t>
            </w:r>
            <w:r w:rsidR="00E51272" w:rsidRPr="007A1ABD">
              <w:rPr>
                <w:i/>
                <w:color w:val="auto"/>
                <w:sz w:val="21"/>
                <w:szCs w:val="21"/>
              </w:rPr>
              <w:t xml:space="preserve"> checks of x-ray and electron therapy spot checks </w:t>
            </w:r>
            <w:r w:rsidR="00E51272">
              <w:rPr>
                <w:i/>
                <w:color w:val="auto"/>
                <w:sz w:val="21"/>
                <w:szCs w:val="21"/>
              </w:rPr>
              <w:t xml:space="preserve">to </w:t>
            </w:r>
            <w:r w:rsidR="00E51272">
              <w:rPr>
                <w:i/>
                <w:sz w:val="21"/>
                <w:szCs w:val="21"/>
              </w:rPr>
              <w:t xml:space="preserve">be kept </w:t>
            </w:r>
            <w:r w:rsidR="00E51272" w:rsidRPr="007A1ABD">
              <w:rPr>
                <w:i/>
                <w:color w:val="auto"/>
                <w:sz w:val="21"/>
                <w:szCs w:val="21"/>
              </w:rPr>
              <w:t>for one year or for twice as long as the spot ch</w:t>
            </w:r>
            <w:r w:rsidR="00E51272">
              <w:rPr>
                <w:i/>
                <w:sz w:val="21"/>
                <w:szCs w:val="21"/>
              </w:rPr>
              <w:t>eck cycle, whichever is greater (</w:t>
            </w:r>
            <w:r w:rsidR="00E51272" w:rsidRPr="007A1ABD">
              <w:rPr>
                <w:i/>
                <w:color w:val="auto"/>
                <w:sz w:val="21"/>
                <w:szCs w:val="21"/>
              </w:rPr>
              <w:t>WAC 246-225-130(2)(u)(iii)(H)</w:t>
            </w:r>
            <w:r w:rsidR="00E51272">
              <w:rPr>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93BD37E" w14:textId="77777777" w:rsidR="00F2417E" w:rsidRDefault="00F2417E" w:rsidP="00495EAF">
            <w:pPr>
              <w:spacing w:before="60" w:after="60"/>
              <w:rPr>
                <w:bCs/>
                <w:color w:val="auto"/>
                <w:szCs w:val="17"/>
              </w:rPr>
            </w:pPr>
            <w:r w:rsidRPr="00012284">
              <w:rPr>
                <w:b/>
                <w:bCs/>
                <w:color w:val="auto"/>
                <w:szCs w:val="17"/>
              </w:rPr>
              <w:t>Retain</w:t>
            </w:r>
            <w:r w:rsidRPr="00012284">
              <w:rPr>
                <w:bCs/>
                <w:color w:val="auto"/>
                <w:szCs w:val="17"/>
              </w:rPr>
              <w:t xml:space="preserve"> </w:t>
            </w:r>
            <w:r>
              <w:rPr>
                <w:bCs/>
                <w:color w:val="auto"/>
                <w:szCs w:val="17"/>
              </w:rPr>
              <w:t>for 1 year after completion of spot check</w:t>
            </w:r>
          </w:p>
          <w:p w14:paraId="172D561A" w14:textId="2AD08E34" w:rsidR="00F2417E" w:rsidRDefault="004A26F2" w:rsidP="00495EAF">
            <w:pPr>
              <w:spacing w:before="60" w:after="60"/>
              <w:rPr>
                <w:bCs/>
                <w:color w:val="auto"/>
                <w:szCs w:val="17"/>
              </w:rPr>
            </w:pPr>
            <w:r>
              <w:rPr>
                <w:bCs/>
                <w:i/>
                <w:color w:val="auto"/>
                <w:szCs w:val="17"/>
              </w:rPr>
              <w:t xml:space="preserve">   </w:t>
            </w:r>
            <w:r w:rsidR="00F2417E" w:rsidRPr="00F2417E">
              <w:rPr>
                <w:bCs/>
                <w:i/>
                <w:color w:val="auto"/>
                <w:szCs w:val="17"/>
              </w:rPr>
              <w:t>and</w:t>
            </w:r>
          </w:p>
          <w:p w14:paraId="414CE84E" w14:textId="77777777" w:rsidR="00F2417E" w:rsidRPr="00012284" w:rsidRDefault="00F2417E" w:rsidP="00495EAF">
            <w:pPr>
              <w:spacing w:before="60" w:after="60"/>
              <w:rPr>
                <w:bCs/>
                <w:color w:val="auto"/>
                <w:szCs w:val="17"/>
              </w:rPr>
            </w:pPr>
            <w:r>
              <w:rPr>
                <w:bCs/>
                <w:color w:val="auto"/>
                <w:szCs w:val="17"/>
              </w:rPr>
              <w:t>for twice as long as spot check cycle</w:t>
            </w:r>
          </w:p>
          <w:p w14:paraId="3E78CF67" w14:textId="77777777" w:rsidR="00F2417E" w:rsidRPr="00012284" w:rsidRDefault="00F2417E" w:rsidP="00495EAF">
            <w:pPr>
              <w:spacing w:before="60" w:after="60"/>
              <w:rPr>
                <w:bCs/>
                <w:i/>
                <w:color w:val="auto"/>
                <w:szCs w:val="17"/>
              </w:rPr>
            </w:pPr>
            <w:r w:rsidRPr="00012284">
              <w:rPr>
                <w:bCs/>
                <w:color w:val="auto"/>
                <w:szCs w:val="17"/>
              </w:rPr>
              <w:t xml:space="preserve">   </w:t>
            </w:r>
            <w:r w:rsidRPr="00012284">
              <w:rPr>
                <w:bCs/>
                <w:i/>
                <w:color w:val="auto"/>
                <w:szCs w:val="17"/>
              </w:rPr>
              <w:t>then</w:t>
            </w:r>
          </w:p>
          <w:p w14:paraId="3BB97ECE" w14:textId="77777777" w:rsidR="00F2417E" w:rsidRPr="00012284" w:rsidRDefault="00F2417E" w:rsidP="00495EAF">
            <w:pPr>
              <w:spacing w:before="60" w:after="60"/>
              <w:rPr>
                <w:b/>
                <w:bCs/>
                <w:color w:val="auto"/>
                <w:szCs w:val="17"/>
              </w:rPr>
            </w:pPr>
            <w:r w:rsidRPr="00012284">
              <w:rPr>
                <w:b/>
                <w:bCs/>
                <w:color w:val="auto"/>
                <w:szCs w:val="17"/>
              </w:rPr>
              <w:t>Destroy</w:t>
            </w:r>
            <w:r w:rsidRPr="001D76C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6427D40" w14:textId="77777777" w:rsidR="00F2417E" w:rsidRPr="005F7938" w:rsidRDefault="00F2417E" w:rsidP="00495EAF">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FCBE6FA" w14:textId="77777777" w:rsidR="00F2417E" w:rsidRPr="00D23FE2" w:rsidRDefault="00F2417E" w:rsidP="00495EAF">
            <w:pPr>
              <w:jc w:val="center"/>
              <w:rPr>
                <w:rFonts w:eastAsia="Calibri" w:cs="Times New Roman"/>
                <w:color w:val="auto"/>
                <w:sz w:val="20"/>
                <w:szCs w:val="20"/>
              </w:rPr>
            </w:pPr>
            <w:r w:rsidRPr="00D23FE2">
              <w:rPr>
                <w:rFonts w:eastAsia="Calibri" w:cs="Times New Roman"/>
                <w:color w:val="auto"/>
                <w:sz w:val="20"/>
                <w:szCs w:val="20"/>
              </w:rPr>
              <w:t>NON-ESSENTIAL</w:t>
            </w:r>
          </w:p>
          <w:p w14:paraId="5C68DFC8" w14:textId="77777777" w:rsidR="00F2417E" w:rsidRPr="00D23FE2" w:rsidRDefault="00F2417E" w:rsidP="00F2417E">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4E7228FE" w14:textId="77777777" w:rsidR="00866281" w:rsidRDefault="00866281" w:rsidP="00FA46D7"/>
    <w:p w14:paraId="7982C5C3" w14:textId="77777777" w:rsidR="007B2B3F" w:rsidRDefault="007B2B3F" w:rsidP="00FA46D7"/>
    <w:p w14:paraId="0C9B6527" w14:textId="77777777" w:rsidR="00A82B0D" w:rsidRDefault="00A82B0D" w:rsidP="00FA46D7">
      <w:pPr>
        <w:sectPr w:rsidR="00A82B0D" w:rsidSect="00255C92">
          <w:footerReference w:type="default" r:id="rId12"/>
          <w:pgSz w:w="15840" w:h="12240" w:orient="landscape" w:code="1"/>
          <w:pgMar w:top="1080" w:right="720" w:bottom="1080" w:left="720" w:header="1080" w:footer="720" w:gutter="0"/>
          <w:cols w:space="720"/>
          <w:docGrid w:linePitch="360"/>
        </w:sectPr>
      </w:pPr>
    </w:p>
    <w:p w14:paraId="40844A95" w14:textId="77777777" w:rsidR="00495EAF" w:rsidRPr="00110B2F" w:rsidRDefault="00495EAF" w:rsidP="00120468">
      <w:pPr>
        <w:pStyle w:val="Functions"/>
        <w:numPr>
          <w:ilvl w:val="0"/>
          <w:numId w:val="30"/>
        </w:numPr>
        <w:spacing w:after="0"/>
      </w:pPr>
      <w:bookmarkStart w:id="7" w:name="_Toc150159395"/>
      <w:r w:rsidRPr="00110B2F">
        <w:lastRenderedPageBreak/>
        <w:t>HEALTH CARE AND TREATMENT</w:t>
      </w:r>
      <w:bookmarkEnd w:id="7"/>
    </w:p>
    <w:p w14:paraId="0594988B" w14:textId="6E14E6BF" w:rsidR="00693203" w:rsidRPr="00A70653" w:rsidRDefault="00495EAF" w:rsidP="00F95EBE">
      <w:pPr>
        <w:overflowPunct w:val="0"/>
        <w:autoSpaceDE w:val="0"/>
        <w:autoSpaceDN w:val="0"/>
        <w:adjustRightInd w:val="0"/>
        <w:spacing w:after="60"/>
        <w:textAlignment w:val="baseline"/>
        <w:rPr>
          <w:i/>
        </w:rPr>
      </w:pPr>
      <w:r>
        <w:t>The function relating to the assessment, diagnosis, and treatment of patients.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95EAF" w:rsidRPr="004C34AF" w14:paraId="54CFA116" w14:textId="77777777" w:rsidTr="00495EA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0ACAF0A" w14:textId="77777777" w:rsidR="00495EAF" w:rsidRPr="00A70653" w:rsidRDefault="00495EAF" w:rsidP="00BC3C1F">
            <w:pPr>
              <w:pStyle w:val="Activties"/>
            </w:pPr>
            <w:bookmarkStart w:id="8" w:name="_Toc150159396"/>
            <w:r>
              <w:t>DIAGNOSTIC AND MEDICAL IMAGING</w:t>
            </w:r>
            <w:bookmarkEnd w:id="8"/>
          </w:p>
          <w:p w14:paraId="6BC3E25B" w14:textId="77777777" w:rsidR="00495EAF" w:rsidRPr="00A70653" w:rsidRDefault="00693203" w:rsidP="003A20DE">
            <w:pPr>
              <w:pStyle w:val="ActivityText"/>
            </w:pPr>
            <w:r>
              <w:t>The activity of imaging the human body for clinical assessment and/or diagnosis</w:t>
            </w:r>
            <w:r w:rsidR="00495EAF" w:rsidRPr="00A70653">
              <w:t>.</w:t>
            </w:r>
          </w:p>
        </w:tc>
      </w:tr>
      <w:tr w:rsidR="00495EAF" w:rsidRPr="004C34AF" w14:paraId="779E139E" w14:textId="77777777" w:rsidTr="00495EA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C63B5B7" w14:textId="77777777" w:rsidR="00495EAF" w:rsidRPr="004C34AF" w:rsidRDefault="00495EAF" w:rsidP="00495EAF">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3EF676" w14:textId="77777777" w:rsidR="00495EAF" w:rsidRPr="004C34AF" w:rsidRDefault="00495EAF" w:rsidP="00495EAF">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81E390" w14:textId="77777777" w:rsidR="00495EAF" w:rsidRPr="004C34AF" w:rsidRDefault="00495EAF" w:rsidP="00495EAF">
            <w:pPr>
              <w:jc w:val="center"/>
              <w:rPr>
                <w:rFonts w:eastAsia="Calibri" w:cs="Times New Roman"/>
                <w:b/>
                <w:sz w:val="20"/>
                <w:szCs w:val="20"/>
              </w:rPr>
            </w:pPr>
            <w:r>
              <w:rPr>
                <w:rFonts w:eastAsia="Calibri" w:cs="Times New Roman"/>
                <w:b/>
                <w:sz w:val="20"/>
                <w:szCs w:val="20"/>
              </w:rPr>
              <w:t>RETENTION AND</w:t>
            </w:r>
          </w:p>
          <w:p w14:paraId="4C03C4DB" w14:textId="77777777" w:rsidR="00495EAF" w:rsidRPr="004C34AF" w:rsidRDefault="00495EAF" w:rsidP="00495EAF">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A3F295" w14:textId="77777777" w:rsidR="00495EAF" w:rsidRPr="004C34AF" w:rsidRDefault="00495EAF" w:rsidP="00495EAF">
            <w:pPr>
              <w:jc w:val="center"/>
              <w:rPr>
                <w:rFonts w:eastAsia="Calibri" w:cs="Times New Roman"/>
                <w:b/>
                <w:sz w:val="20"/>
                <w:szCs w:val="20"/>
              </w:rPr>
            </w:pPr>
            <w:r w:rsidRPr="004C34AF">
              <w:rPr>
                <w:rFonts w:eastAsia="Calibri" w:cs="Times New Roman"/>
                <w:b/>
                <w:sz w:val="20"/>
                <w:szCs w:val="20"/>
              </w:rPr>
              <w:t>DESIGNATION</w:t>
            </w:r>
          </w:p>
        </w:tc>
      </w:tr>
      <w:tr w:rsidR="00495EAF" w:rsidRPr="00941F22" w14:paraId="1867BB55" w14:textId="77777777" w:rsidTr="00495EA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639E45" w14:textId="77777777" w:rsidR="00495EAF" w:rsidRPr="00012284" w:rsidRDefault="00FB3548" w:rsidP="00943542">
            <w:pPr>
              <w:spacing w:before="60" w:after="60"/>
              <w:jc w:val="center"/>
              <w:rPr>
                <w:rFonts w:asciiTheme="minorHAnsi" w:eastAsia="Times New Roman" w:hAnsiTheme="minorHAnsi"/>
                <w:color w:val="auto"/>
                <w:szCs w:val="22"/>
              </w:rPr>
            </w:pPr>
            <w:r>
              <w:t>HO55-03S-01</w:t>
            </w:r>
            <w:r w:rsidR="00495EAF" w:rsidRPr="00012284">
              <w:rPr>
                <w:rFonts w:asciiTheme="minorHAnsi" w:eastAsia="Times New Roman" w:hAnsiTheme="minorHAnsi"/>
                <w:color w:val="auto"/>
                <w:szCs w:val="22"/>
              </w:rPr>
              <w:fldChar w:fldCharType="begin"/>
            </w:r>
            <w:r w:rsidR="00495EAF" w:rsidRPr="00012284">
              <w:rPr>
                <w:color w:val="auto"/>
              </w:rPr>
              <w:instrText xml:space="preserve"> XE " </w:instrText>
            </w:r>
            <w:r>
              <w:instrText>HO55-03S-01</w:instrText>
            </w:r>
            <w:r w:rsidR="00495EAF" w:rsidRPr="00012284">
              <w:rPr>
                <w:color w:val="auto"/>
              </w:rPr>
              <w:instrText xml:space="preserve">" </w:instrText>
            </w:r>
            <w:r w:rsidR="00495EAF" w:rsidRPr="00012284">
              <w:rPr>
                <w:rFonts w:eastAsia="Calibri" w:cs="Times New Roman"/>
                <w:bCs/>
                <w:color w:val="auto"/>
                <w:szCs w:val="17"/>
              </w:rPr>
              <w:instrText xml:space="preserve">\f “dan” </w:instrText>
            </w:r>
            <w:r w:rsidR="00495EAF" w:rsidRPr="00012284">
              <w:rPr>
                <w:rFonts w:asciiTheme="minorHAnsi" w:eastAsia="Times New Roman" w:hAnsiTheme="minorHAnsi"/>
                <w:color w:val="auto"/>
                <w:szCs w:val="22"/>
              </w:rPr>
              <w:fldChar w:fldCharType="end"/>
            </w:r>
          </w:p>
          <w:p w14:paraId="36BB78EF" w14:textId="77777777" w:rsidR="00495EAF" w:rsidRPr="00012284" w:rsidRDefault="00E97A2D" w:rsidP="0094354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511B47AF" w14:textId="77777777" w:rsidR="00495EAF" w:rsidRPr="00012284" w:rsidRDefault="00FB3548" w:rsidP="00495EAF">
            <w:pPr>
              <w:spacing w:before="60" w:after="60"/>
              <w:rPr>
                <w:rFonts w:asciiTheme="minorHAnsi" w:hAnsiTheme="minorHAnsi"/>
                <w:b/>
                <w:bCs/>
                <w:i/>
                <w:color w:val="auto"/>
                <w:szCs w:val="22"/>
              </w:rPr>
            </w:pPr>
            <w:r>
              <w:rPr>
                <w:rFonts w:asciiTheme="minorHAnsi" w:hAnsiTheme="minorHAnsi"/>
                <w:b/>
                <w:bCs/>
                <w:i/>
                <w:color w:val="auto"/>
                <w:szCs w:val="22"/>
              </w:rPr>
              <w:t>Diagnostic Images – Age 18 and Older</w:t>
            </w:r>
          </w:p>
          <w:p w14:paraId="1E99DCC4" w14:textId="51D5DFB1" w:rsidR="00FB3548" w:rsidRPr="00012284" w:rsidRDefault="00FB3548" w:rsidP="00FB3548">
            <w:pPr>
              <w:spacing w:before="60" w:after="60"/>
              <w:rPr>
                <w:rFonts w:asciiTheme="minorHAnsi" w:eastAsia="Times New Roman" w:hAnsiTheme="minorHAnsi"/>
                <w:color w:val="auto"/>
                <w:szCs w:val="22"/>
              </w:rPr>
            </w:pPr>
            <w:r>
              <w:t>Records relating to tests, assessments, or examinations performed on patients age 18 or older in the effort to diagnose illness or disease, which may take the form of graphs, images, tracings, observations, test results, video, or other records produced by diagnostic equipment.</w:t>
            </w:r>
            <w:r w:rsidRPr="00012284">
              <w:rPr>
                <w:bCs/>
                <w:color w:val="auto"/>
                <w:szCs w:val="22"/>
              </w:rPr>
              <w:fldChar w:fldCharType="begin"/>
            </w:r>
            <w:r w:rsidRPr="00012284">
              <w:rPr>
                <w:bCs/>
                <w:color w:val="auto"/>
                <w:szCs w:val="22"/>
              </w:rPr>
              <w:instrText xml:space="preserve"> xe "</w:instrText>
            </w:r>
            <w:r w:rsidR="009372AA" w:rsidRPr="009372AA">
              <w:rPr>
                <w:bCs/>
                <w:color w:val="auto"/>
                <w:szCs w:val="22"/>
              </w:rPr>
              <w:instrText>diagnostic</w:instrText>
            </w:r>
            <w:r w:rsidR="002B1713">
              <w:rPr>
                <w:bCs/>
                <w:color w:val="auto"/>
                <w:szCs w:val="22"/>
              </w:rPr>
              <w:instrText xml:space="preserve"> </w:instrText>
            </w:r>
            <w:r w:rsidR="009372AA" w:rsidRPr="009372AA">
              <w:rPr>
                <w:bCs/>
                <w:color w:val="auto"/>
                <w:szCs w:val="22"/>
              </w:rPr>
              <w:instrText>images:age 18 and older</w:instrText>
            </w:r>
            <w:r w:rsidRPr="00012284">
              <w:rPr>
                <w:bCs/>
                <w:color w:val="auto"/>
                <w:szCs w:val="22"/>
              </w:rPr>
              <w:instrText xml:space="preserve">" \f “subject” </w:instrText>
            </w:r>
            <w:r w:rsidRPr="00012284">
              <w:rPr>
                <w:bCs/>
                <w:color w:val="auto"/>
                <w:szCs w:val="22"/>
              </w:rPr>
              <w:fldChar w:fldCharType="end"/>
            </w:r>
          </w:p>
          <w:p w14:paraId="0FB71D07" w14:textId="77777777" w:rsidR="00FB3548" w:rsidRDefault="00FB3548" w:rsidP="00495EAF">
            <w:pPr>
              <w:spacing w:before="60" w:after="60"/>
            </w:pPr>
            <w:r>
              <w:t>I</w:t>
            </w:r>
            <w:r w:rsidR="00E97A2D">
              <w:t>ncludes, but is not limited to:</w:t>
            </w:r>
          </w:p>
          <w:p w14:paraId="7EE15681" w14:textId="77777777" w:rsidR="00FB3548" w:rsidRDefault="00FB3548" w:rsidP="00120468">
            <w:pPr>
              <w:pStyle w:val="ListParagraph"/>
              <w:numPr>
                <w:ilvl w:val="0"/>
                <w:numId w:val="3"/>
              </w:numPr>
              <w:spacing w:before="60" w:after="60"/>
            </w:pPr>
            <w:r>
              <w:t>Echocardiogr</w:t>
            </w:r>
            <w:r w:rsidR="00E97A2D">
              <w:t>aphs and electroencephalograms;</w:t>
            </w:r>
          </w:p>
          <w:p w14:paraId="25C07F36" w14:textId="77777777" w:rsidR="00FB3548" w:rsidRDefault="00E97A2D" w:rsidP="00120468">
            <w:pPr>
              <w:pStyle w:val="ListParagraph"/>
              <w:numPr>
                <w:ilvl w:val="0"/>
                <w:numId w:val="3"/>
              </w:numPr>
              <w:spacing w:before="60" w:after="60"/>
            </w:pPr>
            <w:r>
              <w:t>Evoked potential tests;</w:t>
            </w:r>
          </w:p>
          <w:p w14:paraId="64DD0744" w14:textId="77777777" w:rsidR="00FB3548" w:rsidRDefault="00FB3548" w:rsidP="00120468">
            <w:pPr>
              <w:pStyle w:val="ListParagraph"/>
              <w:numPr>
                <w:ilvl w:val="0"/>
                <w:numId w:val="3"/>
              </w:numPr>
              <w:spacing w:before="60" w:after="60"/>
            </w:pPr>
            <w:r>
              <w:t>Fetal mon</w:t>
            </w:r>
            <w:r w:rsidR="00E97A2D">
              <w:t>itoring strips;</w:t>
            </w:r>
          </w:p>
          <w:p w14:paraId="0E6CB4F1" w14:textId="77777777" w:rsidR="00FB3548" w:rsidRDefault="00FB3548" w:rsidP="00120468">
            <w:pPr>
              <w:pStyle w:val="ListParagraph"/>
              <w:numPr>
                <w:ilvl w:val="0"/>
                <w:numId w:val="3"/>
              </w:numPr>
              <w:spacing w:before="60" w:after="60"/>
            </w:pPr>
            <w:r>
              <w:t>H</w:t>
            </w:r>
            <w:r w:rsidR="00E97A2D">
              <w:t>ematology and cytology reports;</w:t>
            </w:r>
          </w:p>
          <w:p w14:paraId="7B6630FA" w14:textId="77777777" w:rsidR="00FB3548" w:rsidRDefault="00E97A2D" w:rsidP="00120468">
            <w:pPr>
              <w:pStyle w:val="ListParagraph"/>
              <w:numPr>
                <w:ilvl w:val="0"/>
                <w:numId w:val="3"/>
              </w:numPr>
              <w:spacing w:before="60" w:after="60"/>
            </w:pPr>
            <w:r>
              <w:t>Nuclear images;</w:t>
            </w:r>
          </w:p>
          <w:p w14:paraId="1A71E633" w14:textId="77777777" w:rsidR="00FB3548" w:rsidRDefault="00E97A2D" w:rsidP="00120468">
            <w:pPr>
              <w:pStyle w:val="ListParagraph"/>
              <w:numPr>
                <w:ilvl w:val="0"/>
                <w:numId w:val="3"/>
              </w:numPr>
              <w:spacing w:before="60" w:after="60"/>
            </w:pPr>
            <w:r>
              <w:t>X-rays and roentgenograms.</w:t>
            </w:r>
          </w:p>
          <w:p w14:paraId="2BF684E9" w14:textId="77777777" w:rsidR="0023250D" w:rsidRDefault="00FB3548" w:rsidP="00495EAF">
            <w:pPr>
              <w:spacing w:before="60" w:after="60"/>
            </w:pPr>
            <w:r>
              <w:t>Excludes</w:t>
            </w:r>
            <w:r w:rsidR="00F93FF0">
              <w:t>:</w:t>
            </w:r>
            <w:r>
              <w:t xml:space="preserve"> </w:t>
            </w:r>
          </w:p>
          <w:p w14:paraId="1E990447" w14:textId="2F43D6E3" w:rsidR="00FB3548" w:rsidRDefault="0023250D" w:rsidP="00120468">
            <w:pPr>
              <w:pStyle w:val="ListParagraph"/>
              <w:numPr>
                <w:ilvl w:val="0"/>
                <w:numId w:val="38"/>
              </w:numPr>
              <w:spacing w:before="60" w:after="60"/>
            </w:pPr>
            <w:r>
              <w:t>G</w:t>
            </w:r>
            <w:r w:rsidR="00FB3548">
              <w:t>raphs/tracings/images</w:t>
            </w:r>
            <w:r w:rsidR="004B1024">
              <w:t xml:space="preserve"> and physician’s interpretive reports</w:t>
            </w:r>
            <w:r w:rsidR="00FB3548">
              <w:t xml:space="preserve"> that are part of the patient medical record covered by </w:t>
            </w:r>
            <w:r w:rsidR="00A5143D" w:rsidRPr="0023250D">
              <w:rPr>
                <w:i/>
              </w:rPr>
              <w:t xml:space="preserve">Patient Medical Records – Age 18 and Over (DAN </w:t>
            </w:r>
            <w:r w:rsidR="00FB3548" w:rsidRPr="0023250D">
              <w:rPr>
                <w:i/>
              </w:rPr>
              <w:t>HO55-03I-07</w:t>
            </w:r>
            <w:r w:rsidR="00A5143D" w:rsidRPr="0023250D">
              <w:rPr>
                <w:i/>
              </w:rPr>
              <w:t>)</w:t>
            </w:r>
            <w:r w:rsidR="004B1024">
              <w:t>;</w:t>
            </w:r>
          </w:p>
          <w:p w14:paraId="648DFC7C" w14:textId="1DEC314B" w:rsidR="00FB3548" w:rsidRPr="004B1024" w:rsidRDefault="004A26F2" w:rsidP="004B1024">
            <w:pPr>
              <w:pStyle w:val="ListParagraph"/>
              <w:numPr>
                <w:ilvl w:val="0"/>
                <w:numId w:val="38"/>
              </w:numPr>
              <w:spacing w:before="60" w:after="60"/>
            </w:pPr>
            <w:r>
              <w:t xml:space="preserve">Records covered by </w:t>
            </w:r>
            <w:r w:rsidR="00E97A2D" w:rsidRPr="0023250D">
              <w:rPr>
                <w:i/>
              </w:rPr>
              <w:t>Mammography Films (DAN HO2011-085</w:t>
            </w:r>
            <w:r w:rsidR="00522BC8" w:rsidRPr="0023250D">
              <w:rPr>
                <w:i/>
              </w:rPr>
              <w:t>)</w:t>
            </w:r>
            <w:r w:rsidR="004B1024">
              <w:t>.</w:t>
            </w:r>
          </w:p>
        </w:tc>
        <w:tc>
          <w:tcPr>
            <w:tcW w:w="2887" w:type="dxa"/>
            <w:tcBorders>
              <w:top w:val="single" w:sz="4" w:space="0" w:color="000000"/>
              <w:bottom w:val="single" w:sz="4" w:space="0" w:color="000000"/>
            </w:tcBorders>
            <w:tcMar>
              <w:top w:w="43" w:type="dxa"/>
              <w:left w:w="115" w:type="dxa"/>
              <w:bottom w:w="43" w:type="dxa"/>
              <w:right w:w="115" w:type="dxa"/>
            </w:tcMar>
          </w:tcPr>
          <w:p w14:paraId="361C139D" w14:textId="77777777" w:rsidR="00495EAF" w:rsidRPr="00B04963" w:rsidRDefault="00495EAF" w:rsidP="00495EAF">
            <w:pPr>
              <w:spacing w:before="60" w:after="60"/>
              <w:rPr>
                <w:bCs/>
                <w:color w:val="auto"/>
                <w:szCs w:val="17"/>
              </w:rPr>
            </w:pPr>
            <w:r w:rsidRPr="00D23FE2">
              <w:rPr>
                <w:b/>
                <w:bCs/>
                <w:color w:val="auto"/>
                <w:szCs w:val="17"/>
              </w:rPr>
              <w:t>Retain</w:t>
            </w:r>
            <w:r w:rsidRPr="00D23FE2">
              <w:rPr>
                <w:bCs/>
                <w:color w:val="auto"/>
                <w:szCs w:val="17"/>
              </w:rPr>
              <w:t xml:space="preserve"> </w:t>
            </w:r>
            <w:r w:rsidR="00FB3548">
              <w:t>for 10 years after date of test or assessment</w:t>
            </w:r>
          </w:p>
          <w:p w14:paraId="6E293D75" w14:textId="77777777" w:rsidR="00495EAF" w:rsidRPr="00B04963" w:rsidRDefault="00495EAF" w:rsidP="00495EAF">
            <w:pPr>
              <w:spacing w:before="60" w:after="60"/>
              <w:rPr>
                <w:bCs/>
                <w:i/>
                <w:color w:val="auto"/>
                <w:szCs w:val="17"/>
              </w:rPr>
            </w:pPr>
            <w:r w:rsidRPr="00B04963">
              <w:rPr>
                <w:bCs/>
                <w:color w:val="auto"/>
                <w:szCs w:val="17"/>
              </w:rPr>
              <w:t xml:space="preserve">   </w:t>
            </w:r>
            <w:r w:rsidRPr="00B04963">
              <w:rPr>
                <w:bCs/>
                <w:i/>
                <w:color w:val="auto"/>
                <w:szCs w:val="17"/>
              </w:rPr>
              <w:t>then</w:t>
            </w:r>
          </w:p>
          <w:p w14:paraId="3F27A006" w14:textId="77777777" w:rsidR="00495EAF" w:rsidRPr="00D23FE2" w:rsidRDefault="00495EAF" w:rsidP="00495EAF">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E32DD05" w14:textId="77777777" w:rsidR="00495EAF" w:rsidRPr="005F7938" w:rsidRDefault="00495EAF" w:rsidP="00495EAF">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055F6AA" w14:textId="77777777" w:rsidR="00495EAF" w:rsidRPr="00D23FE2" w:rsidRDefault="00495EAF" w:rsidP="00495EAF">
            <w:pPr>
              <w:jc w:val="center"/>
              <w:rPr>
                <w:rFonts w:eastAsia="Calibri" w:cs="Times New Roman"/>
                <w:color w:val="auto"/>
                <w:sz w:val="20"/>
                <w:szCs w:val="20"/>
              </w:rPr>
            </w:pPr>
            <w:r w:rsidRPr="00D23FE2">
              <w:rPr>
                <w:rFonts w:eastAsia="Calibri" w:cs="Times New Roman"/>
                <w:color w:val="auto"/>
                <w:sz w:val="20"/>
                <w:szCs w:val="20"/>
              </w:rPr>
              <w:t>NON-ESSENTIAL</w:t>
            </w:r>
          </w:p>
          <w:p w14:paraId="6CE49652" w14:textId="77777777" w:rsidR="00495EAF" w:rsidRPr="00D23FE2" w:rsidRDefault="00495EAF" w:rsidP="00495EAF">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3501CA" w:rsidRPr="00941F22" w14:paraId="4AF85AD2" w14:textId="77777777" w:rsidTr="0080311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7F2FAD" w14:textId="77777777" w:rsidR="003501CA" w:rsidRPr="00012284" w:rsidRDefault="003501CA" w:rsidP="00803119">
            <w:pPr>
              <w:spacing w:before="60" w:after="60"/>
              <w:jc w:val="center"/>
              <w:rPr>
                <w:rFonts w:asciiTheme="minorHAnsi" w:eastAsia="Times New Roman" w:hAnsiTheme="minorHAnsi"/>
                <w:color w:val="auto"/>
                <w:szCs w:val="22"/>
              </w:rPr>
            </w:pPr>
            <w:r>
              <w:lastRenderedPageBreak/>
              <w:t>HO2011-084</w:t>
            </w:r>
            <w:r w:rsidRPr="00012284">
              <w:rPr>
                <w:rFonts w:asciiTheme="minorHAnsi" w:eastAsia="Times New Roman" w:hAnsiTheme="minorHAnsi"/>
                <w:color w:val="auto"/>
                <w:szCs w:val="22"/>
              </w:rPr>
              <w:fldChar w:fldCharType="begin"/>
            </w:r>
            <w:r w:rsidRPr="00012284">
              <w:rPr>
                <w:color w:val="auto"/>
              </w:rPr>
              <w:instrText xml:space="preserve"> XE " </w:instrText>
            </w:r>
            <w:r>
              <w:instrText>HO2011-084</w:instrText>
            </w:r>
            <w:r w:rsidRPr="00012284">
              <w:rPr>
                <w:color w:val="auto"/>
              </w:rPr>
              <w:instrText xml:space="preserve">" </w:instrText>
            </w:r>
            <w:r w:rsidRPr="00012284">
              <w:rPr>
                <w:rFonts w:eastAsia="Calibri" w:cs="Times New Roman"/>
                <w:bCs/>
                <w:color w:val="auto"/>
                <w:szCs w:val="17"/>
              </w:rPr>
              <w:instrText xml:space="preserve">\f “dan” </w:instrText>
            </w:r>
            <w:r w:rsidRPr="00012284">
              <w:rPr>
                <w:rFonts w:asciiTheme="minorHAnsi" w:eastAsia="Times New Roman" w:hAnsiTheme="minorHAnsi"/>
                <w:color w:val="auto"/>
                <w:szCs w:val="22"/>
              </w:rPr>
              <w:fldChar w:fldCharType="end"/>
            </w:r>
          </w:p>
          <w:p w14:paraId="6A54D08B" w14:textId="77369A11" w:rsidR="003501CA" w:rsidRPr="00012284" w:rsidRDefault="003501CA" w:rsidP="00803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522BC8">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2D15663" w14:textId="77777777" w:rsidR="003501CA" w:rsidRPr="00012284" w:rsidRDefault="003501CA" w:rsidP="00803119">
            <w:pPr>
              <w:spacing w:before="60" w:after="60"/>
              <w:rPr>
                <w:rFonts w:asciiTheme="minorHAnsi" w:hAnsiTheme="minorHAnsi"/>
                <w:b/>
                <w:bCs/>
                <w:i/>
                <w:color w:val="auto"/>
                <w:szCs w:val="22"/>
              </w:rPr>
            </w:pPr>
            <w:r>
              <w:rPr>
                <w:rFonts w:asciiTheme="minorHAnsi" w:hAnsiTheme="minorHAnsi"/>
                <w:b/>
                <w:bCs/>
                <w:i/>
                <w:color w:val="auto"/>
                <w:szCs w:val="22"/>
              </w:rPr>
              <w:t>Diagnostic Images – Under Age 18</w:t>
            </w:r>
          </w:p>
          <w:p w14:paraId="43EBF167" w14:textId="688A4778" w:rsidR="003501CA" w:rsidRPr="00012284" w:rsidRDefault="003501CA" w:rsidP="00803119">
            <w:pPr>
              <w:spacing w:before="60" w:after="60"/>
              <w:rPr>
                <w:rFonts w:asciiTheme="minorHAnsi" w:eastAsia="Times New Roman" w:hAnsiTheme="minorHAnsi"/>
                <w:color w:val="auto"/>
                <w:szCs w:val="22"/>
              </w:rPr>
            </w:pPr>
            <w:r>
              <w:t>Records relating to tests, assessments, or examinations performed on patients under age 18 in the effort to diagnose illness or disease, which may take the form of graphs, images, tracings, observations, test results, video, or other records produced by diagnostic equipment.</w:t>
            </w:r>
            <w:r w:rsidRPr="00012284">
              <w:rPr>
                <w:bCs/>
                <w:color w:val="auto"/>
                <w:szCs w:val="22"/>
              </w:rPr>
              <w:fldChar w:fldCharType="begin"/>
            </w:r>
            <w:r w:rsidRPr="00012284">
              <w:rPr>
                <w:bCs/>
                <w:color w:val="auto"/>
                <w:szCs w:val="22"/>
              </w:rPr>
              <w:instrText xml:space="preserve"> xe "</w:instrText>
            </w:r>
            <w:r w:rsidR="009372AA" w:rsidRPr="009372AA">
              <w:rPr>
                <w:bCs/>
                <w:color w:val="auto"/>
                <w:szCs w:val="22"/>
              </w:rPr>
              <w:instrText>diagnostic</w:instrText>
            </w:r>
            <w:r w:rsidR="002B1713">
              <w:rPr>
                <w:bCs/>
                <w:color w:val="auto"/>
                <w:szCs w:val="22"/>
              </w:rPr>
              <w:instrText xml:space="preserve"> </w:instrText>
            </w:r>
            <w:r w:rsidR="009372AA" w:rsidRPr="009372AA">
              <w:rPr>
                <w:bCs/>
                <w:color w:val="auto"/>
                <w:szCs w:val="22"/>
              </w:rPr>
              <w:instrText>images:</w:instrText>
            </w:r>
            <w:r w:rsidR="009372AA">
              <w:rPr>
                <w:bCs/>
                <w:color w:val="auto"/>
                <w:szCs w:val="22"/>
              </w:rPr>
              <w:instrText>under age</w:instrText>
            </w:r>
            <w:r w:rsidR="009372AA" w:rsidRPr="009372AA">
              <w:rPr>
                <w:bCs/>
                <w:color w:val="auto"/>
                <w:szCs w:val="22"/>
              </w:rPr>
              <w:instrText xml:space="preserve"> 18</w:instrText>
            </w:r>
            <w:r w:rsidRPr="00012284">
              <w:rPr>
                <w:bCs/>
                <w:color w:val="auto"/>
                <w:szCs w:val="22"/>
              </w:rPr>
              <w:instrText xml:space="preserve">" \f “subject” </w:instrText>
            </w:r>
            <w:r w:rsidRPr="00012284">
              <w:rPr>
                <w:bCs/>
                <w:color w:val="auto"/>
                <w:szCs w:val="22"/>
              </w:rPr>
              <w:fldChar w:fldCharType="end"/>
            </w:r>
          </w:p>
          <w:p w14:paraId="4D98C34D" w14:textId="056B90E1" w:rsidR="003501CA" w:rsidRDefault="003501CA" w:rsidP="00803119">
            <w:pPr>
              <w:spacing w:before="60" w:after="60"/>
            </w:pPr>
            <w:r>
              <w:t>I</w:t>
            </w:r>
            <w:r w:rsidR="00522BC8">
              <w:t>ncludes, but is not limited to:</w:t>
            </w:r>
          </w:p>
          <w:p w14:paraId="7889345D" w14:textId="2FE664AD" w:rsidR="003501CA" w:rsidRDefault="003501CA" w:rsidP="00120468">
            <w:pPr>
              <w:pStyle w:val="ListParagraph"/>
              <w:numPr>
                <w:ilvl w:val="0"/>
                <w:numId w:val="3"/>
              </w:numPr>
              <w:spacing w:before="60" w:after="60"/>
            </w:pPr>
            <w:r>
              <w:t>Echocardiogr</w:t>
            </w:r>
            <w:r w:rsidR="00522BC8">
              <w:t>aphs and electroencephalograms;</w:t>
            </w:r>
          </w:p>
          <w:p w14:paraId="42AADA5B" w14:textId="1EF9AD5F" w:rsidR="003501CA" w:rsidRDefault="00522BC8" w:rsidP="00120468">
            <w:pPr>
              <w:pStyle w:val="ListParagraph"/>
              <w:numPr>
                <w:ilvl w:val="0"/>
                <w:numId w:val="3"/>
              </w:numPr>
              <w:spacing w:before="60" w:after="60"/>
            </w:pPr>
            <w:r>
              <w:t>Evoked potential tests;</w:t>
            </w:r>
          </w:p>
          <w:p w14:paraId="2F87B797" w14:textId="715A4A97" w:rsidR="003501CA" w:rsidRDefault="003501CA" w:rsidP="00120468">
            <w:pPr>
              <w:pStyle w:val="ListParagraph"/>
              <w:numPr>
                <w:ilvl w:val="0"/>
                <w:numId w:val="3"/>
              </w:numPr>
              <w:spacing w:before="60" w:after="60"/>
            </w:pPr>
            <w:r>
              <w:t>Fetal monit</w:t>
            </w:r>
            <w:r w:rsidR="00522BC8">
              <w:t>oring strips;</w:t>
            </w:r>
          </w:p>
          <w:p w14:paraId="049AF03B" w14:textId="0E84D816" w:rsidR="003501CA" w:rsidRDefault="003501CA" w:rsidP="00120468">
            <w:pPr>
              <w:pStyle w:val="ListParagraph"/>
              <w:numPr>
                <w:ilvl w:val="0"/>
                <w:numId w:val="3"/>
              </w:numPr>
              <w:spacing w:before="60" w:after="60"/>
            </w:pPr>
            <w:r>
              <w:t>H</w:t>
            </w:r>
            <w:r w:rsidR="00522BC8">
              <w:t>ematology and cytology reports;</w:t>
            </w:r>
          </w:p>
          <w:p w14:paraId="46FEA8C7" w14:textId="34511C53" w:rsidR="003501CA" w:rsidRDefault="00522BC8" w:rsidP="00120468">
            <w:pPr>
              <w:pStyle w:val="ListParagraph"/>
              <w:numPr>
                <w:ilvl w:val="0"/>
                <w:numId w:val="3"/>
              </w:numPr>
              <w:spacing w:before="60" w:after="60"/>
            </w:pPr>
            <w:r>
              <w:t>Nuclear images;</w:t>
            </w:r>
          </w:p>
          <w:p w14:paraId="329DAD9D" w14:textId="07F5C7D2" w:rsidR="003501CA" w:rsidRDefault="00522BC8" w:rsidP="00120468">
            <w:pPr>
              <w:pStyle w:val="ListParagraph"/>
              <w:numPr>
                <w:ilvl w:val="0"/>
                <w:numId w:val="3"/>
              </w:numPr>
              <w:spacing w:before="60" w:after="60"/>
            </w:pPr>
            <w:r>
              <w:t>X-rays and roentgenograms.</w:t>
            </w:r>
          </w:p>
          <w:p w14:paraId="271C2311" w14:textId="77777777" w:rsidR="0023250D" w:rsidRDefault="003501CA" w:rsidP="00803119">
            <w:pPr>
              <w:spacing w:before="60" w:after="60"/>
            </w:pPr>
            <w:r>
              <w:t>Excludes</w:t>
            </w:r>
            <w:r w:rsidR="0023250D">
              <w:t>:</w:t>
            </w:r>
          </w:p>
          <w:p w14:paraId="661A3946" w14:textId="5E35DC25" w:rsidR="003501CA" w:rsidRDefault="0023250D" w:rsidP="00120468">
            <w:pPr>
              <w:pStyle w:val="ListParagraph"/>
              <w:numPr>
                <w:ilvl w:val="0"/>
                <w:numId w:val="39"/>
              </w:numPr>
              <w:spacing w:before="60" w:after="60"/>
            </w:pPr>
            <w:r>
              <w:t>G</w:t>
            </w:r>
            <w:r w:rsidR="003501CA">
              <w:t>raphs/tracings/images</w:t>
            </w:r>
            <w:r w:rsidR="004B1024">
              <w:t xml:space="preserve"> and physician’s interpretative reports</w:t>
            </w:r>
            <w:r w:rsidR="003501CA">
              <w:t xml:space="preserve"> that are part of the patient medical record covered by </w:t>
            </w:r>
            <w:r w:rsidR="00522BC8" w:rsidRPr="0023250D">
              <w:rPr>
                <w:i/>
              </w:rPr>
              <w:t>Patient Medical Records – Under Age 18 (DAN HO2011-101)</w:t>
            </w:r>
            <w:r w:rsidR="006F4303">
              <w:t>;</w:t>
            </w:r>
          </w:p>
          <w:p w14:paraId="79130E9F" w14:textId="092BB9E7" w:rsidR="003501CA" w:rsidRPr="004B1024" w:rsidRDefault="004A26F2" w:rsidP="004B1024">
            <w:pPr>
              <w:pStyle w:val="ListParagraph"/>
              <w:numPr>
                <w:ilvl w:val="0"/>
                <w:numId w:val="39"/>
              </w:numPr>
              <w:spacing w:before="60" w:after="60"/>
            </w:pPr>
            <w:r>
              <w:t xml:space="preserve">Records covered by </w:t>
            </w:r>
            <w:r w:rsidR="00522BC8" w:rsidRPr="0023250D">
              <w:rPr>
                <w:i/>
              </w:rPr>
              <w:t>Mammography Films (DAN HO2011-085)</w:t>
            </w:r>
            <w:r w:rsidR="004B1024">
              <w:t>.</w:t>
            </w:r>
          </w:p>
        </w:tc>
        <w:tc>
          <w:tcPr>
            <w:tcW w:w="2887" w:type="dxa"/>
            <w:tcBorders>
              <w:top w:val="single" w:sz="4" w:space="0" w:color="000000"/>
              <w:bottom w:val="single" w:sz="4" w:space="0" w:color="000000"/>
            </w:tcBorders>
            <w:tcMar>
              <w:top w:w="43" w:type="dxa"/>
              <w:left w:w="115" w:type="dxa"/>
              <w:bottom w:w="43" w:type="dxa"/>
              <w:right w:w="115" w:type="dxa"/>
            </w:tcMar>
          </w:tcPr>
          <w:p w14:paraId="6B24DB5A" w14:textId="17E797D6" w:rsidR="003501CA" w:rsidRPr="00B04963" w:rsidRDefault="003501CA" w:rsidP="00803119">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8 years after </w:t>
            </w:r>
            <w:r w:rsidR="004B1024">
              <w:t>individual reaches</w:t>
            </w:r>
            <w:r>
              <w:t xml:space="preserve"> age 18</w:t>
            </w:r>
          </w:p>
          <w:p w14:paraId="7FFFF39E" w14:textId="77777777" w:rsidR="003501CA" w:rsidRPr="00B04963" w:rsidRDefault="003501CA" w:rsidP="00803119">
            <w:pPr>
              <w:spacing w:before="60" w:after="60"/>
              <w:rPr>
                <w:bCs/>
                <w:i/>
                <w:color w:val="auto"/>
                <w:szCs w:val="17"/>
              </w:rPr>
            </w:pPr>
            <w:r w:rsidRPr="00B04963">
              <w:rPr>
                <w:bCs/>
                <w:color w:val="auto"/>
                <w:szCs w:val="17"/>
              </w:rPr>
              <w:t xml:space="preserve">   </w:t>
            </w:r>
            <w:r w:rsidRPr="00B04963">
              <w:rPr>
                <w:bCs/>
                <w:i/>
                <w:color w:val="auto"/>
                <w:szCs w:val="17"/>
              </w:rPr>
              <w:t>then</w:t>
            </w:r>
          </w:p>
          <w:p w14:paraId="1931F235" w14:textId="77777777" w:rsidR="003501CA" w:rsidRPr="00D23FE2" w:rsidRDefault="003501CA" w:rsidP="00803119">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C258DD5" w14:textId="77777777" w:rsidR="003501CA" w:rsidRPr="005F7938" w:rsidRDefault="003501CA" w:rsidP="0080311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7BEEF28" w14:textId="77777777" w:rsidR="003501CA" w:rsidRPr="00D23FE2" w:rsidRDefault="003501CA" w:rsidP="00803119">
            <w:pPr>
              <w:jc w:val="center"/>
              <w:rPr>
                <w:rFonts w:eastAsia="Calibri" w:cs="Times New Roman"/>
                <w:color w:val="auto"/>
                <w:sz w:val="20"/>
                <w:szCs w:val="20"/>
              </w:rPr>
            </w:pPr>
            <w:r w:rsidRPr="00D23FE2">
              <w:rPr>
                <w:rFonts w:eastAsia="Calibri" w:cs="Times New Roman"/>
                <w:color w:val="auto"/>
                <w:sz w:val="20"/>
                <w:szCs w:val="20"/>
              </w:rPr>
              <w:t>NON-ESSENTIAL</w:t>
            </w:r>
          </w:p>
          <w:p w14:paraId="32E9B603" w14:textId="77777777" w:rsidR="003501CA" w:rsidRPr="00D23FE2" w:rsidRDefault="003501CA" w:rsidP="00803119">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3501CA" w:rsidRPr="00941F22" w14:paraId="76F56206" w14:textId="77777777" w:rsidTr="0080311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C0F9F0" w14:textId="77777777" w:rsidR="003501CA" w:rsidRPr="00012284" w:rsidRDefault="00080C1D" w:rsidP="00803119">
            <w:pPr>
              <w:spacing w:before="60" w:after="60"/>
              <w:jc w:val="center"/>
              <w:rPr>
                <w:rFonts w:asciiTheme="minorHAnsi" w:eastAsia="Times New Roman" w:hAnsiTheme="minorHAnsi"/>
                <w:color w:val="auto"/>
                <w:szCs w:val="22"/>
              </w:rPr>
            </w:pPr>
            <w:r>
              <w:lastRenderedPageBreak/>
              <w:t>HO2011-085</w:t>
            </w:r>
            <w:r w:rsidR="003501CA" w:rsidRPr="00012284">
              <w:rPr>
                <w:rFonts w:asciiTheme="minorHAnsi" w:eastAsia="Times New Roman" w:hAnsiTheme="minorHAnsi"/>
                <w:color w:val="auto"/>
                <w:szCs w:val="22"/>
              </w:rPr>
              <w:fldChar w:fldCharType="begin"/>
            </w:r>
            <w:r w:rsidR="003501CA" w:rsidRPr="00012284">
              <w:rPr>
                <w:color w:val="auto"/>
              </w:rPr>
              <w:instrText xml:space="preserve"> XE " </w:instrText>
            </w:r>
            <w:r>
              <w:instrText>HO2011-085</w:instrText>
            </w:r>
            <w:r w:rsidR="003501CA" w:rsidRPr="00012284">
              <w:rPr>
                <w:color w:val="auto"/>
              </w:rPr>
              <w:instrText xml:space="preserve">" </w:instrText>
            </w:r>
            <w:r w:rsidR="003501CA" w:rsidRPr="00012284">
              <w:rPr>
                <w:rFonts w:eastAsia="Calibri" w:cs="Times New Roman"/>
                <w:bCs/>
                <w:color w:val="auto"/>
                <w:szCs w:val="17"/>
              </w:rPr>
              <w:instrText xml:space="preserve">\f “dan” </w:instrText>
            </w:r>
            <w:r w:rsidR="003501CA" w:rsidRPr="00012284">
              <w:rPr>
                <w:rFonts w:asciiTheme="minorHAnsi" w:eastAsia="Times New Roman" w:hAnsiTheme="minorHAnsi"/>
                <w:color w:val="auto"/>
                <w:szCs w:val="22"/>
              </w:rPr>
              <w:fldChar w:fldCharType="end"/>
            </w:r>
          </w:p>
          <w:p w14:paraId="6A41493F" w14:textId="49684815" w:rsidR="003501CA" w:rsidRPr="00012284" w:rsidRDefault="003501CA" w:rsidP="00803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47152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5A3E6A7" w14:textId="77777777" w:rsidR="003501CA" w:rsidRPr="00012284" w:rsidRDefault="00080C1D" w:rsidP="00803119">
            <w:pPr>
              <w:spacing w:before="60" w:after="60"/>
              <w:rPr>
                <w:rFonts w:asciiTheme="minorHAnsi" w:hAnsiTheme="minorHAnsi"/>
                <w:b/>
                <w:bCs/>
                <w:i/>
                <w:color w:val="auto"/>
                <w:szCs w:val="22"/>
              </w:rPr>
            </w:pPr>
            <w:r>
              <w:rPr>
                <w:rFonts w:asciiTheme="minorHAnsi" w:hAnsiTheme="minorHAnsi"/>
                <w:b/>
                <w:bCs/>
                <w:i/>
                <w:color w:val="auto"/>
                <w:szCs w:val="22"/>
              </w:rPr>
              <w:t>Mammography Films</w:t>
            </w:r>
          </w:p>
          <w:p w14:paraId="5BD47CAB" w14:textId="77777777" w:rsidR="003501CA" w:rsidRPr="00012284" w:rsidRDefault="00080C1D" w:rsidP="00803119">
            <w:pPr>
              <w:spacing w:before="60" w:after="60"/>
              <w:rPr>
                <w:rFonts w:asciiTheme="minorHAnsi" w:eastAsia="Times New Roman" w:hAnsiTheme="minorHAnsi"/>
                <w:color w:val="auto"/>
                <w:szCs w:val="22"/>
              </w:rPr>
            </w:pPr>
            <w:r>
              <w:t>Patient mammography films crated by the agency</w:t>
            </w:r>
            <w:r w:rsidR="003501CA">
              <w:t>.</w:t>
            </w:r>
            <w:r w:rsidR="003501CA" w:rsidRPr="00012284">
              <w:rPr>
                <w:bCs/>
                <w:color w:val="auto"/>
                <w:szCs w:val="22"/>
              </w:rPr>
              <w:fldChar w:fldCharType="begin"/>
            </w:r>
            <w:r w:rsidR="003501CA" w:rsidRPr="00012284">
              <w:rPr>
                <w:bCs/>
                <w:color w:val="auto"/>
                <w:szCs w:val="22"/>
              </w:rPr>
              <w:instrText xml:space="preserve"> xe "</w:instrText>
            </w:r>
            <w:r w:rsidR="009372AA" w:rsidRPr="009372AA">
              <w:rPr>
                <w:bCs/>
                <w:color w:val="auto"/>
                <w:szCs w:val="22"/>
              </w:rPr>
              <w:instrText>mammograms</w:instrText>
            </w:r>
            <w:r w:rsidR="003501CA" w:rsidRPr="00012284">
              <w:rPr>
                <w:bCs/>
                <w:color w:val="auto"/>
                <w:szCs w:val="22"/>
              </w:rPr>
              <w:instrText xml:space="preserve">" \f “subject” </w:instrText>
            </w:r>
            <w:r w:rsidR="003501CA" w:rsidRPr="00012284">
              <w:rPr>
                <w:bCs/>
                <w:color w:val="auto"/>
                <w:szCs w:val="22"/>
              </w:rPr>
              <w:fldChar w:fldCharType="end"/>
            </w:r>
          </w:p>
          <w:p w14:paraId="35B53C0F" w14:textId="6D879A79" w:rsidR="000C4800" w:rsidRDefault="00471526" w:rsidP="00803119">
            <w:pPr>
              <w:spacing w:before="60" w:after="60"/>
            </w:pPr>
            <w:r>
              <w:t>Excludes</w:t>
            </w:r>
            <w:r w:rsidR="004A26F2">
              <w:t xml:space="preserve"> records covered by</w:t>
            </w:r>
            <w:r w:rsidR="000C4800">
              <w:t>:</w:t>
            </w:r>
            <w:r w:rsidR="00080C1D">
              <w:t xml:space="preserve"> </w:t>
            </w:r>
          </w:p>
          <w:p w14:paraId="2BAC2370" w14:textId="1C19BD67" w:rsidR="000C4800" w:rsidRDefault="004B0614" w:rsidP="00120468">
            <w:pPr>
              <w:pStyle w:val="ListParagraph"/>
              <w:numPr>
                <w:ilvl w:val="0"/>
                <w:numId w:val="31"/>
              </w:numPr>
              <w:spacing w:before="60" w:after="60"/>
            </w:pPr>
            <w:r w:rsidRPr="000C4800">
              <w:rPr>
                <w:i/>
              </w:rPr>
              <w:t>Patient Medical Records – Age 18 and Over (DAN HO55-03I-07)</w:t>
            </w:r>
            <w:r w:rsidR="000C4800">
              <w:rPr>
                <w:i/>
              </w:rPr>
              <w:t>;</w:t>
            </w:r>
          </w:p>
          <w:p w14:paraId="2283E02A" w14:textId="5067553F" w:rsidR="000C4800" w:rsidRDefault="004B0614" w:rsidP="00120468">
            <w:pPr>
              <w:pStyle w:val="ListParagraph"/>
              <w:numPr>
                <w:ilvl w:val="0"/>
                <w:numId w:val="31"/>
              </w:numPr>
              <w:spacing w:before="60" w:after="60"/>
            </w:pPr>
            <w:r w:rsidRPr="000C4800">
              <w:rPr>
                <w:i/>
              </w:rPr>
              <w:t>Patient Medical Records – Under Age 18 (DAN HO2011-101)</w:t>
            </w:r>
            <w:r w:rsidR="000C4800">
              <w:t>;</w:t>
            </w:r>
            <w:r w:rsidR="00080C1D">
              <w:t xml:space="preserve"> </w:t>
            </w:r>
          </w:p>
          <w:p w14:paraId="01BF8A76" w14:textId="383B6EE2" w:rsidR="003501CA" w:rsidRDefault="00471526" w:rsidP="00120468">
            <w:pPr>
              <w:pStyle w:val="ListParagraph"/>
              <w:numPr>
                <w:ilvl w:val="0"/>
                <w:numId w:val="31"/>
              </w:numPr>
              <w:spacing w:before="60" w:after="60"/>
            </w:pPr>
            <w:r w:rsidRPr="000C4800">
              <w:rPr>
                <w:i/>
              </w:rPr>
              <w:t xml:space="preserve">Patient Medical Records – Disclosure Authorized (DAN </w:t>
            </w:r>
            <w:r w:rsidR="00080C1D" w:rsidRPr="000C4800">
              <w:rPr>
                <w:i/>
              </w:rPr>
              <w:t>HO2011-102</w:t>
            </w:r>
            <w:r w:rsidRPr="000C4800">
              <w:rPr>
                <w:i/>
              </w:rPr>
              <w:t>)</w:t>
            </w:r>
            <w:r>
              <w:t>.</w:t>
            </w:r>
          </w:p>
          <w:p w14:paraId="34262A77" w14:textId="19D50498" w:rsidR="003501CA" w:rsidRPr="00B533AA" w:rsidRDefault="00080C1D" w:rsidP="00803119">
            <w:pPr>
              <w:spacing w:before="60" w:after="60"/>
              <w:rPr>
                <w:sz w:val="21"/>
                <w:szCs w:val="21"/>
              </w:rPr>
            </w:pPr>
            <w:r w:rsidRPr="00080C1D">
              <w:rPr>
                <w:i/>
                <w:sz w:val="21"/>
                <w:szCs w:val="21"/>
              </w:rPr>
              <w:t xml:space="preserve">Note: </w:t>
            </w:r>
            <w:r w:rsidR="00831BFB" w:rsidRPr="00B50529">
              <w:rPr>
                <w:i/>
              </w:rPr>
              <w:t xml:space="preserve">Retention based on requirements relating to </w:t>
            </w:r>
            <w:r w:rsidR="00831BFB">
              <w:rPr>
                <w:i/>
              </w:rPr>
              <w:t>mammogram film records</w:t>
            </w:r>
            <w:r w:rsidR="00831BFB" w:rsidRPr="00B50529">
              <w:rPr>
                <w:i/>
              </w:rPr>
              <w:t xml:space="preserve"> set by the</w:t>
            </w:r>
            <w:r w:rsidR="00831BFB">
              <w:t xml:space="preserve"> </w:t>
            </w:r>
            <w:r w:rsidR="00831BFB" w:rsidRPr="00080C1D">
              <w:rPr>
                <w:i/>
                <w:sz w:val="21"/>
                <w:szCs w:val="21"/>
              </w:rPr>
              <w:t>Mammography Quality Standards Act (MQSA) Title 42, Chapter 6A, Subchapter II, Part F, subpart 3 (f)(G)(i)(I)</w:t>
            </w:r>
            <w:r w:rsidR="00831BFB">
              <w:rPr>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737EC93" w14:textId="77777777" w:rsidR="003501CA" w:rsidRPr="00B04963" w:rsidRDefault="003501CA" w:rsidP="00803119">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w:t>
            </w:r>
            <w:r w:rsidR="00080C1D">
              <w:t>5 years after date of mammogram</w:t>
            </w:r>
          </w:p>
          <w:p w14:paraId="777B98F8" w14:textId="77777777" w:rsidR="00080C1D" w:rsidRDefault="00080C1D" w:rsidP="00080C1D">
            <w:pPr>
              <w:spacing w:before="60" w:after="60"/>
              <w:rPr>
                <w:bCs/>
                <w:i/>
                <w:color w:val="auto"/>
                <w:szCs w:val="17"/>
              </w:rPr>
            </w:pPr>
            <w:r w:rsidRPr="00B04963">
              <w:rPr>
                <w:bCs/>
                <w:color w:val="auto"/>
                <w:szCs w:val="17"/>
              </w:rPr>
              <w:t xml:space="preserve">   </w:t>
            </w:r>
            <w:r>
              <w:rPr>
                <w:bCs/>
                <w:i/>
                <w:color w:val="auto"/>
                <w:szCs w:val="17"/>
              </w:rPr>
              <w:t>and</w:t>
            </w:r>
          </w:p>
          <w:p w14:paraId="5BA84C91" w14:textId="77777777" w:rsidR="00080C1D" w:rsidRPr="00080C1D" w:rsidRDefault="00080C1D" w:rsidP="00080C1D">
            <w:pPr>
              <w:spacing w:before="60" w:after="60"/>
              <w:rPr>
                <w:bCs/>
                <w:color w:val="auto"/>
                <w:szCs w:val="17"/>
              </w:rPr>
            </w:pPr>
            <w:r w:rsidRPr="00080C1D">
              <w:rPr>
                <w:bCs/>
                <w:color w:val="auto"/>
                <w:szCs w:val="17"/>
              </w:rPr>
              <w:t>10 years after patient’s last mammogram performed at the facility</w:t>
            </w:r>
          </w:p>
          <w:p w14:paraId="628E34DC" w14:textId="77777777" w:rsidR="003501CA" w:rsidRPr="00B04963" w:rsidRDefault="003501CA" w:rsidP="00803119">
            <w:pPr>
              <w:spacing w:before="60" w:after="60"/>
              <w:rPr>
                <w:bCs/>
                <w:i/>
                <w:color w:val="auto"/>
                <w:szCs w:val="17"/>
              </w:rPr>
            </w:pPr>
            <w:r w:rsidRPr="00B04963">
              <w:rPr>
                <w:bCs/>
                <w:color w:val="auto"/>
                <w:szCs w:val="17"/>
              </w:rPr>
              <w:t xml:space="preserve">   </w:t>
            </w:r>
            <w:r w:rsidRPr="00B04963">
              <w:rPr>
                <w:bCs/>
                <w:i/>
                <w:color w:val="auto"/>
                <w:szCs w:val="17"/>
              </w:rPr>
              <w:t>then</w:t>
            </w:r>
          </w:p>
          <w:p w14:paraId="048EC221" w14:textId="77777777" w:rsidR="003501CA" w:rsidRPr="00D23FE2" w:rsidRDefault="003501CA" w:rsidP="00803119">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BA162C" w14:textId="77777777" w:rsidR="003501CA" w:rsidRPr="00DE217D" w:rsidRDefault="003501CA" w:rsidP="009B57B6">
            <w:pPr>
              <w:spacing w:before="60"/>
              <w:jc w:val="center"/>
              <w:rPr>
                <w:rFonts w:asciiTheme="minorHAnsi" w:eastAsia="Times New Roman" w:hAnsiTheme="minorHAnsi"/>
                <w:color w:val="auto"/>
                <w:sz w:val="20"/>
                <w:szCs w:val="20"/>
              </w:rPr>
            </w:pPr>
            <w:r w:rsidRPr="00DE217D">
              <w:rPr>
                <w:rFonts w:eastAsia="Calibri" w:cs="Times New Roman"/>
                <w:color w:val="auto"/>
                <w:sz w:val="20"/>
                <w:szCs w:val="20"/>
              </w:rPr>
              <w:t>NON-ARCHIVAL</w:t>
            </w:r>
          </w:p>
          <w:p w14:paraId="44F179F0" w14:textId="77777777" w:rsidR="003501CA" w:rsidRPr="00DE217D" w:rsidRDefault="00080C1D" w:rsidP="009B57B6">
            <w:pPr>
              <w:jc w:val="center"/>
              <w:rPr>
                <w:rFonts w:eastAsia="Calibri" w:cs="Times New Roman"/>
                <w:b/>
                <w:color w:val="auto"/>
                <w:szCs w:val="20"/>
              </w:rPr>
            </w:pPr>
            <w:r w:rsidRPr="00DE217D">
              <w:rPr>
                <w:rFonts w:eastAsia="Calibri" w:cs="Times New Roman"/>
                <w:b/>
                <w:color w:val="auto"/>
                <w:szCs w:val="20"/>
              </w:rPr>
              <w:t>ESSENTIAL</w:t>
            </w:r>
          </w:p>
          <w:p w14:paraId="7EDFD203" w14:textId="30B5103E" w:rsidR="000C4152" w:rsidRPr="00085BDF" w:rsidRDefault="00085BDF" w:rsidP="009B57B6">
            <w:pPr>
              <w:jc w:val="center"/>
              <w:rPr>
                <w:color w:val="auto"/>
                <w:sz w:val="16"/>
                <w:szCs w:val="16"/>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HEALTH CARE AND TREATMENT</w:instrText>
            </w:r>
            <w:r w:rsidRPr="00FA70AB">
              <w:rPr>
                <w:color w:val="auto"/>
                <w:sz w:val="16"/>
                <w:szCs w:val="16"/>
              </w:rPr>
              <w:instrText>:</w:instrText>
            </w:r>
            <w:r>
              <w:rPr>
                <w:color w:val="auto"/>
                <w:sz w:val="16"/>
                <w:szCs w:val="16"/>
              </w:rPr>
              <w:instrText>Diagnostic and Medical Imaging:Mammography Films</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0C4152" w:rsidRPr="000C4152">
              <w:rPr>
                <w:b/>
                <w:color w:val="auto"/>
                <w:sz w:val="16"/>
                <w:szCs w:val="22"/>
              </w:rPr>
              <w:t>(</w:t>
            </w:r>
            <w:r w:rsidR="004A26F2">
              <w:rPr>
                <w:b/>
                <w:color w:val="auto"/>
                <w:sz w:val="16"/>
                <w:szCs w:val="22"/>
              </w:rPr>
              <w:t>f</w:t>
            </w:r>
            <w:r w:rsidR="000C4152" w:rsidRPr="000C4152">
              <w:rPr>
                <w:b/>
                <w:color w:val="auto"/>
                <w:sz w:val="16"/>
                <w:szCs w:val="22"/>
              </w:rPr>
              <w:t xml:space="preserve">or </w:t>
            </w:r>
            <w:r w:rsidR="004A26F2">
              <w:rPr>
                <w:b/>
                <w:color w:val="auto"/>
                <w:sz w:val="16"/>
                <w:szCs w:val="22"/>
              </w:rPr>
              <w:t>D</w:t>
            </w:r>
            <w:r w:rsidR="000C4152" w:rsidRPr="000C4152">
              <w:rPr>
                <w:b/>
                <w:color w:val="auto"/>
                <w:sz w:val="16"/>
                <w:szCs w:val="22"/>
              </w:rPr>
              <w:t xml:space="preserve">isaster </w:t>
            </w:r>
            <w:r w:rsidR="004A26F2">
              <w:rPr>
                <w:b/>
                <w:color w:val="auto"/>
                <w:sz w:val="16"/>
                <w:szCs w:val="22"/>
              </w:rPr>
              <w:t>R</w:t>
            </w:r>
            <w:r w:rsidR="000C4152" w:rsidRPr="000C4152">
              <w:rPr>
                <w:b/>
                <w:color w:val="auto"/>
                <w:sz w:val="16"/>
                <w:szCs w:val="22"/>
              </w:rPr>
              <w:t>ecovery)</w:t>
            </w:r>
          </w:p>
          <w:p w14:paraId="6B88B785" w14:textId="77777777" w:rsidR="003501CA" w:rsidRPr="00D23FE2" w:rsidRDefault="003501CA" w:rsidP="009B57B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C4152" w:rsidRPr="00941F22" w14:paraId="54734A54" w14:textId="77777777" w:rsidTr="0080311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EBE71FF" w14:textId="77777777" w:rsidR="000C4152" w:rsidRPr="00012284" w:rsidRDefault="000C4152" w:rsidP="00803119">
            <w:pPr>
              <w:spacing w:before="60" w:after="60"/>
              <w:jc w:val="center"/>
              <w:rPr>
                <w:rFonts w:asciiTheme="minorHAnsi" w:eastAsia="Times New Roman" w:hAnsiTheme="minorHAnsi"/>
                <w:color w:val="auto"/>
                <w:szCs w:val="22"/>
              </w:rPr>
            </w:pPr>
            <w:r>
              <w:t>HO2011-086</w:t>
            </w:r>
            <w:r w:rsidRPr="00012284">
              <w:rPr>
                <w:rFonts w:asciiTheme="minorHAnsi" w:eastAsia="Times New Roman" w:hAnsiTheme="minorHAnsi"/>
                <w:color w:val="auto"/>
                <w:szCs w:val="22"/>
              </w:rPr>
              <w:fldChar w:fldCharType="begin"/>
            </w:r>
            <w:r w:rsidRPr="00012284">
              <w:rPr>
                <w:color w:val="auto"/>
              </w:rPr>
              <w:instrText xml:space="preserve"> XE " </w:instrText>
            </w:r>
            <w:r>
              <w:instrText>HO2011-086</w:instrText>
            </w:r>
            <w:r w:rsidRPr="00012284">
              <w:rPr>
                <w:color w:val="auto"/>
              </w:rPr>
              <w:instrText xml:space="preserve">" </w:instrText>
            </w:r>
            <w:r w:rsidRPr="00012284">
              <w:rPr>
                <w:rFonts w:eastAsia="Calibri" w:cs="Times New Roman"/>
                <w:bCs/>
                <w:color w:val="auto"/>
                <w:szCs w:val="17"/>
              </w:rPr>
              <w:instrText xml:space="preserve">\f “dan” </w:instrText>
            </w:r>
            <w:r w:rsidRPr="00012284">
              <w:rPr>
                <w:rFonts w:asciiTheme="minorHAnsi" w:eastAsia="Times New Roman" w:hAnsiTheme="minorHAnsi"/>
                <w:color w:val="auto"/>
                <w:szCs w:val="22"/>
              </w:rPr>
              <w:fldChar w:fldCharType="end"/>
            </w:r>
          </w:p>
          <w:p w14:paraId="2B281A2E" w14:textId="3BE64849" w:rsidR="000C4152" w:rsidRPr="00012284" w:rsidRDefault="000C4152" w:rsidP="00803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47152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3C8128AF" w14:textId="77777777" w:rsidR="000C4152" w:rsidRPr="00012284" w:rsidRDefault="000C4152" w:rsidP="00803119">
            <w:pPr>
              <w:spacing w:before="60" w:after="60"/>
              <w:rPr>
                <w:rFonts w:asciiTheme="minorHAnsi" w:hAnsiTheme="minorHAnsi"/>
                <w:b/>
                <w:bCs/>
                <w:i/>
                <w:color w:val="auto"/>
                <w:szCs w:val="22"/>
              </w:rPr>
            </w:pPr>
            <w:r>
              <w:rPr>
                <w:rFonts w:asciiTheme="minorHAnsi" w:hAnsiTheme="minorHAnsi"/>
                <w:b/>
                <w:bCs/>
                <w:i/>
                <w:color w:val="auto"/>
                <w:szCs w:val="22"/>
              </w:rPr>
              <w:t>Radiologic Reports</w:t>
            </w:r>
          </w:p>
          <w:p w14:paraId="42029079" w14:textId="77777777" w:rsidR="000C4152" w:rsidRPr="00012284" w:rsidRDefault="000D5940" w:rsidP="00803119">
            <w:pPr>
              <w:spacing w:before="60" w:after="60"/>
              <w:rPr>
                <w:rFonts w:asciiTheme="minorHAnsi" w:eastAsia="Times New Roman" w:hAnsiTheme="minorHAnsi"/>
                <w:color w:val="auto"/>
                <w:szCs w:val="22"/>
              </w:rPr>
            </w:pPr>
            <w:r>
              <w:t>Records relating to reports and printouts created by radiologists in the course of examining and assessing radiological images</w:t>
            </w:r>
            <w:r w:rsidR="000C4152">
              <w:t>.</w:t>
            </w:r>
            <w:r w:rsidR="000C4152" w:rsidRPr="00012284">
              <w:rPr>
                <w:bCs/>
                <w:color w:val="auto"/>
                <w:szCs w:val="22"/>
              </w:rPr>
              <w:fldChar w:fldCharType="begin"/>
            </w:r>
            <w:r w:rsidR="000C4152" w:rsidRPr="00012284">
              <w:rPr>
                <w:bCs/>
                <w:color w:val="auto"/>
                <w:szCs w:val="22"/>
              </w:rPr>
              <w:instrText xml:space="preserve"> xe </w:instrText>
            </w:r>
            <w:r w:rsidR="000C4152" w:rsidRPr="009372AA">
              <w:rPr>
                <w:bCs/>
                <w:color w:val="auto"/>
                <w:szCs w:val="22"/>
              </w:rPr>
              <w:instrText>"</w:instrText>
            </w:r>
            <w:r w:rsidR="009372AA" w:rsidRPr="009372AA">
              <w:rPr>
                <w:bCs/>
                <w:color w:val="auto"/>
                <w:szCs w:val="22"/>
              </w:rPr>
              <w:instrText>radiologic reports</w:instrText>
            </w:r>
            <w:r w:rsidR="000C4152" w:rsidRPr="00012284">
              <w:rPr>
                <w:bCs/>
                <w:color w:val="auto"/>
                <w:szCs w:val="22"/>
              </w:rPr>
              <w:instrText xml:space="preserve">" \f “subject” </w:instrText>
            </w:r>
            <w:r w:rsidR="000C4152" w:rsidRPr="00012284">
              <w:rPr>
                <w:bCs/>
                <w:color w:val="auto"/>
                <w:szCs w:val="22"/>
              </w:rPr>
              <w:fldChar w:fldCharType="end"/>
            </w:r>
          </w:p>
          <w:p w14:paraId="20B0BA63" w14:textId="390416F1" w:rsidR="000C4800" w:rsidRPr="000C4800" w:rsidRDefault="000C4800" w:rsidP="000C4800">
            <w:pPr>
              <w:spacing w:before="60" w:after="60"/>
            </w:pPr>
            <w:r w:rsidRPr="000C4800">
              <w:t>Excludes</w:t>
            </w:r>
            <w:r w:rsidR="004A26F2">
              <w:t xml:space="preserve"> records covered by</w:t>
            </w:r>
            <w:r w:rsidRPr="000C4800">
              <w:t xml:space="preserve">: </w:t>
            </w:r>
          </w:p>
          <w:p w14:paraId="36EB2987" w14:textId="77777777" w:rsidR="000C4800" w:rsidRPr="000C4800" w:rsidRDefault="004B0614" w:rsidP="00120468">
            <w:pPr>
              <w:numPr>
                <w:ilvl w:val="0"/>
                <w:numId w:val="31"/>
              </w:numPr>
              <w:spacing w:before="60" w:after="60"/>
              <w:contextualSpacing/>
            </w:pPr>
            <w:r w:rsidRPr="000C4800">
              <w:rPr>
                <w:i/>
              </w:rPr>
              <w:t>Patient Medical Records – Age 18 and Over (DAN HO55-03I-07)</w:t>
            </w:r>
            <w:r w:rsidR="000C4800" w:rsidRPr="000C4800">
              <w:rPr>
                <w:i/>
              </w:rPr>
              <w:t>;</w:t>
            </w:r>
          </w:p>
          <w:p w14:paraId="76A4F768" w14:textId="306AE3C2" w:rsidR="000C4800" w:rsidRPr="000C4800" w:rsidRDefault="004B0614" w:rsidP="00120468">
            <w:pPr>
              <w:numPr>
                <w:ilvl w:val="0"/>
                <w:numId w:val="31"/>
              </w:numPr>
              <w:spacing w:before="60" w:after="60"/>
              <w:contextualSpacing/>
            </w:pPr>
            <w:r w:rsidRPr="000C4800">
              <w:rPr>
                <w:i/>
              </w:rPr>
              <w:t>Patient Medical Records – Under Age 18 (DAN HO2011-101)</w:t>
            </w:r>
            <w:r w:rsidR="004A26F2">
              <w:t>;</w:t>
            </w:r>
          </w:p>
          <w:p w14:paraId="31B4490B" w14:textId="77777777" w:rsidR="003501CA" w:rsidRPr="000C4800" w:rsidRDefault="00471526" w:rsidP="004A26F2">
            <w:pPr>
              <w:numPr>
                <w:ilvl w:val="0"/>
                <w:numId w:val="31"/>
              </w:numPr>
              <w:spacing w:after="60"/>
            </w:pPr>
            <w:r w:rsidRPr="000C4800">
              <w:rPr>
                <w:i/>
              </w:rPr>
              <w:t xml:space="preserve">Patient Medical Records – Disclosure Authorized (DAN </w:t>
            </w:r>
            <w:r w:rsidR="00080C1D" w:rsidRPr="000C4800">
              <w:rPr>
                <w:i/>
              </w:rPr>
              <w:t>HO2011-102</w:t>
            </w:r>
            <w:r w:rsidRPr="000C4800">
              <w:rPr>
                <w:i/>
              </w:rPr>
              <w:t>)</w:t>
            </w:r>
            <w:r w:rsidRPr="000C4800">
              <w:t>.</w:t>
            </w:r>
          </w:p>
          <w:p w14:paraId="388B7110" w14:textId="443A0D67" w:rsidR="000C4152" w:rsidRPr="000D5940" w:rsidRDefault="000C4152" w:rsidP="00803119">
            <w:pPr>
              <w:spacing w:before="60" w:after="60"/>
              <w:rPr>
                <w:i/>
                <w:sz w:val="21"/>
                <w:szCs w:val="21"/>
              </w:rPr>
            </w:pPr>
            <w:r w:rsidRPr="00080C1D">
              <w:rPr>
                <w:i/>
                <w:sz w:val="21"/>
                <w:szCs w:val="21"/>
              </w:rPr>
              <w:t>Note</w:t>
            </w:r>
            <w:r w:rsidRPr="000D5940">
              <w:rPr>
                <w:i/>
                <w:sz w:val="21"/>
                <w:szCs w:val="21"/>
              </w:rPr>
              <w:t xml:space="preserve">: </w:t>
            </w:r>
            <w:r w:rsidR="00B652AD">
              <w:rPr>
                <w:i/>
                <w:sz w:val="21"/>
                <w:szCs w:val="21"/>
              </w:rPr>
              <w:t>Retention based on 5-</w:t>
            </w:r>
            <w:r w:rsidR="00831BFB" w:rsidRPr="00B50529">
              <w:rPr>
                <w:i/>
                <w:sz w:val="21"/>
                <w:szCs w:val="21"/>
              </w:rPr>
              <w:t>year requirements for radiologic reports and printouts in accordance with 42 CFR 482.26(d)(2).</w:t>
            </w:r>
          </w:p>
        </w:tc>
        <w:tc>
          <w:tcPr>
            <w:tcW w:w="2887" w:type="dxa"/>
            <w:tcBorders>
              <w:top w:val="single" w:sz="4" w:space="0" w:color="000000"/>
              <w:bottom w:val="single" w:sz="4" w:space="0" w:color="000000"/>
            </w:tcBorders>
            <w:tcMar>
              <w:top w:w="43" w:type="dxa"/>
              <w:left w:w="115" w:type="dxa"/>
              <w:bottom w:w="43" w:type="dxa"/>
              <w:right w:w="115" w:type="dxa"/>
            </w:tcMar>
          </w:tcPr>
          <w:p w14:paraId="587D5724" w14:textId="77777777" w:rsidR="000C4152" w:rsidRPr="00080C1D" w:rsidRDefault="000C4152" w:rsidP="000D5940">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5 years after date of </w:t>
            </w:r>
            <w:r w:rsidR="000D5940">
              <w:t>report/printout</w:t>
            </w:r>
          </w:p>
          <w:p w14:paraId="5B84E23C" w14:textId="77777777" w:rsidR="000C4152" w:rsidRPr="00B04963" w:rsidRDefault="000C4152" w:rsidP="00803119">
            <w:pPr>
              <w:spacing w:before="60" w:after="60"/>
              <w:rPr>
                <w:bCs/>
                <w:i/>
                <w:color w:val="auto"/>
                <w:szCs w:val="17"/>
              </w:rPr>
            </w:pPr>
            <w:r w:rsidRPr="00B04963">
              <w:rPr>
                <w:bCs/>
                <w:color w:val="auto"/>
                <w:szCs w:val="17"/>
              </w:rPr>
              <w:t xml:space="preserve">   </w:t>
            </w:r>
            <w:r w:rsidRPr="00B04963">
              <w:rPr>
                <w:bCs/>
                <w:i/>
                <w:color w:val="auto"/>
                <w:szCs w:val="17"/>
              </w:rPr>
              <w:t>then</w:t>
            </w:r>
          </w:p>
          <w:p w14:paraId="13E7EFB1" w14:textId="77777777" w:rsidR="000C4152" w:rsidRPr="00D23FE2" w:rsidRDefault="000C4152" w:rsidP="00803119">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3E30F40" w14:textId="77777777" w:rsidR="000C4152" w:rsidRPr="000D5940" w:rsidRDefault="000C4152" w:rsidP="00803119">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78CCDBB2" w14:textId="77777777" w:rsidR="000C4152" w:rsidRPr="000D5940" w:rsidRDefault="000D5940" w:rsidP="00803119">
            <w:pPr>
              <w:jc w:val="center"/>
              <w:rPr>
                <w:rFonts w:eastAsia="Calibri" w:cs="Times New Roman"/>
                <w:color w:val="auto"/>
                <w:sz w:val="20"/>
                <w:szCs w:val="20"/>
              </w:rPr>
            </w:pPr>
            <w:r w:rsidRPr="000D5940">
              <w:rPr>
                <w:rFonts w:eastAsia="Calibri" w:cs="Times New Roman"/>
                <w:color w:val="auto"/>
                <w:sz w:val="20"/>
                <w:szCs w:val="20"/>
              </w:rPr>
              <w:t>NON-</w:t>
            </w:r>
            <w:r w:rsidR="000C4152" w:rsidRPr="000D5940">
              <w:rPr>
                <w:rFonts w:eastAsia="Calibri" w:cs="Times New Roman"/>
                <w:color w:val="auto"/>
                <w:sz w:val="20"/>
                <w:szCs w:val="20"/>
              </w:rPr>
              <w:t>ESSENTIAL</w:t>
            </w:r>
          </w:p>
          <w:p w14:paraId="66152683" w14:textId="77777777" w:rsidR="000C4152" w:rsidRPr="000D5940" w:rsidRDefault="000C4152" w:rsidP="00803119">
            <w:pPr>
              <w:jc w:val="center"/>
              <w:rPr>
                <w:rFonts w:eastAsia="Calibri" w:cs="Times New Roman"/>
                <w:color w:val="auto"/>
                <w:sz w:val="20"/>
                <w:szCs w:val="20"/>
              </w:rPr>
            </w:pPr>
            <w:r w:rsidRPr="000D5940">
              <w:rPr>
                <w:rFonts w:eastAsia="Calibri" w:cs="Times New Roman"/>
                <w:color w:val="auto"/>
                <w:sz w:val="20"/>
                <w:szCs w:val="20"/>
              </w:rPr>
              <w:t>OPR</w:t>
            </w:r>
          </w:p>
        </w:tc>
      </w:tr>
    </w:tbl>
    <w:p w14:paraId="65F75114" w14:textId="77777777" w:rsidR="0045611C" w:rsidRDefault="0045611C" w:rsidP="0045611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5611C" w:rsidRPr="004C34AF" w14:paraId="79489BED" w14:textId="77777777" w:rsidTr="008031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BEE60ED" w14:textId="77777777" w:rsidR="0045611C" w:rsidRPr="00A70653" w:rsidRDefault="0045611C" w:rsidP="00BC3C1F">
            <w:pPr>
              <w:pStyle w:val="Activties"/>
            </w:pPr>
            <w:bookmarkStart w:id="9" w:name="_Toc150159397"/>
            <w:r>
              <w:lastRenderedPageBreak/>
              <w:t>LONG TERM CARE/NURSING FACILITY MANAGEMENT</w:t>
            </w:r>
            <w:bookmarkEnd w:id="9"/>
          </w:p>
          <w:p w14:paraId="63095D2E" w14:textId="77777777" w:rsidR="0045611C" w:rsidRPr="00A70653" w:rsidRDefault="0045611C" w:rsidP="003A20DE">
            <w:pPr>
              <w:pStyle w:val="ActivityText"/>
            </w:pPr>
            <w:r>
              <w:t>The activity of managing long term care or nursing home programs and facilities</w:t>
            </w:r>
            <w:r w:rsidRPr="00A70653">
              <w:t>.</w:t>
            </w:r>
          </w:p>
        </w:tc>
      </w:tr>
      <w:tr w:rsidR="0045611C" w:rsidRPr="004C34AF" w14:paraId="10E5FDF9" w14:textId="77777777" w:rsidTr="0080311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192DAB7" w14:textId="77777777" w:rsidR="0045611C" w:rsidRPr="004C34AF" w:rsidRDefault="0045611C" w:rsidP="0080311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DD95FE" w14:textId="77777777" w:rsidR="0045611C" w:rsidRPr="004C34AF" w:rsidRDefault="0045611C" w:rsidP="0080311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D00053" w14:textId="77777777" w:rsidR="0045611C" w:rsidRPr="004C34AF" w:rsidRDefault="0045611C" w:rsidP="00803119">
            <w:pPr>
              <w:jc w:val="center"/>
              <w:rPr>
                <w:rFonts w:eastAsia="Calibri" w:cs="Times New Roman"/>
                <w:b/>
                <w:sz w:val="20"/>
                <w:szCs w:val="20"/>
              </w:rPr>
            </w:pPr>
            <w:r>
              <w:rPr>
                <w:rFonts w:eastAsia="Calibri" w:cs="Times New Roman"/>
                <w:b/>
                <w:sz w:val="20"/>
                <w:szCs w:val="20"/>
              </w:rPr>
              <w:t>RETENTION AND</w:t>
            </w:r>
          </w:p>
          <w:p w14:paraId="2AA93BD5" w14:textId="77777777" w:rsidR="0045611C" w:rsidRPr="004C34AF" w:rsidRDefault="0045611C" w:rsidP="0080311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691F63" w14:textId="77777777" w:rsidR="0045611C" w:rsidRPr="004C34AF" w:rsidRDefault="0045611C" w:rsidP="00803119">
            <w:pPr>
              <w:jc w:val="center"/>
              <w:rPr>
                <w:rFonts w:eastAsia="Calibri" w:cs="Times New Roman"/>
                <w:b/>
                <w:sz w:val="20"/>
                <w:szCs w:val="20"/>
              </w:rPr>
            </w:pPr>
            <w:r w:rsidRPr="004C34AF">
              <w:rPr>
                <w:rFonts w:eastAsia="Calibri" w:cs="Times New Roman"/>
                <w:b/>
                <w:sz w:val="20"/>
                <w:szCs w:val="20"/>
              </w:rPr>
              <w:t>DESIGNATION</w:t>
            </w:r>
          </w:p>
        </w:tc>
      </w:tr>
      <w:tr w:rsidR="0045611C" w:rsidRPr="00941F22" w14:paraId="01C6BAC9" w14:textId="77777777" w:rsidTr="0080311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4CE73D" w14:textId="77777777" w:rsidR="0045611C" w:rsidRPr="00012284" w:rsidRDefault="0045611C" w:rsidP="00803119">
            <w:pPr>
              <w:spacing w:before="60" w:after="60"/>
              <w:jc w:val="center"/>
              <w:rPr>
                <w:rFonts w:asciiTheme="minorHAnsi" w:eastAsia="Times New Roman" w:hAnsiTheme="minorHAnsi"/>
                <w:color w:val="auto"/>
                <w:szCs w:val="22"/>
              </w:rPr>
            </w:pPr>
            <w:r>
              <w:t>HO2011-087</w:t>
            </w:r>
            <w:r w:rsidRPr="00012284">
              <w:rPr>
                <w:rFonts w:asciiTheme="minorHAnsi" w:eastAsia="Times New Roman" w:hAnsiTheme="minorHAnsi"/>
                <w:color w:val="auto"/>
                <w:szCs w:val="22"/>
              </w:rPr>
              <w:fldChar w:fldCharType="begin"/>
            </w:r>
            <w:r w:rsidRPr="00012284">
              <w:rPr>
                <w:color w:val="auto"/>
              </w:rPr>
              <w:instrText xml:space="preserve"> XE " </w:instrText>
            </w:r>
            <w:r>
              <w:instrText>HO2011-087</w:instrText>
            </w:r>
            <w:r w:rsidRPr="00012284">
              <w:rPr>
                <w:color w:val="auto"/>
              </w:rPr>
              <w:instrText xml:space="preserve">" </w:instrText>
            </w:r>
            <w:r w:rsidRPr="00012284">
              <w:rPr>
                <w:rFonts w:eastAsia="Calibri" w:cs="Times New Roman"/>
                <w:bCs/>
                <w:color w:val="auto"/>
                <w:szCs w:val="17"/>
              </w:rPr>
              <w:instrText xml:space="preserve">\f “dan” </w:instrText>
            </w:r>
            <w:r w:rsidRPr="00012284">
              <w:rPr>
                <w:rFonts w:asciiTheme="minorHAnsi" w:eastAsia="Times New Roman" w:hAnsiTheme="minorHAnsi"/>
                <w:color w:val="auto"/>
                <w:szCs w:val="22"/>
              </w:rPr>
              <w:fldChar w:fldCharType="end"/>
            </w:r>
          </w:p>
          <w:p w14:paraId="3B4FE853" w14:textId="0AE7B0ED" w:rsidR="0045611C" w:rsidRPr="00012284" w:rsidRDefault="0045611C" w:rsidP="00803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95017">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39097D7" w14:textId="77777777" w:rsidR="0045611C" w:rsidRPr="00012284" w:rsidRDefault="0045611C" w:rsidP="00803119">
            <w:pPr>
              <w:spacing w:before="60" w:after="60"/>
              <w:rPr>
                <w:rFonts w:asciiTheme="minorHAnsi" w:hAnsiTheme="minorHAnsi"/>
                <w:b/>
                <w:bCs/>
                <w:i/>
                <w:color w:val="auto"/>
                <w:szCs w:val="22"/>
              </w:rPr>
            </w:pPr>
            <w:r>
              <w:rPr>
                <w:rFonts w:asciiTheme="minorHAnsi" w:hAnsiTheme="minorHAnsi"/>
                <w:b/>
                <w:bCs/>
                <w:i/>
                <w:color w:val="auto"/>
                <w:szCs w:val="22"/>
              </w:rPr>
              <w:t>Drug Logs – Therapeutic Leave</w:t>
            </w:r>
          </w:p>
          <w:p w14:paraId="5A15F6C6" w14:textId="7E09CB85" w:rsidR="0045611C" w:rsidRPr="0023250D" w:rsidRDefault="0045611C" w:rsidP="00C73894">
            <w:pPr>
              <w:spacing w:before="60" w:after="60"/>
              <w:rPr>
                <w:rFonts w:asciiTheme="minorHAnsi" w:eastAsia="Times New Roman" w:hAnsiTheme="minorHAnsi"/>
                <w:color w:val="auto"/>
                <w:szCs w:val="22"/>
              </w:rPr>
            </w:pPr>
            <w:r>
              <w:t>Logs documenting the provision of prescription drugs to residents for consumption during leave away from the long term care/nursing facility</w:t>
            </w:r>
            <w:r w:rsidR="00795017">
              <w:t>.</w:t>
            </w:r>
            <w:r w:rsidRPr="00012284">
              <w:rPr>
                <w:bCs/>
                <w:color w:val="auto"/>
                <w:szCs w:val="22"/>
              </w:rPr>
              <w:fldChar w:fldCharType="begin"/>
            </w:r>
            <w:r w:rsidRPr="00012284">
              <w:rPr>
                <w:bCs/>
                <w:color w:val="auto"/>
                <w:szCs w:val="22"/>
              </w:rPr>
              <w:instrText xml:space="preserve"> xe </w:instrText>
            </w:r>
            <w:r w:rsidRPr="009918AA">
              <w:rPr>
                <w:bCs/>
                <w:color w:val="auto"/>
                <w:szCs w:val="22"/>
              </w:rPr>
              <w:instrText>"</w:instrText>
            </w:r>
            <w:r w:rsidR="009918AA" w:rsidRPr="009918AA">
              <w:rPr>
                <w:bCs/>
                <w:color w:val="auto"/>
                <w:szCs w:val="22"/>
              </w:rPr>
              <w:instrText>drug logs – therapeutic leave</w:instrText>
            </w:r>
            <w:r w:rsidRPr="009918AA">
              <w:rPr>
                <w:bCs/>
                <w:color w:val="auto"/>
                <w:szCs w:val="22"/>
              </w:rPr>
              <w:instrText>" \f “subject</w:instrText>
            </w:r>
            <w:r w:rsidRPr="00012284">
              <w:rPr>
                <w:bCs/>
                <w:color w:val="auto"/>
                <w:szCs w:val="22"/>
              </w:rPr>
              <w:instrText xml:space="preserve">” </w:instrText>
            </w:r>
            <w:r w:rsidRPr="00012284">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7A8F561" w14:textId="77777777" w:rsidR="0045611C" w:rsidRPr="00B04963" w:rsidRDefault="0045611C" w:rsidP="00803119">
            <w:pPr>
              <w:spacing w:before="60" w:after="60"/>
              <w:rPr>
                <w:bCs/>
                <w:color w:val="auto"/>
                <w:szCs w:val="17"/>
              </w:rPr>
            </w:pPr>
            <w:r w:rsidRPr="00D23FE2">
              <w:rPr>
                <w:b/>
                <w:bCs/>
                <w:color w:val="auto"/>
                <w:szCs w:val="17"/>
              </w:rPr>
              <w:t>Retain</w:t>
            </w:r>
            <w:r w:rsidRPr="00D23FE2">
              <w:rPr>
                <w:bCs/>
                <w:color w:val="auto"/>
                <w:szCs w:val="17"/>
              </w:rPr>
              <w:t xml:space="preserve"> </w:t>
            </w:r>
            <w:r>
              <w:t>for 8 years after date of last entry</w:t>
            </w:r>
          </w:p>
          <w:p w14:paraId="47DA4FD9" w14:textId="77777777" w:rsidR="0045611C" w:rsidRPr="00B04963" w:rsidRDefault="0045611C" w:rsidP="00803119">
            <w:pPr>
              <w:spacing w:before="60" w:after="60"/>
              <w:rPr>
                <w:bCs/>
                <w:i/>
                <w:color w:val="auto"/>
                <w:szCs w:val="17"/>
              </w:rPr>
            </w:pPr>
            <w:r w:rsidRPr="00B04963">
              <w:rPr>
                <w:bCs/>
                <w:color w:val="auto"/>
                <w:szCs w:val="17"/>
              </w:rPr>
              <w:t xml:space="preserve">   </w:t>
            </w:r>
            <w:r w:rsidRPr="00B04963">
              <w:rPr>
                <w:bCs/>
                <w:i/>
                <w:color w:val="auto"/>
                <w:szCs w:val="17"/>
              </w:rPr>
              <w:t>then</w:t>
            </w:r>
          </w:p>
          <w:p w14:paraId="1D3607DC" w14:textId="77777777" w:rsidR="0045611C" w:rsidRPr="00D23FE2" w:rsidRDefault="0045611C" w:rsidP="00803119">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CD83619" w14:textId="77777777" w:rsidR="0045611C" w:rsidRPr="005F7938" w:rsidRDefault="0045611C" w:rsidP="0080311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DA0393E" w14:textId="77777777" w:rsidR="0045611C" w:rsidRPr="00D23FE2" w:rsidRDefault="0045611C" w:rsidP="00803119">
            <w:pPr>
              <w:jc w:val="center"/>
              <w:rPr>
                <w:rFonts w:eastAsia="Calibri" w:cs="Times New Roman"/>
                <w:color w:val="auto"/>
                <w:sz w:val="20"/>
                <w:szCs w:val="20"/>
              </w:rPr>
            </w:pPr>
            <w:r w:rsidRPr="00D23FE2">
              <w:rPr>
                <w:rFonts w:eastAsia="Calibri" w:cs="Times New Roman"/>
                <w:color w:val="auto"/>
                <w:sz w:val="20"/>
                <w:szCs w:val="20"/>
              </w:rPr>
              <w:t>NON-ESSENTIAL</w:t>
            </w:r>
          </w:p>
          <w:p w14:paraId="16C0E966" w14:textId="77777777" w:rsidR="0045611C" w:rsidRPr="00D23FE2" w:rsidRDefault="0045611C" w:rsidP="00803119">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45611C" w:rsidRPr="00941F22" w14:paraId="0D20BB4B" w14:textId="77777777" w:rsidTr="0045611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F8647F" w14:textId="77777777" w:rsidR="0045611C" w:rsidRPr="0045611C" w:rsidRDefault="00A9426F" w:rsidP="00803119">
            <w:pPr>
              <w:spacing w:before="60" w:after="60"/>
              <w:jc w:val="center"/>
            </w:pPr>
            <w:r>
              <w:t>HO55-03R-04</w:t>
            </w:r>
            <w:r w:rsidR="0045611C" w:rsidRPr="0045611C">
              <w:fldChar w:fldCharType="begin"/>
            </w:r>
            <w:r w:rsidR="0045611C" w:rsidRPr="0045611C">
              <w:instrText xml:space="preserve"> XE " </w:instrText>
            </w:r>
            <w:r>
              <w:instrText>HO55-03R-04</w:instrText>
            </w:r>
            <w:r w:rsidR="0045611C" w:rsidRPr="0045611C">
              <w:instrText xml:space="preserve">" \f “dan” </w:instrText>
            </w:r>
            <w:r w:rsidR="0045611C" w:rsidRPr="0045611C">
              <w:fldChar w:fldCharType="end"/>
            </w:r>
          </w:p>
          <w:p w14:paraId="37342DD0" w14:textId="031A59BB" w:rsidR="0045611C" w:rsidRPr="0045611C" w:rsidRDefault="0045611C" w:rsidP="00C73894">
            <w:pPr>
              <w:spacing w:before="60" w:after="60"/>
              <w:jc w:val="center"/>
            </w:pPr>
            <w:r w:rsidRPr="0045611C">
              <w:t xml:space="preserve">Rev. </w:t>
            </w:r>
            <w:r w:rsidR="00C73894">
              <w:t>2</w:t>
            </w:r>
          </w:p>
        </w:tc>
        <w:tc>
          <w:tcPr>
            <w:tcW w:w="8342" w:type="dxa"/>
            <w:tcBorders>
              <w:top w:val="single" w:sz="4" w:space="0" w:color="000000"/>
              <w:left w:val="single" w:sz="4" w:space="0" w:color="000000"/>
              <w:bottom w:val="single" w:sz="4" w:space="0" w:color="000000"/>
              <w:right w:val="single" w:sz="4" w:space="0" w:color="000000"/>
            </w:tcBorders>
          </w:tcPr>
          <w:p w14:paraId="67CE4E97" w14:textId="77777777" w:rsidR="0045611C" w:rsidRPr="00012284" w:rsidRDefault="0045611C" w:rsidP="00803119">
            <w:pPr>
              <w:spacing w:before="60" w:after="60"/>
              <w:rPr>
                <w:rFonts w:asciiTheme="minorHAnsi" w:hAnsiTheme="minorHAnsi"/>
                <w:b/>
                <w:bCs/>
                <w:i/>
                <w:color w:val="auto"/>
                <w:szCs w:val="22"/>
              </w:rPr>
            </w:pPr>
            <w:r>
              <w:rPr>
                <w:rFonts w:asciiTheme="minorHAnsi" w:hAnsiTheme="minorHAnsi"/>
                <w:b/>
                <w:bCs/>
                <w:i/>
                <w:color w:val="auto"/>
                <w:szCs w:val="22"/>
              </w:rPr>
              <w:t>Emergency Kit Drugs</w:t>
            </w:r>
          </w:p>
          <w:p w14:paraId="405E6FD1" w14:textId="14507B9E" w:rsidR="0045611C" w:rsidRPr="0023250D" w:rsidRDefault="00A9426F" w:rsidP="00C73894">
            <w:pPr>
              <w:spacing w:before="60" w:after="60"/>
              <w:rPr>
                <w:rFonts w:asciiTheme="minorHAnsi" w:hAnsiTheme="minorHAnsi"/>
                <w:bCs/>
                <w:color w:val="auto"/>
                <w:szCs w:val="22"/>
              </w:rPr>
            </w:pPr>
            <w:r>
              <w:rPr>
                <w:rFonts w:asciiTheme="minorHAnsi" w:hAnsiTheme="minorHAnsi"/>
                <w:bCs/>
                <w:color w:val="auto"/>
                <w:szCs w:val="22"/>
              </w:rPr>
              <w:t>Records relating to the receipt and removal of drugs in emergency kits maintained by long term care/nursing facilities</w:t>
            </w:r>
            <w:r>
              <w:t>.</w:t>
            </w:r>
            <w:r w:rsidRPr="00012284">
              <w:rPr>
                <w:bCs/>
                <w:color w:val="auto"/>
                <w:szCs w:val="22"/>
              </w:rPr>
              <w:fldChar w:fldCharType="begin"/>
            </w:r>
            <w:r w:rsidRPr="00012284">
              <w:rPr>
                <w:bCs/>
                <w:color w:val="auto"/>
                <w:szCs w:val="22"/>
              </w:rPr>
              <w:instrText xml:space="preserve"> xe "</w:instrText>
            </w:r>
            <w:r w:rsidR="009918AA">
              <w:rPr>
                <w:bCs/>
                <w:color w:val="auto"/>
                <w:szCs w:val="22"/>
              </w:rPr>
              <w:instrText>emergency kit drugs</w:instrText>
            </w:r>
            <w:r w:rsidRPr="00012284">
              <w:rPr>
                <w:bCs/>
                <w:color w:val="auto"/>
                <w:szCs w:val="22"/>
              </w:rPr>
              <w:instrText xml:space="preserve">" \f “subject” </w:instrText>
            </w:r>
            <w:r w:rsidRPr="00012284">
              <w:rPr>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F470FB" w14:textId="77777777" w:rsidR="0045611C" w:rsidRPr="0045611C" w:rsidRDefault="0045611C" w:rsidP="00803119">
            <w:pPr>
              <w:spacing w:before="60" w:after="60"/>
              <w:rPr>
                <w:bCs/>
                <w:color w:val="auto"/>
                <w:szCs w:val="17"/>
              </w:rPr>
            </w:pPr>
            <w:r w:rsidRPr="00D23FE2">
              <w:rPr>
                <w:b/>
                <w:bCs/>
                <w:color w:val="auto"/>
                <w:szCs w:val="17"/>
              </w:rPr>
              <w:t>Retain</w:t>
            </w:r>
            <w:r w:rsidRPr="0045611C">
              <w:rPr>
                <w:b/>
                <w:bCs/>
                <w:color w:val="auto"/>
                <w:szCs w:val="17"/>
              </w:rPr>
              <w:t xml:space="preserve"> </w:t>
            </w:r>
            <w:r w:rsidRPr="0045611C">
              <w:rPr>
                <w:bCs/>
                <w:color w:val="auto"/>
                <w:szCs w:val="17"/>
              </w:rPr>
              <w:t xml:space="preserve">for </w:t>
            </w:r>
            <w:r w:rsidR="00A9426F">
              <w:rPr>
                <w:bCs/>
                <w:color w:val="auto"/>
                <w:szCs w:val="17"/>
              </w:rPr>
              <w:t>6</w:t>
            </w:r>
            <w:r w:rsidRPr="0045611C">
              <w:rPr>
                <w:bCs/>
                <w:color w:val="auto"/>
                <w:szCs w:val="17"/>
              </w:rPr>
              <w:t xml:space="preserve"> years </w:t>
            </w:r>
            <w:r w:rsidR="00A9426F">
              <w:rPr>
                <w:bCs/>
                <w:color w:val="auto"/>
                <w:szCs w:val="17"/>
              </w:rPr>
              <w:t>after date of receipt/removal</w:t>
            </w:r>
          </w:p>
          <w:p w14:paraId="199F0EAC" w14:textId="77777777" w:rsidR="0045611C" w:rsidRPr="003C25E7" w:rsidRDefault="0045611C" w:rsidP="00803119">
            <w:pPr>
              <w:spacing w:before="60" w:after="60"/>
              <w:rPr>
                <w:bCs/>
                <w:i/>
                <w:color w:val="auto"/>
                <w:szCs w:val="17"/>
              </w:rPr>
            </w:pPr>
            <w:r w:rsidRPr="0045611C">
              <w:rPr>
                <w:bCs/>
                <w:color w:val="auto"/>
                <w:szCs w:val="17"/>
              </w:rPr>
              <w:t xml:space="preserve">  </w:t>
            </w:r>
            <w:r w:rsidRPr="003C25E7">
              <w:rPr>
                <w:bCs/>
                <w:i/>
                <w:color w:val="auto"/>
                <w:szCs w:val="17"/>
              </w:rPr>
              <w:t xml:space="preserve"> then</w:t>
            </w:r>
          </w:p>
          <w:p w14:paraId="0602ACE3" w14:textId="77777777" w:rsidR="0045611C" w:rsidRPr="00D23FE2" w:rsidRDefault="0045611C" w:rsidP="00803119">
            <w:pPr>
              <w:spacing w:before="60" w:after="60"/>
              <w:rPr>
                <w:b/>
                <w:bCs/>
                <w:color w:val="auto"/>
                <w:szCs w:val="17"/>
              </w:rPr>
            </w:pPr>
            <w:r>
              <w:rPr>
                <w:b/>
                <w:bCs/>
                <w:color w:val="auto"/>
                <w:szCs w:val="17"/>
              </w:rPr>
              <w:t>Destroy</w:t>
            </w:r>
            <w:r w:rsidRPr="001D76C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AF4720" w14:textId="77777777" w:rsidR="0045611C" w:rsidRPr="0045611C" w:rsidRDefault="0045611C" w:rsidP="00803119">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7248551D" w14:textId="77777777" w:rsidR="0045611C" w:rsidRPr="00D23FE2" w:rsidRDefault="0045611C" w:rsidP="00FA46A7">
            <w:pPr>
              <w:jc w:val="center"/>
              <w:rPr>
                <w:rFonts w:eastAsia="Calibri" w:cs="Times New Roman"/>
                <w:color w:val="auto"/>
                <w:sz w:val="20"/>
                <w:szCs w:val="20"/>
              </w:rPr>
            </w:pPr>
            <w:r w:rsidRPr="00D23FE2">
              <w:rPr>
                <w:rFonts w:eastAsia="Calibri" w:cs="Times New Roman"/>
                <w:color w:val="auto"/>
                <w:sz w:val="20"/>
                <w:szCs w:val="20"/>
              </w:rPr>
              <w:t>NON-ESSENTIAL</w:t>
            </w:r>
          </w:p>
          <w:p w14:paraId="5BF6261B" w14:textId="77777777" w:rsidR="0045611C" w:rsidRPr="0045611C" w:rsidRDefault="0045611C" w:rsidP="00FA46A7">
            <w:pPr>
              <w:jc w:val="center"/>
              <w:rPr>
                <w:rFonts w:eastAsia="Calibri" w:cs="Times New Roman"/>
                <w:color w:val="auto"/>
                <w:sz w:val="20"/>
                <w:szCs w:val="20"/>
              </w:rPr>
            </w:pPr>
            <w:r w:rsidRPr="0045611C">
              <w:rPr>
                <w:rFonts w:eastAsia="Calibri" w:cs="Times New Roman"/>
                <w:color w:val="auto"/>
                <w:sz w:val="20"/>
                <w:szCs w:val="20"/>
              </w:rPr>
              <w:t>OPR</w:t>
            </w:r>
          </w:p>
        </w:tc>
      </w:tr>
      <w:tr w:rsidR="00F6262F" w:rsidRPr="00941F22" w14:paraId="6B24FD8E" w14:textId="77777777" w:rsidTr="00F626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BDEBC9" w14:textId="77777777" w:rsidR="00F6262F" w:rsidRPr="0045611C" w:rsidRDefault="00F6262F" w:rsidP="00803119">
            <w:pPr>
              <w:spacing w:before="60" w:after="60"/>
              <w:jc w:val="center"/>
            </w:pPr>
            <w:r>
              <w:t>HO2011-088</w:t>
            </w:r>
            <w:r w:rsidRPr="0045611C">
              <w:fldChar w:fldCharType="begin"/>
            </w:r>
            <w:r w:rsidRPr="0045611C">
              <w:instrText xml:space="preserve"> XE " </w:instrText>
            </w:r>
            <w:r>
              <w:instrText>HO2011-088</w:instrText>
            </w:r>
            <w:r w:rsidRPr="0045611C">
              <w:instrText xml:space="preserve">" \f “dan” </w:instrText>
            </w:r>
            <w:r w:rsidRPr="0045611C">
              <w:fldChar w:fldCharType="end"/>
            </w:r>
          </w:p>
          <w:p w14:paraId="000B5910" w14:textId="08E78C89" w:rsidR="00F6262F" w:rsidRPr="0045611C" w:rsidRDefault="00F6262F" w:rsidP="00803119">
            <w:pPr>
              <w:spacing w:before="60" w:after="60"/>
              <w:jc w:val="center"/>
            </w:pPr>
            <w:r w:rsidRPr="0045611C">
              <w:t xml:space="preserve">Rev. </w:t>
            </w:r>
            <w:r w:rsidR="00471526">
              <w:t>1</w:t>
            </w:r>
          </w:p>
        </w:tc>
        <w:tc>
          <w:tcPr>
            <w:tcW w:w="8342" w:type="dxa"/>
            <w:tcBorders>
              <w:top w:val="single" w:sz="4" w:space="0" w:color="000000"/>
              <w:left w:val="single" w:sz="4" w:space="0" w:color="000000"/>
              <w:bottom w:val="single" w:sz="4" w:space="0" w:color="000000"/>
              <w:right w:val="single" w:sz="4" w:space="0" w:color="000000"/>
            </w:tcBorders>
          </w:tcPr>
          <w:p w14:paraId="4E646286" w14:textId="77777777" w:rsidR="00F6262F" w:rsidRPr="00012284" w:rsidRDefault="00F6262F" w:rsidP="00803119">
            <w:pPr>
              <w:spacing w:before="60" w:after="60"/>
              <w:rPr>
                <w:rFonts w:asciiTheme="minorHAnsi" w:hAnsiTheme="minorHAnsi"/>
                <w:b/>
                <w:bCs/>
                <w:i/>
                <w:color w:val="auto"/>
                <w:szCs w:val="22"/>
              </w:rPr>
            </w:pPr>
            <w:r>
              <w:rPr>
                <w:rFonts w:asciiTheme="minorHAnsi" w:hAnsiTheme="minorHAnsi"/>
                <w:b/>
                <w:bCs/>
                <w:i/>
                <w:color w:val="auto"/>
                <w:szCs w:val="22"/>
              </w:rPr>
              <w:t>Long Term Care/Nursing Home Resident Medical Records – Age 18 and Over</w:t>
            </w:r>
          </w:p>
          <w:p w14:paraId="7C2492DB" w14:textId="77777777" w:rsidR="00F6262F" w:rsidRPr="009918AA" w:rsidRDefault="00F6262F" w:rsidP="00F6262F">
            <w:pPr>
              <w:spacing w:before="60" w:after="60"/>
              <w:rPr>
                <w:bCs/>
                <w:color w:val="auto"/>
                <w:szCs w:val="22"/>
              </w:rPr>
            </w:pPr>
            <w:r>
              <w:rPr>
                <w:rFonts w:asciiTheme="minorHAnsi" w:hAnsiTheme="minorHAnsi"/>
                <w:bCs/>
                <w:color w:val="auto"/>
                <w:szCs w:val="22"/>
              </w:rPr>
              <w:t>Records created by nursing home facilities on a per-patient basis which document services provided to patients age 18 and over</w:t>
            </w:r>
            <w:r>
              <w:t>.</w:t>
            </w:r>
            <w:r w:rsidRPr="009918AA">
              <w:rPr>
                <w:bCs/>
                <w:color w:val="auto"/>
                <w:szCs w:val="22"/>
              </w:rPr>
              <w:fldChar w:fldCharType="begin"/>
            </w:r>
            <w:r w:rsidRPr="009918AA">
              <w:rPr>
                <w:bCs/>
                <w:color w:val="auto"/>
                <w:szCs w:val="22"/>
              </w:rPr>
              <w:instrText xml:space="preserve"> xe "</w:instrText>
            </w:r>
            <w:r w:rsidR="009918AA" w:rsidRPr="009918AA">
              <w:rPr>
                <w:bCs/>
                <w:color w:val="auto"/>
                <w:szCs w:val="22"/>
              </w:rPr>
              <w:instrText>long-term care/nursing home patient records:age 18 and over</w:instrText>
            </w:r>
            <w:r w:rsidRPr="009918AA">
              <w:rPr>
                <w:bCs/>
                <w:color w:val="auto"/>
                <w:szCs w:val="22"/>
              </w:rPr>
              <w:instrText xml:space="preserve">" \f “subject” </w:instrText>
            </w:r>
            <w:r w:rsidRPr="009918AA">
              <w:rPr>
                <w:bCs/>
                <w:color w:val="auto"/>
                <w:szCs w:val="22"/>
              </w:rPr>
              <w:fldChar w:fldCharType="end"/>
            </w:r>
          </w:p>
          <w:p w14:paraId="2222E3C8" w14:textId="5E3EE9EB" w:rsidR="00F6262F" w:rsidRDefault="00F6262F" w:rsidP="00F6262F">
            <w:pPr>
              <w:spacing w:before="60" w:after="60"/>
              <w:rPr>
                <w:bCs/>
                <w:color w:val="auto"/>
                <w:szCs w:val="22"/>
              </w:rPr>
            </w:pPr>
            <w:r w:rsidRPr="009918AA">
              <w:rPr>
                <w:bCs/>
                <w:color w:val="auto"/>
                <w:szCs w:val="22"/>
              </w:rPr>
              <w:t>Excludes</w:t>
            </w:r>
            <w:r w:rsidR="00C53783">
              <w:rPr>
                <w:bCs/>
                <w:color w:val="auto"/>
                <w:szCs w:val="22"/>
              </w:rPr>
              <w:t xml:space="preserve"> records covered by</w:t>
            </w:r>
            <w:r w:rsidRPr="009918AA">
              <w:rPr>
                <w:bCs/>
                <w:color w:val="auto"/>
                <w:szCs w:val="22"/>
              </w:rPr>
              <w:t xml:space="preserve"> </w:t>
            </w:r>
            <w:r w:rsidR="00471526" w:rsidRPr="00471526">
              <w:rPr>
                <w:bCs/>
                <w:i/>
                <w:color w:val="auto"/>
                <w:szCs w:val="22"/>
              </w:rPr>
              <w:t>Patient Medical Records – Disclosure Authorized (DAN HO2011-102)</w:t>
            </w:r>
            <w:r w:rsidR="00471526">
              <w:rPr>
                <w:bCs/>
                <w:color w:val="auto"/>
                <w:szCs w:val="22"/>
              </w:rPr>
              <w:t xml:space="preserve"> made in the final year of retention</w:t>
            </w:r>
            <w:r>
              <w:rPr>
                <w:bCs/>
                <w:color w:val="auto"/>
                <w:szCs w:val="22"/>
              </w:rPr>
              <w:t>.</w:t>
            </w:r>
          </w:p>
          <w:p w14:paraId="2F892BD3" w14:textId="0220F5D3" w:rsidR="00F6262F" w:rsidRPr="00A90DA3" w:rsidRDefault="00471526" w:rsidP="00F6262F">
            <w:pPr>
              <w:spacing w:before="60" w:after="60"/>
              <w:rPr>
                <w:rFonts w:asciiTheme="minorHAnsi" w:hAnsiTheme="minorHAnsi"/>
                <w:b/>
                <w:bCs/>
                <w:i/>
                <w:color w:val="auto"/>
                <w:sz w:val="21"/>
                <w:szCs w:val="21"/>
              </w:rPr>
            </w:pPr>
            <w:r w:rsidRPr="00B652AD">
              <w:rPr>
                <w:bCs/>
                <w:i/>
                <w:color w:val="auto"/>
                <w:sz w:val="21"/>
                <w:szCs w:val="21"/>
              </w:rPr>
              <w:t>Note</w:t>
            </w:r>
            <w:r w:rsidRPr="00B652AD">
              <w:rPr>
                <w:i/>
                <w:sz w:val="21"/>
                <w:szCs w:val="21"/>
              </w:rPr>
              <w:t>:</w:t>
            </w:r>
            <w:r w:rsidR="00F6262F" w:rsidRPr="00B652AD">
              <w:rPr>
                <w:i/>
                <w:sz w:val="21"/>
                <w:szCs w:val="21"/>
              </w:rPr>
              <w:t xml:space="preserve"> </w:t>
            </w:r>
            <w:r w:rsidR="00B652AD" w:rsidRPr="00A90DA3">
              <w:rPr>
                <w:i/>
                <w:sz w:val="21"/>
                <w:szCs w:val="21"/>
              </w:rPr>
              <w:t>Retention based on minimum 8-</w:t>
            </w:r>
            <w:r w:rsidR="009F4DF3" w:rsidRPr="00A90DA3">
              <w:rPr>
                <w:i/>
                <w:sz w:val="21"/>
                <w:szCs w:val="21"/>
              </w:rPr>
              <w:t>year following most recent discharge requirement for all records relating directly to th</w:t>
            </w:r>
            <w:r w:rsidR="00B652AD" w:rsidRPr="00A90DA3">
              <w:rPr>
                <w:i/>
                <w:sz w:val="21"/>
                <w:szCs w:val="21"/>
              </w:rPr>
              <w:t xml:space="preserve">e care and treatment of adults in accordance with </w:t>
            </w:r>
            <w:r w:rsidR="009F4DF3" w:rsidRPr="00A90DA3">
              <w:rPr>
                <w:i/>
                <w:sz w:val="21"/>
                <w:szCs w:val="21"/>
              </w:rPr>
              <w:t>RCW 18.51.300</w:t>
            </w:r>
            <w:r w:rsidR="00F6262F" w:rsidRPr="00A90DA3">
              <w:rPr>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631206" w14:textId="77777777" w:rsidR="00F6262F" w:rsidRPr="00F6262F" w:rsidRDefault="00F6262F" w:rsidP="00803119">
            <w:pPr>
              <w:spacing w:before="60" w:after="60"/>
              <w:rPr>
                <w:bCs/>
                <w:color w:val="auto"/>
                <w:szCs w:val="17"/>
              </w:rPr>
            </w:pPr>
            <w:r w:rsidRPr="00D23FE2">
              <w:rPr>
                <w:b/>
                <w:bCs/>
                <w:color w:val="auto"/>
                <w:szCs w:val="17"/>
              </w:rPr>
              <w:t>Retain</w:t>
            </w:r>
            <w:r w:rsidRPr="0045611C">
              <w:rPr>
                <w:b/>
                <w:bCs/>
                <w:color w:val="auto"/>
                <w:szCs w:val="17"/>
              </w:rPr>
              <w:t xml:space="preserve"> </w:t>
            </w:r>
            <w:r w:rsidRPr="00F6262F">
              <w:rPr>
                <w:bCs/>
                <w:color w:val="auto"/>
                <w:szCs w:val="17"/>
              </w:rPr>
              <w:t xml:space="preserve">for </w:t>
            </w:r>
            <w:r>
              <w:rPr>
                <w:bCs/>
                <w:color w:val="auto"/>
                <w:szCs w:val="17"/>
              </w:rPr>
              <w:t>8 years after last discharge</w:t>
            </w:r>
          </w:p>
          <w:p w14:paraId="3FB737E3" w14:textId="77777777" w:rsidR="00F6262F" w:rsidRPr="003C25E7" w:rsidRDefault="00F6262F" w:rsidP="00803119">
            <w:pPr>
              <w:spacing w:before="60" w:after="60"/>
              <w:rPr>
                <w:bCs/>
                <w:i/>
                <w:color w:val="auto"/>
                <w:szCs w:val="17"/>
              </w:rPr>
            </w:pPr>
            <w:r w:rsidRPr="00F6262F">
              <w:rPr>
                <w:bCs/>
                <w:color w:val="auto"/>
                <w:szCs w:val="17"/>
              </w:rPr>
              <w:t xml:space="preserve">   </w:t>
            </w:r>
            <w:r w:rsidRPr="003C25E7">
              <w:rPr>
                <w:bCs/>
                <w:i/>
                <w:color w:val="auto"/>
                <w:szCs w:val="17"/>
              </w:rPr>
              <w:t>then</w:t>
            </w:r>
          </w:p>
          <w:p w14:paraId="72E7D2C8" w14:textId="77777777" w:rsidR="00F6262F" w:rsidRPr="00D23FE2" w:rsidRDefault="00F6262F" w:rsidP="00803119">
            <w:pPr>
              <w:spacing w:before="60" w:after="60"/>
              <w:rPr>
                <w:b/>
                <w:bCs/>
                <w:color w:val="auto"/>
                <w:szCs w:val="17"/>
              </w:rPr>
            </w:pPr>
            <w:r>
              <w:rPr>
                <w:b/>
                <w:bCs/>
                <w:color w:val="auto"/>
                <w:szCs w:val="17"/>
              </w:rPr>
              <w:t>Destroy</w:t>
            </w:r>
            <w:r w:rsidRPr="001D76C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8E4242" w14:textId="77777777" w:rsidR="00F6262F" w:rsidRPr="00DE217D" w:rsidRDefault="00F6262F" w:rsidP="009B57B6">
            <w:pPr>
              <w:spacing w:before="60"/>
              <w:jc w:val="center"/>
              <w:rPr>
                <w:rFonts w:eastAsia="Calibri" w:cs="Times New Roman"/>
                <w:color w:val="auto"/>
                <w:sz w:val="20"/>
                <w:szCs w:val="20"/>
              </w:rPr>
            </w:pPr>
            <w:r w:rsidRPr="00DE217D">
              <w:rPr>
                <w:rFonts w:eastAsia="Calibri" w:cs="Times New Roman"/>
                <w:color w:val="auto"/>
                <w:sz w:val="20"/>
                <w:szCs w:val="20"/>
              </w:rPr>
              <w:t>NON-ARCHIVAL</w:t>
            </w:r>
          </w:p>
          <w:p w14:paraId="6690C4B4" w14:textId="77777777" w:rsidR="00F6262F" w:rsidRPr="00DE217D" w:rsidRDefault="00F6262F" w:rsidP="009B57B6">
            <w:pPr>
              <w:jc w:val="center"/>
              <w:rPr>
                <w:rFonts w:eastAsia="Calibri" w:cs="Times New Roman"/>
                <w:b/>
                <w:color w:val="auto"/>
                <w:szCs w:val="20"/>
              </w:rPr>
            </w:pPr>
            <w:r w:rsidRPr="00DE217D">
              <w:rPr>
                <w:rFonts w:eastAsia="Calibri" w:cs="Times New Roman"/>
                <w:b/>
                <w:color w:val="auto"/>
                <w:szCs w:val="20"/>
              </w:rPr>
              <w:t>ESSENTIAL</w:t>
            </w:r>
          </w:p>
          <w:p w14:paraId="5AD7085A" w14:textId="7B7FEC3B" w:rsidR="00F6262F" w:rsidRPr="000C4152" w:rsidRDefault="00085BDF" w:rsidP="009B57B6">
            <w:pPr>
              <w:jc w:val="center"/>
              <w:rPr>
                <w:rFonts w:eastAsia="Calibri" w:cs="Times New Roman"/>
                <w:b/>
                <w:color w:val="auto"/>
                <w:sz w:val="16"/>
                <w:szCs w:val="22"/>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HEALTH CARE AND TREATMENT</w:instrText>
            </w:r>
            <w:r w:rsidRPr="00FA70AB">
              <w:rPr>
                <w:color w:val="auto"/>
                <w:sz w:val="16"/>
                <w:szCs w:val="16"/>
              </w:rPr>
              <w:instrText>:</w:instrText>
            </w:r>
            <w:r>
              <w:rPr>
                <w:color w:val="auto"/>
                <w:sz w:val="16"/>
                <w:szCs w:val="16"/>
              </w:rPr>
              <w:instrText>Long Term Care/Nursing Facility Management:Long Term Care/Nursing Home Resident Medical Records – Age 18 and Over</w:instrText>
            </w:r>
            <w:r w:rsidRPr="00FA70AB">
              <w:rPr>
                <w:color w:val="auto"/>
                <w:sz w:val="16"/>
                <w:szCs w:val="16"/>
              </w:rPr>
              <w:instrText xml:space="preserve"> "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Pr="000C4152">
              <w:rPr>
                <w:b/>
                <w:color w:val="auto"/>
                <w:sz w:val="16"/>
                <w:szCs w:val="22"/>
              </w:rPr>
              <w:t xml:space="preserve"> </w:t>
            </w:r>
            <w:r w:rsidR="00F6262F" w:rsidRPr="000C4152">
              <w:rPr>
                <w:b/>
                <w:color w:val="auto"/>
                <w:sz w:val="16"/>
                <w:szCs w:val="22"/>
              </w:rPr>
              <w:t>(</w:t>
            </w:r>
            <w:r w:rsidR="00692C60">
              <w:rPr>
                <w:b/>
                <w:color w:val="auto"/>
                <w:sz w:val="16"/>
                <w:szCs w:val="22"/>
              </w:rPr>
              <w:t>f</w:t>
            </w:r>
            <w:r w:rsidR="00F6262F" w:rsidRPr="000C4152">
              <w:rPr>
                <w:b/>
                <w:color w:val="auto"/>
                <w:sz w:val="16"/>
                <w:szCs w:val="22"/>
              </w:rPr>
              <w:t xml:space="preserve">or </w:t>
            </w:r>
            <w:r w:rsidR="00692C60">
              <w:rPr>
                <w:b/>
                <w:color w:val="auto"/>
                <w:sz w:val="16"/>
                <w:szCs w:val="22"/>
              </w:rPr>
              <w:t>D</w:t>
            </w:r>
            <w:r w:rsidR="00F6262F" w:rsidRPr="000C4152">
              <w:rPr>
                <w:b/>
                <w:color w:val="auto"/>
                <w:sz w:val="16"/>
                <w:szCs w:val="22"/>
              </w:rPr>
              <w:t xml:space="preserve">isaster </w:t>
            </w:r>
            <w:r w:rsidR="00692C60">
              <w:rPr>
                <w:b/>
                <w:color w:val="auto"/>
                <w:sz w:val="16"/>
                <w:szCs w:val="22"/>
              </w:rPr>
              <w:t>R</w:t>
            </w:r>
            <w:r w:rsidR="00F6262F" w:rsidRPr="000C4152">
              <w:rPr>
                <w:b/>
                <w:color w:val="auto"/>
                <w:sz w:val="16"/>
                <w:szCs w:val="22"/>
              </w:rPr>
              <w:t>ecovery)</w:t>
            </w:r>
          </w:p>
          <w:p w14:paraId="0668522B" w14:textId="77777777" w:rsidR="00F6262F" w:rsidRPr="0045611C" w:rsidRDefault="00F6262F" w:rsidP="00FA46A7">
            <w:pPr>
              <w:jc w:val="center"/>
              <w:rPr>
                <w:rFonts w:eastAsia="Calibri" w:cs="Times New Roman"/>
                <w:color w:val="auto"/>
                <w:sz w:val="20"/>
                <w:szCs w:val="20"/>
              </w:rPr>
            </w:pPr>
            <w:r w:rsidRPr="0045611C">
              <w:rPr>
                <w:rFonts w:eastAsia="Calibri" w:cs="Times New Roman"/>
                <w:color w:val="auto"/>
                <w:sz w:val="20"/>
                <w:szCs w:val="20"/>
              </w:rPr>
              <w:t>O</w:t>
            </w:r>
            <w:r>
              <w:rPr>
                <w:rFonts w:eastAsia="Calibri" w:cs="Times New Roman"/>
                <w:color w:val="auto"/>
                <w:sz w:val="20"/>
                <w:szCs w:val="20"/>
              </w:rPr>
              <w:t>FM</w:t>
            </w:r>
          </w:p>
        </w:tc>
      </w:tr>
      <w:tr w:rsidR="00BC160C" w:rsidRPr="00941F22" w14:paraId="5EB7C75E" w14:textId="77777777" w:rsidTr="00BC160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202ACC" w14:textId="77777777" w:rsidR="00BC160C" w:rsidRPr="0045611C" w:rsidRDefault="00BC160C" w:rsidP="00803119">
            <w:pPr>
              <w:spacing w:before="60" w:after="60"/>
              <w:jc w:val="center"/>
            </w:pPr>
            <w:r>
              <w:lastRenderedPageBreak/>
              <w:t>HO2011-08</w:t>
            </w:r>
            <w:r w:rsidR="009A70AE">
              <w:t>9</w:t>
            </w:r>
            <w:r w:rsidRPr="0045611C">
              <w:fldChar w:fldCharType="begin"/>
            </w:r>
            <w:r w:rsidRPr="0045611C">
              <w:instrText xml:space="preserve"> XE " </w:instrText>
            </w:r>
            <w:r>
              <w:instrText>HO2011-08</w:instrText>
            </w:r>
            <w:r w:rsidR="009A70AE">
              <w:instrText>9</w:instrText>
            </w:r>
            <w:r w:rsidRPr="0045611C">
              <w:instrText xml:space="preserve">" \f “dan” </w:instrText>
            </w:r>
            <w:r w:rsidRPr="0045611C">
              <w:fldChar w:fldCharType="end"/>
            </w:r>
          </w:p>
          <w:p w14:paraId="3E16917A" w14:textId="35256F05" w:rsidR="00BC160C" w:rsidRPr="0045611C" w:rsidRDefault="00BC160C" w:rsidP="00803119">
            <w:pPr>
              <w:spacing w:before="60" w:after="60"/>
              <w:jc w:val="center"/>
            </w:pPr>
            <w:r w:rsidRPr="0045611C">
              <w:t xml:space="preserve">Rev. </w:t>
            </w:r>
            <w:r w:rsidR="007441A1">
              <w:t>1</w:t>
            </w:r>
          </w:p>
        </w:tc>
        <w:tc>
          <w:tcPr>
            <w:tcW w:w="8342" w:type="dxa"/>
            <w:tcBorders>
              <w:top w:val="single" w:sz="4" w:space="0" w:color="000000"/>
              <w:left w:val="single" w:sz="4" w:space="0" w:color="000000"/>
              <w:bottom w:val="single" w:sz="4" w:space="0" w:color="000000"/>
              <w:right w:val="single" w:sz="4" w:space="0" w:color="000000"/>
            </w:tcBorders>
          </w:tcPr>
          <w:p w14:paraId="02D7C619" w14:textId="77777777" w:rsidR="00BC160C" w:rsidRPr="00012284" w:rsidRDefault="00BC160C" w:rsidP="00803119">
            <w:pPr>
              <w:spacing w:before="60" w:after="60"/>
              <w:rPr>
                <w:rFonts w:asciiTheme="minorHAnsi" w:hAnsiTheme="minorHAnsi"/>
                <w:b/>
                <w:bCs/>
                <w:i/>
                <w:color w:val="auto"/>
                <w:szCs w:val="22"/>
              </w:rPr>
            </w:pPr>
            <w:r>
              <w:rPr>
                <w:rFonts w:asciiTheme="minorHAnsi" w:hAnsiTheme="minorHAnsi"/>
                <w:b/>
                <w:bCs/>
                <w:i/>
                <w:color w:val="auto"/>
                <w:szCs w:val="22"/>
              </w:rPr>
              <w:t xml:space="preserve">Long Term Care/Nursing Home Resident Medical Records – </w:t>
            </w:r>
            <w:r w:rsidR="009A70AE">
              <w:rPr>
                <w:rFonts w:asciiTheme="minorHAnsi" w:hAnsiTheme="minorHAnsi"/>
                <w:b/>
                <w:bCs/>
                <w:i/>
                <w:color w:val="auto"/>
                <w:szCs w:val="22"/>
              </w:rPr>
              <w:t xml:space="preserve">Under </w:t>
            </w:r>
            <w:r>
              <w:rPr>
                <w:rFonts w:asciiTheme="minorHAnsi" w:hAnsiTheme="minorHAnsi"/>
                <w:b/>
                <w:bCs/>
                <w:i/>
                <w:color w:val="auto"/>
                <w:szCs w:val="22"/>
              </w:rPr>
              <w:t xml:space="preserve">Age </w:t>
            </w:r>
            <w:r w:rsidR="009A70AE">
              <w:rPr>
                <w:rFonts w:asciiTheme="minorHAnsi" w:hAnsiTheme="minorHAnsi"/>
                <w:b/>
                <w:bCs/>
                <w:i/>
                <w:color w:val="auto"/>
                <w:szCs w:val="22"/>
              </w:rPr>
              <w:t>18</w:t>
            </w:r>
          </w:p>
          <w:p w14:paraId="2AD75937" w14:textId="77777777" w:rsidR="00BC160C" w:rsidRPr="00BC160C" w:rsidRDefault="009A70AE" w:rsidP="00803119">
            <w:pPr>
              <w:spacing w:before="60" w:after="60"/>
              <w:rPr>
                <w:rFonts w:asciiTheme="minorHAnsi" w:hAnsiTheme="minorHAnsi"/>
                <w:bCs/>
                <w:color w:val="auto"/>
                <w:szCs w:val="22"/>
              </w:rPr>
            </w:pPr>
            <w:r>
              <w:t>Records created by long term care facilities on a per-patient basis which document services pr</w:t>
            </w:r>
            <w:r w:rsidR="00732D1D">
              <w:t xml:space="preserve">ovided to </w:t>
            </w:r>
            <w:r w:rsidR="00732D1D" w:rsidRPr="009918AA">
              <w:rPr>
                <w:color w:val="auto"/>
              </w:rPr>
              <w:t>patients under age 18</w:t>
            </w:r>
            <w:r w:rsidRPr="009918AA">
              <w:rPr>
                <w:color w:val="auto"/>
              </w:rPr>
              <w:t>.</w:t>
            </w:r>
            <w:r w:rsidRPr="009918AA">
              <w:rPr>
                <w:bCs/>
                <w:color w:val="auto"/>
                <w:szCs w:val="22"/>
              </w:rPr>
              <w:fldChar w:fldCharType="begin"/>
            </w:r>
            <w:r w:rsidRPr="009918AA">
              <w:rPr>
                <w:bCs/>
                <w:color w:val="auto"/>
                <w:szCs w:val="22"/>
              </w:rPr>
              <w:instrText xml:space="preserve"> xe "</w:instrText>
            </w:r>
            <w:r w:rsidR="009918AA" w:rsidRPr="009918AA">
              <w:rPr>
                <w:bCs/>
                <w:color w:val="auto"/>
                <w:szCs w:val="22"/>
              </w:rPr>
              <w:instrText xml:space="preserve"> long-term care/nursing home patient records:under age 18 </w:instrText>
            </w:r>
            <w:r w:rsidRPr="009918AA">
              <w:rPr>
                <w:bCs/>
                <w:color w:val="auto"/>
                <w:szCs w:val="22"/>
              </w:rPr>
              <w:instrText xml:space="preserve">" \f “subject” </w:instrText>
            </w:r>
            <w:r w:rsidRPr="009918AA">
              <w:rPr>
                <w:bCs/>
                <w:color w:val="auto"/>
                <w:szCs w:val="22"/>
              </w:rPr>
              <w:fldChar w:fldCharType="end"/>
            </w:r>
            <w:r>
              <w:t xml:space="preserve"> </w:t>
            </w:r>
          </w:p>
          <w:p w14:paraId="22866C4D" w14:textId="2EA0D010" w:rsidR="00BC160C" w:rsidRPr="002D6BEE" w:rsidRDefault="002D6BEE" w:rsidP="00803119">
            <w:pPr>
              <w:spacing w:before="60" w:after="60"/>
              <w:rPr>
                <w:bCs/>
                <w:color w:val="auto"/>
                <w:szCs w:val="22"/>
              </w:rPr>
            </w:pPr>
            <w:r w:rsidRPr="009918AA">
              <w:rPr>
                <w:bCs/>
                <w:color w:val="auto"/>
                <w:szCs w:val="22"/>
              </w:rPr>
              <w:t xml:space="preserve">Excludes </w:t>
            </w:r>
            <w:r w:rsidR="00C53783">
              <w:rPr>
                <w:bCs/>
                <w:color w:val="auto"/>
                <w:szCs w:val="22"/>
              </w:rPr>
              <w:t xml:space="preserve">records covered by </w:t>
            </w:r>
            <w:r w:rsidRPr="00471526">
              <w:rPr>
                <w:bCs/>
                <w:i/>
                <w:color w:val="auto"/>
                <w:szCs w:val="22"/>
              </w:rPr>
              <w:t>Patient Medical Records – Disclosure Authorized (DAN HO2011-102)</w:t>
            </w:r>
            <w:r>
              <w:rPr>
                <w:bCs/>
                <w:color w:val="auto"/>
                <w:szCs w:val="22"/>
              </w:rPr>
              <w:t xml:space="preserve"> made in the final year of retention</w:t>
            </w:r>
            <w:r w:rsidR="00BC160C" w:rsidRPr="00BC160C">
              <w:rPr>
                <w:rFonts w:asciiTheme="minorHAnsi" w:hAnsiTheme="minorHAnsi"/>
                <w:bCs/>
                <w:color w:val="auto"/>
                <w:szCs w:val="22"/>
              </w:rPr>
              <w:t>.</w:t>
            </w:r>
          </w:p>
          <w:p w14:paraId="19F57DDF" w14:textId="2A911E12" w:rsidR="00BC160C" w:rsidRPr="00A90DA3" w:rsidRDefault="002D6BEE">
            <w:pPr>
              <w:spacing w:before="60" w:after="60"/>
              <w:rPr>
                <w:rFonts w:cs="Calibri"/>
                <w:b/>
                <w:bCs/>
                <w:i/>
                <w:color w:val="auto"/>
                <w:sz w:val="21"/>
                <w:szCs w:val="21"/>
              </w:rPr>
            </w:pPr>
            <w:r w:rsidRPr="00A90DA3">
              <w:rPr>
                <w:rFonts w:cs="Calibri"/>
                <w:bCs/>
                <w:i/>
                <w:color w:val="auto"/>
                <w:sz w:val="21"/>
                <w:szCs w:val="21"/>
              </w:rPr>
              <w:t>Note:</w:t>
            </w:r>
            <w:r w:rsidR="00BC160C" w:rsidRPr="00A90DA3">
              <w:rPr>
                <w:rFonts w:cs="Calibri"/>
                <w:bCs/>
                <w:i/>
                <w:color w:val="auto"/>
                <w:sz w:val="21"/>
                <w:szCs w:val="21"/>
              </w:rPr>
              <w:t xml:space="preserve"> </w:t>
            </w:r>
            <w:r w:rsidR="009F4DF3" w:rsidRPr="00A90DA3">
              <w:rPr>
                <w:rFonts w:cs="Calibri"/>
                <w:i/>
                <w:sz w:val="21"/>
                <w:szCs w:val="21"/>
              </w:rPr>
              <w:t xml:space="preserve">Retention based on the requirement </w:t>
            </w:r>
            <w:r w:rsidR="005143F9" w:rsidRPr="00A90DA3">
              <w:rPr>
                <w:rFonts w:cs="Calibri"/>
                <w:bCs/>
                <w:i/>
                <w:color w:val="auto"/>
                <w:sz w:val="21"/>
                <w:szCs w:val="21"/>
              </w:rPr>
              <w:t>nursing homes</w:t>
            </w:r>
            <w:r w:rsidR="009F4DF3" w:rsidRPr="00A90DA3">
              <w:rPr>
                <w:rFonts w:cs="Calibri"/>
                <w:bCs/>
                <w:i/>
                <w:color w:val="auto"/>
                <w:sz w:val="21"/>
                <w:szCs w:val="21"/>
              </w:rPr>
              <w:t xml:space="preserve"> retain all records relating directly to the care and treatment of minors for no fewer than three years </w:t>
            </w:r>
            <w:r w:rsidR="005143F9" w:rsidRPr="00A90DA3">
              <w:rPr>
                <w:rFonts w:cs="Calibri"/>
                <w:bCs/>
                <w:i/>
                <w:color w:val="auto"/>
                <w:sz w:val="21"/>
                <w:szCs w:val="21"/>
              </w:rPr>
              <w:t>after reaching</w:t>
            </w:r>
            <w:r w:rsidR="009F4DF3" w:rsidRPr="00A90DA3">
              <w:rPr>
                <w:rFonts w:cs="Calibri"/>
                <w:bCs/>
                <w:i/>
                <w:color w:val="auto"/>
                <w:sz w:val="21"/>
                <w:szCs w:val="21"/>
              </w:rPr>
              <w:t xml:space="preserve"> age of eighteen years, or ten years following such discharge, whichever is longer</w:t>
            </w:r>
            <w:r w:rsidR="009F4DF3" w:rsidRPr="00A44088">
              <w:rPr>
                <w:rFonts w:cs="Calibri"/>
                <w:bCs/>
                <w:i/>
                <w:sz w:val="21"/>
                <w:szCs w:val="21"/>
              </w:rPr>
              <w:t xml:space="preserve"> in accordance with </w:t>
            </w:r>
            <w:r w:rsidR="009F4DF3" w:rsidRPr="00A90DA3">
              <w:rPr>
                <w:rFonts w:cs="Calibri"/>
                <w:bCs/>
                <w:i/>
                <w:color w:val="auto"/>
                <w:sz w:val="21"/>
                <w:szCs w:val="21"/>
              </w:rPr>
              <w:t>RCW 18.51.300</w:t>
            </w:r>
            <w:r w:rsidR="009A70AE" w:rsidRPr="00A90DA3">
              <w:rPr>
                <w:rFonts w:cs="Calibri"/>
                <w:bCs/>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EA9AD1" w14:textId="77777777" w:rsidR="00BC160C" w:rsidRDefault="00BC160C" w:rsidP="00803119">
            <w:pPr>
              <w:spacing w:before="60" w:after="60"/>
              <w:rPr>
                <w:bCs/>
                <w:color w:val="auto"/>
                <w:szCs w:val="17"/>
              </w:rPr>
            </w:pPr>
            <w:r w:rsidRPr="00D23FE2">
              <w:rPr>
                <w:b/>
                <w:bCs/>
                <w:color w:val="auto"/>
                <w:szCs w:val="17"/>
              </w:rPr>
              <w:t>Retain</w:t>
            </w:r>
            <w:r w:rsidRPr="0045611C">
              <w:rPr>
                <w:b/>
                <w:bCs/>
                <w:color w:val="auto"/>
                <w:szCs w:val="17"/>
              </w:rPr>
              <w:t xml:space="preserve"> </w:t>
            </w:r>
            <w:r w:rsidRPr="009A70AE">
              <w:rPr>
                <w:bCs/>
                <w:color w:val="auto"/>
                <w:szCs w:val="17"/>
              </w:rPr>
              <w:t xml:space="preserve">for </w:t>
            </w:r>
            <w:r w:rsidR="009A70AE">
              <w:rPr>
                <w:bCs/>
                <w:color w:val="auto"/>
                <w:szCs w:val="17"/>
              </w:rPr>
              <w:t>10 years after last discharge</w:t>
            </w:r>
          </w:p>
          <w:p w14:paraId="384236B7" w14:textId="596AD310" w:rsidR="009A70AE" w:rsidRPr="009A70AE" w:rsidRDefault="003C25E7" w:rsidP="00803119">
            <w:pPr>
              <w:spacing w:before="60" w:after="60"/>
              <w:rPr>
                <w:bCs/>
                <w:i/>
                <w:color w:val="auto"/>
                <w:szCs w:val="17"/>
              </w:rPr>
            </w:pPr>
            <w:r>
              <w:rPr>
                <w:bCs/>
                <w:i/>
                <w:color w:val="auto"/>
                <w:szCs w:val="17"/>
              </w:rPr>
              <w:t xml:space="preserve">   </w:t>
            </w:r>
            <w:r w:rsidR="009A70AE" w:rsidRPr="009A70AE">
              <w:rPr>
                <w:bCs/>
                <w:i/>
                <w:color w:val="auto"/>
                <w:szCs w:val="17"/>
              </w:rPr>
              <w:t>and</w:t>
            </w:r>
          </w:p>
          <w:p w14:paraId="5F39EECF" w14:textId="67E8C3A7" w:rsidR="009A70AE" w:rsidRPr="009A70AE" w:rsidRDefault="009A70AE" w:rsidP="00803119">
            <w:pPr>
              <w:spacing w:before="60" w:after="60"/>
              <w:rPr>
                <w:bCs/>
                <w:color w:val="auto"/>
                <w:szCs w:val="17"/>
              </w:rPr>
            </w:pPr>
            <w:r>
              <w:rPr>
                <w:bCs/>
                <w:color w:val="auto"/>
                <w:szCs w:val="17"/>
              </w:rPr>
              <w:t xml:space="preserve">3 years after </w:t>
            </w:r>
            <w:r w:rsidR="004B1024">
              <w:rPr>
                <w:bCs/>
                <w:color w:val="auto"/>
                <w:szCs w:val="17"/>
              </w:rPr>
              <w:t>individual reaches</w:t>
            </w:r>
            <w:r>
              <w:rPr>
                <w:bCs/>
                <w:color w:val="auto"/>
                <w:szCs w:val="17"/>
              </w:rPr>
              <w:t xml:space="preserve"> age 18</w:t>
            </w:r>
          </w:p>
          <w:p w14:paraId="4C8B5D5B" w14:textId="77777777" w:rsidR="00BC160C" w:rsidRPr="009A70AE" w:rsidRDefault="00BC160C" w:rsidP="00803119">
            <w:pPr>
              <w:spacing w:before="60" w:after="60"/>
              <w:rPr>
                <w:bCs/>
                <w:i/>
                <w:color w:val="auto"/>
                <w:szCs w:val="17"/>
              </w:rPr>
            </w:pPr>
            <w:r w:rsidRPr="009A70AE">
              <w:rPr>
                <w:bCs/>
                <w:i/>
                <w:color w:val="auto"/>
                <w:szCs w:val="17"/>
              </w:rPr>
              <w:t xml:space="preserve">   then</w:t>
            </w:r>
          </w:p>
          <w:p w14:paraId="198943F4" w14:textId="77777777" w:rsidR="00BC160C" w:rsidRPr="00D23FE2" w:rsidRDefault="00BC160C" w:rsidP="00803119">
            <w:pPr>
              <w:spacing w:before="60" w:after="60"/>
              <w:rPr>
                <w:b/>
                <w:bCs/>
                <w:color w:val="auto"/>
                <w:szCs w:val="17"/>
              </w:rPr>
            </w:pPr>
            <w:r>
              <w:rPr>
                <w:b/>
                <w:bCs/>
                <w:color w:val="auto"/>
                <w:szCs w:val="17"/>
              </w:rPr>
              <w:t>Destroy</w:t>
            </w:r>
            <w:r w:rsidRPr="001D76C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009D97" w14:textId="77777777" w:rsidR="009A70AE" w:rsidRPr="0045611C" w:rsidRDefault="009A70AE" w:rsidP="009A70AE">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2CAA7B4E" w14:textId="77777777" w:rsidR="009A70AE" w:rsidRPr="00080C1D" w:rsidRDefault="009A70AE" w:rsidP="009A70AE">
            <w:pPr>
              <w:jc w:val="center"/>
              <w:rPr>
                <w:rFonts w:eastAsia="Calibri" w:cs="Times New Roman"/>
                <w:b/>
                <w:color w:val="auto"/>
                <w:szCs w:val="20"/>
              </w:rPr>
            </w:pPr>
            <w:r w:rsidRPr="00080C1D">
              <w:rPr>
                <w:rFonts w:eastAsia="Calibri" w:cs="Times New Roman"/>
                <w:b/>
                <w:color w:val="auto"/>
                <w:szCs w:val="20"/>
              </w:rPr>
              <w:t>ESSENTIAL</w:t>
            </w:r>
          </w:p>
          <w:p w14:paraId="234923D3" w14:textId="5A5283A9" w:rsidR="009A70AE" w:rsidRPr="000C4152" w:rsidRDefault="00085BDF" w:rsidP="009A70AE">
            <w:pPr>
              <w:jc w:val="center"/>
              <w:rPr>
                <w:rFonts w:eastAsia="Calibri" w:cs="Times New Roman"/>
                <w:b/>
                <w:color w:val="auto"/>
                <w:sz w:val="16"/>
                <w:szCs w:val="22"/>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HEALTH CARE AND TREATMENT</w:instrText>
            </w:r>
            <w:r w:rsidRPr="00FA70AB">
              <w:rPr>
                <w:color w:val="auto"/>
                <w:sz w:val="16"/>
                <w:szCs w:val="16"/>
              </w:rPr>
              <w:instrText>:</w:instrText>
            </w:r>
            <w:r>
              <w:rPr>
                <w:color w:val="auto"/>
                <w:sz w:val="16"/>
                <w:szCs w:val="16"/>
              </w:rPr>
              <w:instrText>Long Term Care/Nursing Facility Management:Long Term Care/Nursing Home Resident Medical Records – Under Age 18</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9A70AE" w:rsidRPr="000C4152">
              <w:rPr>
                <w:b/>
                <w:color w:val="auto"/>
                <w:sz w:val="16"/>
                <w:szCs w:val="22"/>
              </w:rPr>
              <w:t>(</w:t>
            </w:r>
            <w:r w:rsidR="00692C60">
              <w:rPr>
                <w:b/>
                <w:color w:val="auto"/>
                <w:sz w:val="16"/>
                <w:szCs w:val="22"/>
              </w:rPr>
              <w:t>f</w:t>
            </w:r>
            <w:r w:rsidR="009A70AE" w:rsidRPr="000C4152">
              <w:rPr>
                <w:b/>
                <w:color w:val="auto"/>
                <w:sz w:val="16"/>
                <w:szCs w:val="22"/>
              </w:rPr>
              <w:t xml:space="preserve">or </w:t>
            </w:r>
            <w:r w:rsidR="00692C60">
              <w:rPr>
                <w:b/>
                <w:color w:val="auto"/>
                <w:sz w:val="16"/>
                <w:szCs w:val="22"/>
              </w:rPr>
              <w:t>D</w:t>
            </w:r>
            <w:r w:rsidR="009A70AE" w:rsidRPr="000C4152">
              <w:rPr>
                <w:b/>
                <w:color w:val="auto"/>
                <w:sz w:val="16"/>
                <w:szCs w:val="22"/>
              </w:rPr>
              <w:t xml:space="preserve">isaster </w:t>
            </w:r>
            <w:r w:rsidR="00692C60">
              <w:rPr>
                <w:b/>
                <w:color w:val="auto"/>
                <w:sz w:val="16"/>
                <w:szCs w:val="22"/>
              </w:rPr>
              <w:t>R</w:t>
            </w:r>
            <w:r w:rsidR="009A70AE" w:rsidRPr="000C4152">
              <w:rPr>
                <w:b/>
                <w:color w:val="auto"/>
                <w:sz w:val="16"/>
                <w:szCs w:val="22"/>
              </w:rPr>
              <w:t>ecovery)</w:t>
            </w:r>
          </w:p>
          <w:p w14:paraId="47F009E1" w14:textId="77777777" w:rsidR="00BC160C" w:rsidRPr="0045611C" w:rsidRDefault="009A70AE" w:rsidP="00FA663F">
            <w:pPr>
              <w:jc w:val="center"/>
              <w:rPr>
                <w:rFonts w:eastAsia="Calibri" w:cs="Times New Roman"/>
                <w:color w:val="auto"/>
                <w:sz w:val="20"/>
                <w:szCs w:val="20"/>
              </w:rPr>
            </w:pPr>
            <w:r w:rsidRPr="0045611C">
              <w:rPr>
                <w:rFonts w:eastAsia="Calibri" w:cs="Times New Roman"/>
                <w:color w:val="auto"/>
                <w:sz w:val="20"/>
                <w:szCs w:val="20"/>
              </w:rPr>
              <w:t>O</w:t>
            </w:r>
            <w:r>
              <w:rPr>
                <w:rFonts w:eastAsia="Calibri" w:cs="Times New Roman"/>
                <w:color w:val="auto"/>
                <w:sz w:val="20"/>
                <w:szCs w:val="20"/>
              </w:rPr>
              <w:t>FM</w:t>
            </w:r>
          </w:p>
        </w:tc>
      </w:tr>
      <w:tr w:rsidR="00732D1D" w:rsidRPr="00941F22" w14:paraId="24EAC46A" w14:textId="77777777" w:rsidTr="00732D1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6837B1" w14:textId="77777777" w:rsidR="00732D1D" w:rsidRPr="0045611C" w:rsidRDefault="00732D1D" w:rsidP="00803119">
            <w:pPr>
              <w:spacing w:before="60" w:after="60"/>
              <w:jc w:val="center"/>
            </w:pPr>
            <w:r>
              <w:t>HO55-03R-06</w:t>
            </w:r>
            <w:r w:rsidRPr="0045611C">
              <w:fldChar w:fldCharType="begin"/>
            </w:r>
            <w:r w:rsidRPr="0045611C">
              <w:instrText xml:space="preserve"> XE " </w:instrText>
            </w:r>
            <w:r>
              <w:instrText>HO55-03R-06</w:instrText>
            </w:r>
            <w:r w:rsidRPr="0045611C">
              <w:instrText xml:space="preserve">" \f “dan” </w:instrText>
            </w:r>
            <w:r w:rsidRPr="0045611C">
              <w:fldChar w:fldCharType="end"/>
            </w:r>
          </w:p>
          <w:p w14:paraId="782D5345" w14:textId="77777777" w:rsidR="00732D1D" w:rsidRPr="0045611C" w:rsidRDefault="00732D1D" w:rsidP="00803119">
            <w:pPr>
              <w:spacing w:before="60" w:after="60"/>
              <w:jc w:val="center"/>
            </w:pPr>
            <w:r w:rsidRPr="0045611C">
              <w:t xml:space="preserve">Rev. </w:t>
            </w:r>
            <w:r>
              <w:t>1</w:t>
            </w:r>
          </w:p>
        </w:tc>
        <w:tc>
          <w:tcPr>
            <w:tcW w:w="8342" w:type="dxa"/>
            <w:tcBorders>
              <w:top w:val="single" w:sz="4" w:space="0" w:color="000000"/>
              <w:left w:val="single" w:sz="4" w:space="0" w:color="000000"/>
              <w:bottom w:val="single" w:sz="4" w:space="0" w:color="000000"/>
              <w:right w:val="single" w:sz="4" w:space="0" w:color="000000"/>
            </w:tcBorders>
          </w:tcPr>
          <w:p w14:paraId="7DE07353" w14:textId="77777777" w:rsidR="00732D1D" w:rsidRPr="00CE04FB" w:rsidRDefault="00732D1D" w:rsidP="00803119">
            <w:pPr>
              <w:spacing w:before="60" w:after="60"/>
              <w:rPr>
                <w:rFonts w:asciiTheme="minorHAnsi" w:hAnsiTheme="minorHAnsi"/>
                <w:b/>
                <w:bCs/>
                <w:i/>
                <w:color w:val="auto"/>
                <w:szCs w:val="22"/>
              </w:rPr>
            </w:pPr>
            <w:r w:rsidRPr="00CE04FB">
              <w:rPr>
                <w:rFonts w:asciiTheme="minorHAnsi" w:hAnsiTheme="minorHAnsi"/>
                <w:b/>
                <w:bCs/>
                <w:i/>
                <w:color w:val="auto"/>
                <w:szCs w:val="22"/>
              </w:rPr>
              <w:t>Persons Seeking Admission</w:t>
            </w:r>
          </w:p>
          <w:p w14:paraId="26B541B2" w14:textId="77777777" w:rsidR="00732D1D" w:rsidRPr="00CE04FB" w:rsidRDefault="00732D1D" w:rsidP="00CE04FB">
            <w:pPr>
              <w:spacing w:before="60" w:after="60"/>
              <w:rPr>
                <w:rFonts w:asciiTheme="minorHAnsi" w:hAnsiTheme="minorHAnsi"/>
                <w:b/>
                <w:bCs/>
                <w:i/>
                <w:color w:val="auto"/>
                <w:szCs w:val="22"/>
              </w:rPr>
            </w:pPr>
            <w:r w:rsidRPr="00CE04FB">
              <w:rPr>
                <w:rFonts w:asciiTheme="minorHAnsi" w:hAnsiTheme="minorHAnsi"/>
                <w:bCs/>
                <w:color w:val="auto"/>
                <w:szCs w:val="22"/>
              </w:rPr>
              <w:t>Records relating to individuals on waiting lists for admission to the long term care/nursing facility in accordance with WAC 388-97-0040(6), but who have not yet been admitted</w:t>
            </w:r>
            <w:r w:rsidRPr="00CE04FB">
              <w:rPr>
                <w:color w:val="auto"/>
              </w:rPr>
              <w:t>.</w:t>
            </w:r>
            <w:r w:rsidRPr="00CE04FB">
              <w:rPr>
                <w:bCs/>
                <w:color w:val="auto"/>
                <w:szCs w:val="22"/>
              </w:rPr>
              <w:fldChar w:fldCharType="begin"/>
            </w:r>
            <w:r w:rsidRPr="00CE04FB">
              <w:rPr>
                <w:bCs/>
                <w:color w:val="auto"/>
                <w:szCs w:val="22"/>
              </w:rPr>
              <w:instrText xml:space="preserve"> xe "</w:instrText>
            </w:r>
            <w:r w:rsidR="00CE04FB" w:rsidRPr="00CE04FB">
              <w:rPr>
                <w:bCs/>
                <w:color w:val="auto"/>
                <w:szCs w:val="22"/>
              </w:rPr>
              <w:instrText>persons seeking admission</w:instrText>
            </w:r>
            <w:r w:rsidRPr="00CE04FB">
              <w:rPr>
                <w:bCs/>
                <w:color w:val="auto"/>
                <w:szCs w:val="22"/>
              </w:rPr>
              <w:instrText xml:space="preserve">" \f “subject” </w:instrText>
            </w:r>
            <w:r w:rsidRPr="00CE04FB">
              <w:rPr>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A61DF6" w14:textId="77777777" w:rsidR="00732D1D" w:rsidRPr="00732D1D" w:rsidRDefault="00732D1D" w:rsidP="00803119">
            <w:pPr>
              <w:spacing w:before="60" w:after="60"/>
              <w:rPr>
                <w:bCs/>
                <w:color w:val="auto"/>
                <w:szCs w:val="17"/>
              </w:rPr>
            </w:pPr>
            <w:r w:rsidRPr="00D23FE2">
              <w:rPr>
                <w:b/>
                <w:bCs/>
                <w:color w:val="auto"/>
                <w:szCs w:val="17"/>
              </w:rPr>
              <w:t>Retain</w:t>
            </w:r>
            <w:r w:rsidRPr="0045611C">
              <w:rPr>
                <w:b/>
                <w:bCs/>
                <w:color w:val="auto"/>
                <w:szCs w:val="17"/>
              </w:rPr>
              <w:t xml:space="preserve"> </w:t>
            </w:r>
            <w:r w:rsidRPr="00732D1D">
              <w:rPr>
                <w:bCs/>
                <w:color w:val="auto"/>
                <w:szCs w:val="17"/>
              </w:rPr>
              <w:t xml:space="preserve">for </w:t>
            </w:r>
            <w:r>
              <w:rPr>
                <w:bCs/>
                <w:color w:val="auto"/>
                <w:szCs w:val="17"/>
              </w:rPr>
              <w:t>1 year after date of last activity</w:t>
            </w:r>
          </w:p>
          <w:p w14:paraId="09D8271C" w14:textId="77777777" w:rsidR="00732D1D" w:rsidRPr="00FA663F" w:rsidRDefault="00732D1D" w:rsidP="00803119">
            <w:pPr>
              <w:spacing w:before="60" w:after="60"/>
              <w:rPr>
                <w:bCs/>
                <w:i/>
                <w:color w:val="auto"/>
                <w:szCs w:val="17"/>
              </w:rPr>
            </w:pPr>
            <w:r w:rsidRPr="00FA663F">
              <w:rPr>
                <w:bCs/>
                <w:i/>
                <w:color w:val="auto"/>
                <w:szCs w:val="17"/>
              </w:rPr>
              <w:t xml:space="preserve">   then</w:t>
            </w:r>
          </w:p>
          <w:p w14:paraId="44610E40" w14:textId="77777777" w:rsidR="00732D1D" w:rsidRPr="00D23FE2" w:rsidRDefault="00732D1D" w:rsidP="00803119">
            <w:pPr>
              <w:spacing w:before="60" w:after="60"/>
              <w:rPr>
                <w:b/>
                <w:bCs/>
                <w:color w:val="auto"/>
                <w:szCs w:val="17"/>
              </w:rPr>
            </w:pPr>
            <w:r>
              <w:rPr>
                <w:b/>
                <w:bCs/>
                <w:color w:val="auto"/>
                <w:szCs w:val="17"/>
              </w:rPr>
              <w:t>Destroy</w:t>
            </w:r>
            <w:r w:rsidRPr="001D76C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6C861D" w14:textId="77777777" w:rsidR="00FA663F" w:rsidRPr="005F7938" w:rsidRDefault="00FA663F" w:rsidP="00FA663F">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061F0B6" w14:textId="77777777" w:rsidR="00FA663F" w:rsidRPr="00D23FE2" w:rsidRDefault="00FA663F" w:rsidP="00FA663F">
            <w:pPr>
              <w:jc w:val="center"/>
              <w:rPr>
                <w:rFonts w:eastAsia="Calibri" w:cs="Times New Roman"/>
                <w:color w:val="auto"/>
                <w:sz w:val="20"/>
                <w:szCs w:val="20"/>
              </w:rPr>
            </w:pPr>
            <w:r w:rsidRPr="00D23FE2">
              <w:rPr>
                <w:rFonts w:eastAsia="Calibri" w:cs="Times New Roman"/>
                <w:color w:val="auto"/>
                <w:sz w:val="20"/>
                <w:szCs w:val="20"/>
              </w:rPr>
              <w:t>NON-ESSENTIAL</w:t>
            </w:r>
          </w:p>
          <w:p w14:paraId="185C385B" w14:textId="77777777" w:rsidR="00732D1D" w:rsidRPr="0045611C" w:rsidRDefault="00FA663F" w:rsidP="00FA663F">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FA663F" w:rsidRPr="00941F22" w14:paraId="1269C2E7" w14:textId="77777777" w:rsidTr="0080311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7DE9AD" w14:textId="77777777" w:rsidR="00FA663F" w:rsidRPr="0045611C" w:rsidRDefault="00FA663F" w:rsidP="00803119">
            <w:pPr>
              <w:spacing w:before="60" w:after="60"/>
              <w:jc w:val="center"/>
            </w:pPr>
            <w:r>
              <w:t>HO2011-090</w:t>
            </w:r>
            <w:r w:rsidRPr="0045611C">
              <w:fldChar w:fldCharType="begin"/>
            </w:r>
            <w:r w:rsidRPr="0045611C">
              <w:instrText xml:space="preserve"> XE " </w:instrText>
            </w:r>
            <w:r>
              <w:instrText>HO2011-090</w:instrText>
            </w:r>
            <w:r w:rsidRPr="0045611C">
              <w:instrText xml:space="preserve">" \f “dan” </w:instrText>
            </w:r>
            <w:r w:rsidRPr="0045611C">
              <w:fldChar w:fldCharType="end"/>
            </w:r>
          </w:p>
          <w:p w14:paraId="427A8384" w14:textId="20933890" w:rsidR="00FA663F" w:rsidRPr="0045611C" w:rsidRDefault="007441A1" w:rsidP="00803119">
            <w:pPr>
              <w:spacing w:before="60" w:after="60"/>
              <w:jc w:val="center"/>
            </w:pPr>
            <w:r>
              <w:t>Rev. 1</w:t>
            </w:r>
          </w:p>
        </w:tc>
        <w:tc>
          <w:tcPr>
            <w:tcW w:w="8342" w:type="dxa"/>
            <w:tcBorders>
              <w:top w:val="single" w:sz="4" w:space="0" w:color="000000"/>
              <w:left w:val="single" w:sz="4" w:space="0" w:color="000000"/>
              <w:bottom w:val="single" w:sz="4" w:space="0" w:color="000000"/>
              <w:right w:val="single" w:sz="4" w:space="0" w:color="000000"/>
            </w:tcBorders>
          </w:tcPr>
          <w:p w14:paraId="7114277B" w14:textId="77777777" w:rsidR="00FA663F" w:rsidRPr="00CE04FB" w:rsidRDefault="00FA663F" w:rsidP="00803119">
            <w:pPr>
              <w:spacing w:before="60" w:after="60"/>
              <w:rPr>
                <w:rFonts w:asciiTheme="minorHAnsi" w:hAnsiTheme="minorHAnsi"/>
                <w:b/>
                <w:bCs/>
                <w:i/>
                <w:color w:val="auto"/>
                <w:szCs w:val="22"/>
              </w:rPr>
            </w:pPr>
            <w:r w:rsidRPr="00CE04FB">
              <w:rPr>
                <w:rFonts w:asciiTheme="minorHAnsi" w:hAnsiTheme="minorHAnsi"/>
                <w:b/>
                <w:bCs/>
                <w:i/>
                <w:color w:val="auto"/>
                <w:szCs w:val="22"/>
              </w:rPr>
              <w:t>Resident Administration</w:t>
            </w:r>
          </w:p>
          <w:p w14:paraId="2D3B934B" w14:textId="77777777" w:rsidR="00FA663F" w:rsidRPr="00CE04FB" w:rsidRDefault="00FA663F" w:rsidP="00803119">
            <w:pPr>
              <w:spacing w:before="60" w:after="60"/>
              <w:rPr>
                <w:rFonts w:asciiTheme="minorHAnsi" w:hAnsiTheme="minorHAnsi"/>
                <w:bCs/>
                <w:color w:val="auto"/>
                <w:szCs w:val="22"/>
              </w:rPr>
            </w:pPr>
            <w:r w:rsidRPr="00CE04FB">
              <w:rPr>
                <w:color w:val="auto"/>
              </w:rPr>
              <w:t>Records documenting summary patient information pertinent to the administration of long term care/nursing services, such as information relating to resident identification, family contacts, and financial details (i.e. “face sheets”).</w:t>
            </w:r>
            <w:r w:rsidRPr="00CE04FB">
              <w:rPr>
                <w:bCs/>
                <w:color w:val="auto"/>
                <w:szCs w:val="22"/>
              </w:rPr>
              <w:fldChar w:fldCharType="begin"/>
            </w:r>
            <w:r w:rsidRPr="00CE04FB">
              <w:rPr>
                <w:bCs/>
                <w:color w:val="auto"/>
                <w:szCs w:val="22"/>
              </w:rPr>
              <w:instrText xml:space="preserve"> xe "</w:instrText>
            </w:r>
            <w:r w:rsidR="00CE04FB" w:rsidRPr="00CE04FB">
              <w:rPr>
                <w:bCs/>
                <w:color w:val="auto"/>
                <w:szCs w:val="22"/>
              </w:rPr>
              <w:instrText>resident administration</w:instrText>
            </w:r>
            <w:r w:rsidRPr="00CE04FB">
              <w:rPr>
                <w:bCs/>
                <w:color w:val="auto"/>
                <w:szCs w:val="22"/>
              </w:rPr>
              <w:instrText xml:space="preserve">" \f “subject” </w:instrText>
            </w:r>
            <w:r w:rsidRPr="00CE04FB">
              <w:rPr>
                <w:bCs/>
                <w:color w:val="auto"/>
                <w:szCs w:val="22"/>
              </w:rPr>
              <w:fldChar w:fldCharType="end"/>
            </w:r>
            <w:r w:rsidRPr="00CE04FB">
              <w:rPr>
                <w:color w:val="auto"/>
              </w:rPr>
              <w:t xml:space="preserve"> </w:t>
            </w:r>
          </w:p>
          <w:p w14:paraId="092B36B4" w14:textId="77777777" w:rsidR="0023250D" w:rsidRDefault="00FA663F" w:rsidP="007441A1">
            <w:pPr>
              <w:spacing w:before="60" w:after="60"/>
              <w:rPr>
                <w:rFonts w:asciiTheme="minorHAnsi" w:hAnsiTheme="minorHAnsi"/>
                <w:bCs/>
                <w:color w:val="auto"/>
                <w:szCs w:val="22"/>
              </w:rPr>
            </w:pPr>
            <w:r w:rsidRPr="00CE04FB">
              <w:rPr>
                <w:rFonts w:asciiTheme="minorHAnsi" w:hAnsiTheme="minorHAnsi"/>
                <w:bCs/>
                <w:color w:val="auto"/>
                <w:szCs w:val="22"/>
              </w:rPr>
              <w:t>Excludes</w:t>
            </w:r>
            <w:r w:rsidR="0023250D">
              <w:rPr>
                <w:rFonts w:asciiTheme="minorHAnsi" w:hAnsiTheme="minorHAnsi"/>
                <w:bCs/>
                <w:color w:val="auto"/>
                <w:szCs w:val="22"/>
              </w:rPr>
              <w:t xml:space="preserve"> </w:t>
            </w:r>
            <w:r w:rsidRPr="00CE04FB">
              <w:rPr>
                <w:rFonts w:asciiTheme="minorHAnsi" w:hAnsiTheme="minorHAnsi"/>
                <w:bCs/>
                <w:color w:val="auto"/>
                <w:szCs w:val="22"/>
              </w:rPr>
              <w:t>patient records covered by</w:t>
            </w:r>
            <w:r w:rsidR="0023250D">
              <w:rPr>
                <w:rFonts w:asciiTheme="minorHAnsi" w:hAnsiTheme="minorHAnsi"/>
                <w:bCs/>
                <w:color w:val="auto"/>
                <w:szCs w:val="22"/>
              </w:rPr>
              <w:t>:</w:t>
            </w:r>
            <w:r w:rsidRPr="00CE04FB">
              <w:rPr>
                <w:rFonts w:asciiTheme="minorHAnsi" w:hAnsiTheme="minorHAnsi"/>
                <w:bCs/>
                <w:color w:val="auto"/>
                <w:szCs w:val="22"/>
              </w:rPr>
              <w:t xml:space="preserve"> </w:t>
            </w:r>
          </w:p>
          <w:p w14:paraId="1E224B69" w14:textId="77777777" w:rsidR="0023250D" w:rsidRPr="0023250D" w:rsidRDefault="007441A1" w:rsidP="00120468">
            <w:pPr>
              <w:pStyle w:val="ListParagraph"/>
              <w:numPr>
                <w:ilvl w:val="0"/>
                <w:numId w:val="40"/>
              </w:numPr>
              <w:spacing w:before="60" w:after="60"/>
              <w:rPr>
                <w:rFonts w:asciiTheme="minorHAnsi" w:hAnsiTheme="minorHAnsi"/>
                <w:bCs/>
                <w:color w:val="auto"/>
                <w:szCs w:val="22"/>
              </w:rPr>
            </w:pPr>
            <w:r w:rsidRPr="0023250D">
              <w:rPr>
                <w:rFonts w:asciiTheme="minorHAnsi" w:hAnsiTheme="minorHAnsi"/>
                <w:bCs/>
                <w:i/>
                <w:color w:val="auto"/>
                <w:szCs w:val="22"/>
              </w:rPr>
              <w:t>Long Term Care/Nursing Home Resident Medical Records – Age 18 and Over (DAN</w:t>
            </w:r>
            <w:r w:rsidR="00FA663F" w:rsidRPr="0023250D">
              <w:rPr>
                <w:rFonts w:asciiTheme="minorHAnsi" w:hAnsiTheme="minorHAnsi"/>
                <w:bCs/>
                <w:i/>
                <w:color w:val="auto"/>
                <w:szCs w:val="22"/>
              </w:rPr>
              <w:t>HO2011-088</w:t>
            </w:r>
            <w:r w:rsidRPr="0023250D">
              <w:rPr>
                <w:rFonts w:asciiTheme="minorHAnsi" w:hAnsiTheme="minorHAnsi"/>
                <w:bCs/>
                <w:i/>
                <w:color w:val="auto"/>
                <w:szCs w:val="22"/>
              </w:rPr>
              <w:t>)</w:t>
            </w:r>
            <w:r w:rsidR="0023250D" w:rsidRPr="0023250D">
              <w:rPr>
                <w:rFonts w:asciiTheme="minorHAnsi" w:hAnsiTheme="minorHAnsi"/>
                <w:bCs/>
                <w:color w:val="auto"/>
                <w:szCs w:val="22"/>
              </w:rPr>
              <w:t>;</w:t>
            </w:r>
          </w:p>
          <w:p w14:paraId="618E7697" w14:textId="3ED26A50" w:rsidR="00FA663F" w:rsidRPr="0023250D" w:rsidRDefault="007441A1" w:rsidP="00120468">
            <w:pPr>
              <w:pStyle w:val="ListParagraph"/>
              <w:numPr>
                <w:ilvl w:val="0"/>
                <w:numId w:val="40"/>
              </w:numPr>
              <w:spacing w:before="60" w:after="60"/>
              <w:rPr>
                <w:rFonts w:asciiTheme="minorHAnsi" w:hAnsiTheme="minorHAnsi"/>
                <w:bCs/>
                <w:color w:val="auto"/>
                <w:szCs w:val="22"/>
              </w:rPr>
            </w:pPr>
            <w:r w:rsidRPr="0023250D">
              <w:rPr>
                <w:rFonts w:asciiTheme="minorHAnsi" w:hAnsiTheme="minorHAnsi"/>
                <w:bCs/>
                <w:i/>
                <w:color w:val="auto"/>
                <w:szCs w:val="22"/>
              </w:rPr>
              <w:t xml:space="preserve">Long Term Care/Nursing Home Resident Medical Records – Under Age 18 (DAN </w:t>
            </w:r>
            <w:r w:rsidR="00FA663F" w:rsidRPr="0023250D">
              <w:rPr>
                <w:rFonts w:asciiTheme="minorHAnsi" w:hAnsiTheme="minorHAnsi"/>
                <w:bCs/>
                <w:i/>
                <w:color w:val="auto"/>
                <w:szCs w:val="22"/>
              </w:rPr>
              <w:t>HO2011-089</w:t>
            </w:r>
            <w:r w:rsidRPr="0023250D">
              <w:rPr>
                <w:rFonts w:asciiTheme="minorHAnsi" w:hAnsiTheme="minorHAnsi"/>
                <w:bCs/>
                <w:i/>
                <w:color w:val="auto"/>
                <w:szCs w:val="22"/>
              </w:rPr>
              <w:t>)</w:t>
            </w:r>
            <w:r w:rsidR="00FA663F" w:rsidRPr="0023250D">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687099" w14:textId="77777777" w:rsidR="00FA663F" w:rsidRPr="009A70AE" w:rsidRDefault="00FA663F" w:rsidP="00803119">
            <w:pPr>
              <w:spacing w:before="60" w:after="60"/>
              <w:rPr>
                <w:bCs/>
                <w:color w:val="auto"/>
                <w:szCs w:val="17"/>
              </w:rPr>
            </w:pPr>
            <w:r w:rsidRPr="00D23FE2">
              <w:rPr>
                <w:b/>
                <w:bCs/>
                <w:color w:val="auto"/>
                <w:szCs w:val="17"/>
              </w:rPr>
              <w:t>Retain</w:t>
            </w:r>
            <w:r w:rsidRPr="0045611C">
              <w:rPr>
                <w:b/>
                <w:bCs/>
                <w:color w:val="auto"/>
                <w:szCs w:val="17"/>
              </w:rPr>
              <w:t xml:space="preserve"> </w:t>
            </w:r>
            <w:r>
              <w:t>for 1 year after death/discharge of resident</w:t>
            </w:r>
          </w:p>
          <w:p w14:paraId="0EB46D16" w14:textId="77777777" w:rsidR="00FA663F" w:rsidRPr="009A70AE" w:rsidRDefault="00FA663F" w:rsidP="00803119">
            <w:pPr>
              <w:spacing w:before="60" w:after="60"/>
              <w:rPr>
                <w:bCs/>
                <w:i/>
                <w:color w:val="auto"/>
                <w:szCs w:val="17"/>
              </w:rPr>
            </w:pPr>
            <w:r w:rsidRPr="009A70AE">
              <w:rPr>
                <w:bCs/>
                <w:i/>
                <w:color w:val="auto"/>
                <w:szCs w:val="17"/>
              </w:rPr>
              <w:t xml:space="preserve">   then</w:t>
            </w:r>
          </w:p>
          <w:p w14:paraId="3AC98DC1" w14:textId="77777777" w:rsidR="00FA663F" w:rsidRPr="00D23FE2" w:rsidRDefault="00FA663F" w:rsidP="00803119">
            <w:pPr>
              <w:spacing w:before="60" w:after="60"/>
              <w:rPr>
                <w:b/>
                <w:bCs/>
                <w:color w:val="auto"/>
                <w:szCs w:val="17"/>
              </w:rPr>
            </w:pPr>
            <w:r>
              <w:rPr>
                <w:b/>
                <w:bCs/>
                <w:color w:val="auto"/>
                <w:szCs w:val="17"/>
              </w:rPr>
              <w:t>Destroy</w:t>
            </w:r>
            <w:r w:rsidRPr="001D76C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14FF7C2" w14:textId="77777777" w:rsidR="00FA663F" w:rsidRPr="005F7938" w:rsidRDefault="00FA663F" w:rsidP="00FA663F">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3E0B4BA" w14:textId="77777777" w:rsidR="00FA663F" w:rsidRPr="00D23FE2" w:rsidRDefault="00FA663F" w:rsidP="00FA663F">
            <w:pPr>
              <w:jc w:val="center"/>
              <w:rPr>
                <w:rFonts w:eastAsia="Calibri" w:cs="Times New Roman"/>
                <w:color w:val="auto"/>
                <w:sz w:val="20"/>
                <w:szCs w:val="20"/>
              </w:rPr>
            </w:pPr>
            <w:r w:rsidRPr="00D23FE2">
              <w:rPr>
                <w:rFonts w:eastAsia="Calibri" w:cs="Times New Roman"/>
                <w:color w:val="auto"/>
                <w:sz w:val="20"/>
                <w:szCs w:val="20"/>
              </w:rPr>
              <w:t>NON-ESSENTIAL</w:t>
            </w:r>
          </w:p>
          <w:p w14:paraId="6E8228F2" w14:textId="77777777" w:rsidR="00FA663F" w:rsidRPr="0045611C" w:rsidRDefault="00FA663F" w:rsidP="009C352D">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sidR="009C352D">
              <w:rPr>
                <w:rFonts w:asciiTheme="minorHAnsi" w:eastAsia="Times New Roman" w:hAnsiTheme="minorHAnsi"/>
                <w:color w:val="auto"/>
                <w:sz w:val="20"/>
                <w:szCs w:val="20"/>
              </w:rPr>
              <w:t>PR</w:t>
            </w:r>
          </w:p>
        </w:tc>
      </w:tr>
      <w:tr w:rsidR="009C352D" w:rsidRPr="00941F22" w14:paraId="1B142D65" w14:textId="77777777" w:rsidTr="0080311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66DC79" w14:textId="24B3B571" w:rsidR="009C352D" w:rsidRPr="0045611C" w:rsidRDefault="009C352D" w:rsidP="00803119">
            <w:pPr>
              <w:spacing w:before="60" w:after="60"/>
              <w:jc w:val="center"/>
            </w:pPr>
            <w:r>
              <w:lastRenderedPageBreak/>
              <w:t>HO2011-091</w:t>
            </w:r>
            <w:r w:rsidRPr="0045611C">
              <w:fldChar w:fldCharType="begin"/>
            </w:r>
            <w:r w:rsidRPr="0045611C">
              <w:instrText xml:space="preserve"> XE " </w:instrText>
            </w:r>
            <w:r>
              <w:instrText>HO2011-091</w:instrText>
            </w:r>
            <w:r w:rsidRPr="0045611C">
              <w:instrText xml:space="preserve">" \f “dan” </w:instrText>
            </w:r>
            <w:r w:rsidRPr="0045611C">
              <w:fldChar w:fldCharType="end"/>
            </w:r>
          </w:p>
          <w:p w14:paraId="4B2515E0" w14:textId="1133D2E5" w:rsidR="009C352D" w:rsidRPr="0045611C" w:rsidRDefault="009C352D" w:rsidP="00803119">
            <w:pPr>
              <w:spacing w:before="60" w:after="60"/>
              <w:jc w:val="center"/>
            </w:pPr>
            <w:r w:rsidRPr="0045611C">
              <w:t xml:space="preserve">Rev. </w:t>
            </w:r>
            <w:r w:rsidR="004B1024">
              <w:t>2</w:t>
            </w:r>
          </w:p>
        </w:tc>
        <w:tc>
          <w:tcPr>
            <w:tcW w:w="8342" w:type="dxa"/>
            <w:tcBorders>
              <w:top w:val="single" w:sz="4" w:space="0" w:color="000000"/>
              <w:left w:val="single" w:sz="4" w:space="0" w:color="000000"/>
              <w:bottom w:val="single" w:sz="4" w:space="0" w:color="000000"/>
              <w:right w:val="single" w:sz="4" w:space="0" w:color="000000"/>
            </w:tcBorders>
          </w:tcPr>
          <w:p w14:paraId="68C51F65" w14:textId="77777777" w:rsidR="009C352D" w:rsidRPr="00CE04FB" w:rsidRDefault="009C352D" w:rsidP="00803119">
            <w:pPr>
              <w:spacing w:before="60" w:after="60"/>
              <w:rPr>
                <w:rFonts w:asciiTheme="minorHAnsi" w:hAnsiTheme="minorHAnsi"/>
                <w:b/>
                <w:bCs/>
                <w:i/>
                <w:color w:val="auto"/>
                <w:szCs w:val="22"/>
              </w:rPr>
            </w:pPr>
            <w:r w:rsidRPr="00CE04FB">
              <w:rPr>
                <w:rFonts w:asciiTheme="minorHAnsi" w:hAnsiTheme="minorHAnsi"/>
                <w:b/>
                <w:bCs/>
                <w:i/>
                <w:color w:val="auto"/>
                <w:szCs w:val="22"/>
              </w:rPr>
              <w:t>Resident Censuses</w:t>
            </w:r>
          </w:p>
          <w:p w14:paraId="6D524A8B" w14:textId="77777777" w:rsidR="009C352D" w:rsidRPr="00CE04FB" w:rsidRDefault="009C352D" w:rsidP="003C37A5">
            <w:pPr>
              <w:spacing w:before="60" w:after="60"/>
              <w:rPr>
                <w:rFonts w:asciiTheme="minorHAnsi" w:hAnsiTheme="minorHAnsi"/>
                <w:bCs/>
                <w:color w:val="auto"/>
                <w:szCs w:val="22"/>
              </w:rPr>
            </w:pPr>
            <w:r w:rsidRPr="00CE04FB">
              <w:rPr>
                <w:color w:val="auto"/>
              </w:rPr>
              <w:t>Records documenting census information and statistics about long term care/nursing residents.</w:t>
            </w:r>
            <w:r w:rsidRPr="00CE04FB">
              <w:rPr>
                <w:bCs/>
                <w:color w:val="auto"/>
                <w:szCs w:val="22"/>
              </w:rPr>
              <w:fldChar w:fldCharType="begin"/>
            </w:r>
            <w:r w:rsidRPr="00CE04FB">
              <w:rPr>
                <w:bCs/>
                <w:color w:val="auto"/>
                <w:szCs w:val="22"/>
              </w:rPr>
              <w:instrText xml:space="preserve"> xe "</w:instrText>
            </w:r>
            <w:r w:rsidR="00CE04FB" w:rsidRPr="00CE04FB">
              <w:rPr>
                <w:bCs/>
                <w:color w:val="auto"/>
                <w:szCs w:val="22"/>
              </w:rPr>
              <w:instrText>resident:censuses</w:instrText>
            </w:r>
            <w:r w:rsidRPr="00CE04FB">
              <w:rPr>
                <w:bCs/>
                <w:color w:val="auto"/>
                <w:szCs w:val="22"/>
              </w:rPr>
              <w:instrText xml:space="preserve">" \f “subject” </w:instrText>
            </w:r>
            <w:r w:rsidRPr="00CE04FB">
              <w:rPr>
                <w:bCs/>
                <w:color w:val="auto"/>
                <w:szCs w:val="22"/>
              </w:rPr>
              <w:fldChar w:fldCharType="end"/>
            </w:r>
            <w:r w:rsidR="003C37A5">
              <w:rPr>
                <w:bCs/>
                <w:color w:val="auto"/>
                <w:szCs w:val="22"/>
              </w:rPr>
              <w:t xml:space="preserve"> </w:t>
            </w:r>
            <w:r w:rsidR="003C37A5" w:rsidRPr="00CE04FB">
              <w:rPr>
                <w:bCs/>
                <w:color w:val="auto"/>
                <w:szCs w:val="22"/>
              </w:rPr>
              <w:fldChar w:fldCharType="begin"/>
            </w:r>
            <w:r w:rsidR="003C37A5" w:rsidRPr="00CE04FB">
              <w:rPr>
                <w:bCs/>
                <w:color w:val="auto"/>
                <w:szCs w:val="22"/>
              </w:rPr>
              <w:instrText xml:space="preserve"> xe "</w:instrText>
            </w:r>
            <w:r w:rsidR="003C37A5">
              <w:rPr>
                <w:bCs/>
                <w:color w:val="auto"/>
                <w:szCs w:val="22"/>
              </w:rPr>
              <w:instrText>censuses (long-term care/nursing</w:instrText>
            </w:r>
            <w:r w:rsidR="003C37A5" w:rsidRPr="00CE04FB">
              <w:rPr>
                <w:bCs/>
                <w:color w:val="auto"/>
                <w:szCs w:val="22"/>
              </w:rPr>
              <w:instrText xml:space="preserve">" \f “subject” </w:instrText>
            </w:r>
            <w:r w:rsidR="003C37A5" w:rsidRPr="00CE04FB">
              <w:rPr>
                <w:bCs/>
                <w:color w:val="auto"/>
                <w:szCs w:val="22"/>
              </w:rPr>
              <w:fldChar w:fldCharType="end"/>
            </w:r>
            <w:r w:rsidRPr="00CE04FB">
              <w:rPr>
                <w:color w:val="auto"/>
              </w:rPr>
              <w:t xml:space="preserve"> </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02A312" w14:textId="77777777" w:rsidR="009C352D" w:rsidRPr="009A70AE" w:rsidRDefault="009C352D" w:rsidP="00803119">
            <w:pPr>
              <w:spacing w:before="60" w:after="60"/>
              <w:rPr>
                <w:bCs/>
                <w:color w:val="auto"/>
                <w:szCs w:val="17"/>
              </w:rPr>
            </w:pPr>
            <w:r w:rsidRPr="00D23FE2">
              <w:rPr>
                <w:b/>
                <w:bCs/>
                <w:color w:val="auto"/>
                <w:szCs w:val="17"/>
              </w:rPr>
              <w:t>Retain</w:t>
            </w:r>
            <w:r w:rsidRPr="0045611C">
              <w:rPr>
                <w:b/>
                <w:bCs/>
                <w:color w:val="auto"/>
                <w:szCs w:val="17"/>
              </w:rPr>
              <w:t xml:space="preserve"> </w:t>
            </w:r>
            <w:r>
              <w:t>until no longer needed for agency business</w:t>
            </w:r>
          </w:p>
          <w:p w14:paraId="4536A4A8" w14:textId="77777777" w:rsidR="009C352D" w:rsidRPr="009A70AE" w:rsidRDefault="009C352D" w:rsidP="00803119">
            <w:pPr>
              <w:spacing w:before="60" w:after="60"/>
              <w:rPr>
                <w:bCs/>
                <w:i/>
                <w:color w:val="auto"/>
                <w:szCs w:val="17"/>
              </w:rPr>
            </w:pPr>
            <w:r w:rsidRPr="009A70AE">
              <w:rPr>
                <w:bCs/>
                <w:i/>
                <w:color w:val="auto"/>
                <w:szCs w:val="17"/>
              </w:rPr>
              <w:t xml:space="preserve">   then</w:t>
            </w:r>
          </w:p>
          <w:p w14:paraId="5C57A6EF" w14:textId="77777777" w:rsidR="009C352D" w:rsidRPr="00D23FE2" w:rsidRDefault="00381037" w:rsidP="00803119">
            <w:pPr>
              <w:spacing w:before="60" w:after="60"/>
              <w:rPr>
                <w:b/>
                <w:bCs/>
                <w:color w:val="auto"/>
                <w:szCs w:val="17"/>
              </w:rPr>
            </w:pPr>
            <w:r w:rsidRPr="007441A1">
              <w:rPr>
                <w:b/>
                <w:bCs/>
                <w:szCs w:val="22"/>
              </w:rPr>
              <w:t>Transfer</w:t>
            </w:r>
            <w:r w:rsidRPr="007441A1">
              <w:rPr>
                <w:bCs/>
                <w:szCs w:val="22"/>
              </w:rPr>
              <w:t xml:space="preserve"> to Washington State Archives for appraisal and selective retention</w:t>
            </w:r>
            <w:r w:rsidR="009C352D" w:rsidRPr="007441A1">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ABF9DD" w14:textId="77777777" w:rsidR="009C352D" w:rsidRPr="009C352D" w:rsidRDefault="009C352D" w:rsidP="00803119">
            <w:pPr>
              <w:spacing w:before="60"/>
              <w:jc w:val="center"/>
              <w:rPr>
                <w:rFonts w:eastAsia="Calibri" w:cs="Times New Roman"/>
                <w:b/>
                <w:color w:val="auto"/>
                <w:szCs w:val="20"/>
              </w:rPr>
            </w:pPr>
            <w:r w:rsidRPr="009C352D">
              <w:rPr>
                <w:rFonts w:eastAsia="Calibri" w:cs="Times New Roman"/>
                <w:b/>
                <w:color w:val="auto"/>
                <w:szCs w:val="20"/>
              </w:rPr>
              <w:t>ARCHIVAL</w:t>
            </w:r>
          </w:p>
          <w:p w14:paraId="459D615C" w14:textId="77777777" w:rsidR="009C352D" w:rsidRPr="00752A6F" w:rsidRDefault="001B333E" w:rsidP="009C352D">
            <w:pPr>
              <w:jc w:val="center"/>
              <w:rPr>
                <w:rFonts w:asciiTheme="minorHAnsi" w:eastAsia="Times New Roman" w:hAnsiTheme="minorHAnsi"/>
                <w:b/>
                <w:color w:val="auto"/>
                <w:sz w:val="18"/>
                <w:szCs w:val="16"/>
              </w:rPr>
            </w:pPr>
            <w:r w:rsidRPr="00A90DA3">
              <w:rPr>
                <w:color w:val="auto"/>
                <w:sz w:val="18"/>
                <w:szCs w:val="16"/>
              </w:rPr>
              <w:fldChar w:fldCharType="begin"/>
            </w:r>
            <w:r w:rsidRPr="00A90DA3">
              <w:rPr>
                <w:color w:val="auto"/>
                <w:sz w:val="18"/>
                <w:szCs w:val="16"/>
              </w:rPr>
              <w:instrText xml:space="preserve"> XE "HEALTH CARE AND TREATMENT:Long Term Care/Nursing Facility Management:Resident Censuses" \f “archival” </w:instrText>
            </w:r>
            <w:r w:rsidRPr="00A90DA3">
              <w:rPr>
                <w:color w:val="auto"/>
                <w:sz w:val="18"/>
                <w:szCs w:val="16"/>
              </w:rPr>
              <w:fldChar w:fldCharType="end"/>
            </w:r>
            <w:r w:rsidR="009C352D" w:rsidRPr="00752A6F">
              <w:rPr>
                <w:rFonts w:eastAsia="Calibri" w:cs="Times New Roman"/>
                <w:b/>
                <w:color w:val="auto"/>
                <w:sz w:val="18"/>
                <w:szCs w:val="16"/>
              </w:rPr>
              <w:t>(Appraisal Required)</w:t>
            </w:r>
          </w:p>
          <w:p w14:paraId="41ACEA9A" w14:textId="77777777" w:rsidR="009C352D" w:rsidRPr="00D23FE2" w:rsidRDefault="009C352D" w:rsidP="00803119">
            <w:pPr>
              <w:jc w:val="center"/>
              <w:rPr>
                <w:rFonts w:eastAsia="Calibri" w:cs="Times New Roman"/>
                <w:color w:val="auto"/>
                <w:sz w:val="20"/>
                <w:szCs w:val="20"/>
              </w:rPr>
            </w:pPr>
            <w:r w:rsidRPr="00D23FE2">
              <w:rPr>
                <w:rFonts w:eastAsia="Calibri" w:cs="Times New Roman"/>
                <w:color w:val="auto"/>
                <w:sz w:val="20"/>
                <w:szCs w:val="20"/>
              </w:rPr>
              <w:t>NON-ESSENTIAL</w:t>
            </w:r>
          </w:p>
          <w:p w14:paraId="21B0EA2B" w14:textId="77777777" w:rsidR="009C352D" w:rsidRPr="00A44088" w:rsidRDefault="009C352D" w:rsidP="009C352D">
            <w:pPr>
              <w:jc w:val="center"/>
              <w:rPr>
                <w:rFonts w:eastAsia="Calibri" w:cs="Calibri"/>
                <w:color w:val="auto"/>
                <w:sz w:val="20"/>
                <w:szCs w:val="20"/>
              </w:rPr>
            </w:pPr>
            <w:r w:rsidRPr="00A90DA3">
              <w:rPr>
                <w:rFonts w:eastAsia="Times New Roman" w:cs="Calibri"/>
                <w:color w:val="auto"/>
                <w:sz w:val="20"/>
                <w:szCs w:val="20"/>
              </w:rPr>
              <w:t>OFM</w:t>
            </w:r>
          </w:p>
        </w:tc>
      </w:tr>
      <w:tr w:rsidR="009C352D" w:rsidRPr="00941F22" w14:paraId="5C4C5969" w14:textId="77777777" w:rsidTr="0080311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1E30E3" w14:textId="77777777" w:rsidR="009C352D" w:rsidRPr="0045611C" w:rsidRDefault="009C352D" w:rsidP="00803119">
            <w:pPr>
              <w:spacing w:before="60" w:after="60"/>
              <w:jc w:val="center"/>
            </w:pPr>
            <w:r>
              <w:t>HO2011-092</w:t>
            </w:r>
            <w:r w:rsidRPr="0045611C">
              <w:fldChar w:fldCharType="begin"/>
            </w:r>
            <w:r w:rsidRPr="0045611C">
              <w:instrText xml:space="preserve"> XE " </w:instrText>
            </w:r>
            <w:r>
              <w:instrText>HO2011-092</w:instrText>
            </w:r>
            <w:r w:rsidRPr="0045611C">
              <w:instrText xml:space="preserve">" \f “dan” </w:instrText>
            </w:r>
            <w:r w:rsidRPr="0045611C">
              <w:fldChar w:fldCharType="end"/>
            </w:r>
          </w:p>
          <w:p w14:paraId="51467351" w14:textId="77777777" w:rsidR="009C352D" w:rsidRPr="0045611C" w:rsidRDefault="009C352D" w:rsidP="00803119">
            <w:pPr>
              <w:spacing w:before="60" w:after="60"/>
              <w:jc w:val="center"/>
            </w:pPr>
            <w:r w:rsidRPr="0045611C">
              <w:t>Rev. 0</w:t>
            </w:r>
          </w:p>
        </w:tc>
        <w:tc>
          <w:tcPr>
            <w:tcW w:w="8342" w:type="dxa"/>
            <w:tcBorders>
              <w:top w:val="single" w:sz="4" w:space="0" w:color="000000"/>
              <w:left w:val="single" w:sz="4" w:space="0" w:color="000000"/>
              <w:bottom w:val="single" w:sz="4" w:space="0" w:color="000000"/>
              <w:right w:val="single" w:sz="4" w:space="0" w:color="000000"/>
            </w:tcBorders>
          </w:tcPr>
          <w:p w14:paraId="16C2D833" w14:textId="77777777" w:rsidR="009C352D" w:rsidRPr="00CE04FB" w:rsidRDefault="009C352D" w:rsidP="00803119">
            <w:pPr>
              <w:spacing w:before="60" w:after="60"/>
              <w:rPr>
                <w:rFonts w:asciiTheme="minorHAnsi" w:hAnsiTheme="minorHAnsi"/>
                <w:b/>
                <w:bCs/>
                <w:i/>
                <w:color w:val="auto"/>
                <w:szCs w:val="22"/>
              </w:rPr>
            </w:pPr>
            <w:r w:rsidRPr="00CE04FB">
              <w:rPr>
                <w:rFonts w:asciiTheme="minorHAnsi" w:hAnsiTheme="minorHAnsi"/>
                <w:b/>
                <w:bCs/>
                <w:i/>
                <w:color w:val="auto"/>
                <w:szCs w:val="22"/>
              </w:rPr>
              <w:t>Resident In/Out Logs</w:t>
            </w:r>
          </w:p>
          <w:p w14:paraId="4BECD3F9" w14:textId="77777777" w:rsidR="009C352D" w:rsidRPr="00CE04FB" w:rsidRDefault="009C352D" w:rsidP="00CE04FB">
            <w:pPr>
              <w:spacing w:before="60" w:after="60"/>
              <w:rPr>
                <w:rFonts w:asciiTheme="minorHAnsi" w:hAnsiTheme="minorHAnsi"/>
                <w:bCs/>
                <w:color w:val="auto"/>
                <w:szCs w:val="22"/>
              </w:rPr>
            </w:pPr>
            <w:r w:rsidRPr="00CE04FB">
              <w:rPr>
                <w:color w:val="auto"/>
              </w:rPr>
              <w:t>Logs documenting residents signed in or out as they physically enter or leave the long term care/nursing facility.</w:t>
            </w:r>
            <w:r w:rsidRPr="00CE04FB">
              <w:rPr>
                <w:bCs/>
                <w:color w:val="auto"/>
                <w:szCs w:val="22"/>
              </w:rPr>
              <w:fldChar w:fldCharType="begin"/>
            </w:r>
            <w:r w:rsidRPr="00CE04FB">
              <w:rPr>
                <w:bCs/>
                <w:color w:val="auto"/>
                <w:szCs w:val="22"/>
              </w:rPr>
              <w:instrText xml:space="preserve"> xe "</w:instrText>
            </w:r>
            <w:r w:rsidR="00CE04FB" w:rsidRPr="00CE04FB">
              <w:rPr>
                <w:bCs/>
                <w:color w:val="auto"/>
                <w:szCs w:val="22"/>
              </w:rPr>
              <w:instrText>resident:in/out logs</w:instrText>
            </w:r>
            <w:r w:rsidRPr="00CE04FB">
              <w:rPr>
                <w:bCs/>
                <w:color w:val="auto"/>
                <w:szCs w:val="22"/>
              </w:rPr>
              <w:instrText xml:space="preserve">" \f “subject” </w:instrText>
            </w:r>
            <w:r w:rsidRPr="00CE04FB">
              <w:rPr>
                <w:bCs/>
                <w:color w:val="auto"/>
                <w:szCs w:val="22"/>
              </w:rPr>
              <w:fldChar w:fldCharType="end"/>
            </w:r>
            <w:r w:rsidRPr="00CE04FB">
              <w:rPr>
                <w:color w:val="auto"/>
              </w:rPr>
              <w:t xml:space="preserve"> </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8CE12E" w14:textId="77777777" w:rsidR="009C352D" w:rsidRPr="009A70AE" w:rsidRDefault="009C352D" w:rsidP="00803119">
            <w:pPr>
              <w:spacing w:before="60" w:after="60"/>
              <w:rPr>
                <w:bCs/>
                <w:color w:val="auto"/>
                <w:szCs w:val="17"/>
              </w:rPr>
            </w:pPr>
            <w:r w:rsidRPr="00D23FE2">
              <w:rPr>
                <w:b/>
                <w:bCs/>
                <w:color w:val="auto"/>
                <w:szCs w:val="17"/>
              </w:rPr>
              <w:t>Retain</w:t>
            </w:r>
            <w:r w:rsidRPr="0045611C">
              <w:rPr>
                <w:b/>
                <w:bCs/>
                <w:color w:val="auto"/>
                <w:szCs w:val="17"/>
              </w:rPr>
              <w:t xml:space="preserve"> </w:t>
            </w:r>
            <w:r>
              <w:t>for 3 years after last entry</w:t>
            </w:r>
          </w:p>
          <w:p w14:paraId="52A786DD" w14:textId="77777777" w:rsidR="009C352D" w:rsidRPr="009A70AE" w:rsidRDefault="009C352D" w:rsidP="00803119">
            <w:pPr>
              <w:spacing w:before="60" w:after="60"/>
              <w:rPr>
                <w:bCs/>
                <w:i/>
                <w:color w:val="auto"/>
                <w:szCs w:val="17"/>
              </w:rPr>
            </w:pPr>
            <w:r w:rsidRPr="009A70AE">
              <w:rPr>
                <w:bCs/>
                <w:i/>
                <w:color w:val="auto"/>
                <w:szCs w:val="17"/>
              </w:rPr>
              <w:t xml:space="preserve">   then</w:t>
            </w:r>
          </w:p>
          <w:p w14:paraId="7FEDAE5D" w14:textId="77777777" w:rsidR="009C352D" w:rsidRPr="00D23FE2" w:rsidRDefault="009C352D" w:rsidP="00803119">
            <w:pPr>
              <w:spacing w:before="60" w:after="60"/>
              <w:rPr>
                <w:b/>
                <w:bCs/>
                <w:color w:val="auto"/>
                <w:szCs w:val="17"/>
              </w:rPr>
            </w:pPr>
            <w:r>
              <w:rPr>
                <w:b/>
                <w:bCs/>
                <w:color w:val="auto"/>
                <w:szCs w:val="17"/>
              </w:rPr>
              <w:t>Destroy</w:t>
            </w:r>
            <w:r w:rsidRPr="001D76C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471D12" w14:textId="77777777" w:rsidR="009C352D" w:rsidRPr="005F7938" w:rsidRDefault="009C352D" w:rsidP="0080311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F331BF9" w14:textId="77777777" w:rsidR="009C352D" w:rsidRPr="00D23FE2" w:rsidRDefault="009C352D" w:rsidP="00803119">
            <w:pPr>
              <w:jc w:val="center"/>
              <w:rPr>
                <w:rFonts w:eastAsia="Calibri" w:cs="Times New Roman"/>
                <w:color w:val="auto"/>
                <w:sz w:val="20"/>
                <w:szCs w:val="20"/>
              </w:rPr>
            </w:pPr>
            <w:r w:rsidRPr="00D23FE2">
              <w:rPr>
                <w:rFonts w:eastAsia="Calibri" w:cs="Times New Roman"/>
                <w:color w:val="auto"/>
                <w:sz w:val="20"/>
                <w:szCs w:val="20"/>
              </w:rPr>
              <w:t>NON-ESSENTIAL</w:t>
            </w:r>
          </w:p>
          <w:p w14:paraId="56C4F087" w14:textId="77777777" w:rsidR="009C352D" w:rsidRPr="0045611C" w:rsidRDefault="009C352D" w:rsidP="00803119">
            <w:pPr>
              <w:jc w:val="center"/>
              <w:rPr>
                <w:rFonts w:eastAsia="Calibri" w:cs="Times New Roman"/>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728CD25C" w14:textId="77777777" w:rsidR="004471E5" w:rsidRDefault="004471E5" w:rsidP="004471E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75B52" w:rsidRPr="004C34AF" w14:paraId="71E6985B" w14:textId="77777777" w:rsidTr="008031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F6EFBA6" w14:textId="77777777" w:rsidR="00775B52" w:rsidRPr="00A70653" w:rsidRDefault="00775B52" w:rsidP="00BC3C1F">
            <w:pPr>
              <w:pStyle w:val="Activties"/>
            </w:pPr>
            <w:bookmarkStart w:id="10" w:name="_Toc150159398"/>
            <w:r>
              <w:lastRenderedPageBreak/>
              <w:t>PATIENT ADMINISTRATION</w:t>
            </w:r>
            <w:bookmarkEnd w:id="10"/>
          </w:p>
          <w:p w14:paraId="7FB8DC41" w14:textId="77777777" w:rsidR="00775B52" w:rsidRPr="00A70653" w:rsidRDefault="00775B52" w:rsidP="003A20DE">
            <w:pPr>
              <w:pStyle w:val="ActivityText"/>
            </w:pPr>
            <w:r>
              <w:t>The activity of administering health care and treatment services provided for patients</w:t>
            </w:r>
            <w:r w:rsidRPr="00A70653">
              <w:t>.</w:t>
            </w:r>
          </w:p>
        </w:tc>
      </w:tr>
      <w:tr w:rsidR="00775B52" w:rsidRPr="004C34AF" w14:paraId="68FFBAA1" w14:textId="77777777" w:rsidTr="0080311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66FC6E2" w14:textId="77777777" w:rsidR="00775B52" w:rsidRPr="004C34AF" w:rsidRDefault="00775B52" w:rsidP="0080311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2D8E43" w14:textId="77777777" w:rsidR="00775B52" w:rsidRPr="004C34AF" w:rsidRDefault="00775B52" w:rsidP="0080311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B78916" w14:textId="77777777" w:rsidR="00775B52" w:rsidRPr="004C34AF" w:rsidRDefault="00775B52" w:rsidP="00803119">
            <w:pPr>
              <w:jc w:val="center"/>
              <w:rPr>
                <w:rFonts w:eastAsia="Calibri" w:cs="Times New Roman"/>
                <w:b/>
                <w:sz w:val="20"/>
                <w:szCs w:val="20"/>
              </w:rPr>
            </w:pPr>
            <w:r>
              <w:rPr>
                <w:rFonts w:eastAsia="Calibri" w:cs="Times New Roman"/>
                <w:b/>
                <w:sz w:val="20"/>
                <w:szCs w:val="20"/>
              </w:rPr>
              <w:t>RETENTION AND</w:t>
            </w:r>
          </w:p>
          <w:p w14:paraId="13130ECD" w14:textId="77777777" w:rsidR="00775B52" w:rsidRPr="004C34AF" w:rsidRDefault="00775B52" w:rsidP="0080311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2B80F9" w14:textId="77777777" w:rsidR="00775B52" w:rsidRPr="004C34AF" w:rsidRDefault="00775B52" w:rsidP="00803119">
            <w:pPr>
              <w:jc w:val="center"/>
              <w:rPr>
                <w:rFonts w:eastAsia="Calibri" w:cs="Times New Roman"/>
                <w:b/>
                <w:sz w:val="20"/>
                <w:szCs w:val="20"/>
              </w:rPr>
            </w:pPr>
            <w:r w:rsidRPr="004C34AF">
              <w:rPr>
                <w:rFonts w:eastAsia="Calibri" w:cs="Times New Roman"/>
                <w:b/>
                <w:sz w:val="20"/>
                <w:szCs w:val="20"/>
              </w:rPr>
              <w:t>DESIGNATION</w:t>
            </w:r>
          </w:p>
        </w:tc>
      </w:tr>
      <w:tr w:rsidR="00775B52" w:rsidRPr="00941F22" w14:paraId="585D06E9" w14:textId="77777777" w:rsidTr="0080311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5A79B17" w14:textId="77777777" w:rsidR="00775B52" w:rsidRPr="00012284" w:rsidRDefault="00997DC8" w:rsidP="00803119">
            <w:pPr>
              <w:spacing w:before="60" w:after="60"/>
              <w:jc w:val="center"/>
              <w:rPr>
                <w:rFonts w:asciiTheme="minorHAnsi" w:eastAsia="Times New Roman" w:hAnsiTheme="minorHAnsi"/>
                <w:color w:val="auto"/>
                <w:szCs w:val="22"/>
              </w:rPr>
            </w:pPr>
            <w:r>
              <w:t>HO55-03B-02</w:t>
            </w:r>
            <w:r w:rsidR="00775B52" w:rsidRPr="00012284">
              <w:rPr>
                <w:rFonts w:asciiTheme="minorHAnsi" w:eastAsia="Times New Roman" w:hAnsiTheme="minorHAnsi"/>
                <w:color w:val="auto"/>
                <w:szCs w:val="22"/>
              </w:rPr>
              <w:fldChar w:fldCharType="begin"/>
            </w:r>
            <w:r w:rsidR="00775B52" w:rsidRPr="00012284">
              <w:rPr>
                <w:color w:val="auto"/>
              </w:rPr>
              <w:instrText xml:space="preserve"> XE " </w:instrText>
            </w:r>
            <w:r>
              <w:instrText>HO55-03B-02</w:instrText>
            </w:r>
            <w:r w:rsidR="00775B52" w:rsidRPr="00012284">
              <w:rPr>
                <w:color w:val="auto"/>
              </w:rPr>
              <w:instrText xml:space="preserve">" </w:instrText>
            </w:r>
            <w:r w:rsidR="00775B52" w:rsidRPr="00012284">
              <w:rPr>
                <w:rFonts w:eastAsia="Calibri" w:cs="Times New Roman"/>
                <w:bCs/>
                <w:color w:val="auto"/>
                <w:szCs w:val="17"/>
              </w:rPr>
              <w:instrText xml:space="preserve">\f “dan” </w:instrText>
            </w:r>
            <w:r w:rsidR="00775B52" w:rsidRPr="00012284">
              <w:rPr>
                <w:rFonts w:asciiTheme="minorHAnsi" w:eastAsia="Times New Roman" w:hAnsiTheme="minorHAnsi"/>
                <w:color w:val="auto"/>
                <w:szCs w:val="22"/>
              </w:rPr>
              <w:fldChar w:fldCharType="end"/>
            </w:r>
          </w:p>
          <w:p w14:paraId="79F58AB5" w14:textId="77777777" w:rsidR="00775B52" w:rsidRPr="00012284" w:rsidRDefault="00775B52" w:rsidP="0080311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997DC8">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BD73B49" w14:textId="77777777" w:rsidR="00775B52" w:rsidRPr="00CE04FB" w:rsidRDefault="00997DC8" w:rsidP="00803119">
            <w:pPr>
              <w:spacing w:before="60" w:after="60"/>
              <w:rPr>
                <w:rFonts w:asciiTheme="minorHAnsi" w:hAnsiTheme="minorHAnsi"/>
                <w:b/>
                <w:bCs/>
                <w:i/>
                <w:color w:val="auto"/>
                <w:szCs w:val="22"/>
              </w:rPr>
            </w:pPr>
            <w:r w:rsidRPr="00CE04FB">
              <w:rPr>
                <w:rFonts w:asciiTheme="minorHAnsi" w:hAnsiTheme="minorHAnsi"/>
                <w:b/>
                <w:bCs/>
                <w:i/>
                <w:color w:val="auto"/>
                <w:szCs w:val="22"/>
              </w:rPr>
              <w:t>Master Patient Index</w:t>
            </w:r>
          </w:p>
          <w:p w14:paraId="6B0A5155" w14:textId="77777777" w:rsidR="00775B52" w:rsidRPr="00CE04FB" w:rsidRDefault="00997DC8" w:rsidP="00803119">
            <w:pPr>
              <w:spacing w:before="60" w:after="60"/>
              <w:rPr>
                <w:bCs/>
                <w:color w:val="auto"/>
                <w:szCs w:val="22"/>
              </w:rPr>
            </w:pPr>
            <w:r w:rsidRPr="00CE04FB">
              <w:rPr>
                <w:color w:val="auto"/>
              </w:rPr>
              <w:t>Records documenting patient identification, registration, medical, and billing information for each individual registered at the hospital</w:t>
            </w:r>
            <w:r w:rsidR="00775B52" w:rsidRPr="00CE04FB">
              <w:rPr>
                <w:color w:val="auto"/>
              </w:rPr>
              <w:t>.</w:t>
            </w:r>
            <w:r w:rsidR="00775B52" w:rsidRPr="00CE04FB">
              <w:rPr>
                <w:bCs/>
                <w:color w:val="auto"/>
                <w:szCs w:val="22"/>
              </w:rPr>
              <w:fldChar w:fldCharType="begin"/>
            </w:r>
            <w:r w:rsidR="00775B52" w:rsidRPr="00CE04FB">
              <w:rPr>
                <w:bCs/>
                <w:color w:val="auto"/>
                <w:szCs w:val="22"/>
              </w:rPr>
              <w:instrText xml:space="preserve"> xe "</w:instrText>
            </w:r>
            <w:r w:rsidR="00CE04FB" w:rsidRPr="00CE04FB">
              <w:rPr>
                <w:bCs/>
                <w:color w:val="auto"/>
                <w:szCs w:val="22"/>
              </w:rPr>
              <w:instrText>master patient index</w:instrText>
            </w:r>
            <w:r w:rsidR="00775B52" w:rsidRPr="00CE04FB">
              <w:rPr>
                <w:bCs/>
                <w:color w:val="auto"/>
                <w:szCs w:val="22"/>
              </w:rPr>
              <w:instrText xml:space="preserve">" \f “subject” </w:instrText>
            </w:r>
            <w:r w:rsidR="00775B52" w:rsidRPr="00CE04FB">
              <w:rPr>
                <w:bCs/>
                <w:color w:val="auto"/>
                <w:szCs w:val="22"/>
              </w:rPr>
              <w:fldChar w:fldCharType="end"/>
            </w:r>
          </w:p>
          <w:p w14:paraId="05DF26B7" w14:textId="77777777" w:rsidR="00775B52" w:rsidRPr="005143F9" w:rsidRDefault="00997DC8" w:rsidP="00997DC8">
            <w:pPr>
              <w:spacing w:before="60" w:after="60"/>
              <w:rPr>
                <w:rFonts w:asciiTheme="minorHAnsi" w:hAnsiTheme="minorHAnsi"/>
                <w:b/>
                <w:bCs/>
                <w:i/>
                <w:color w:val="auto"/>
                <w:sz w:val="21"/>
                <w:szCs w:val="21"/>
              </w:rPr>
            </w:pPr>
            <w:r w:rsidRPr="005143F9">
              <w:rPr>
                <w:bCs/>
                <w:i/>
                <w:color w:val="auto"/>
                <w:sz w:val="21"/>
                <w:szCs w:val="21"/>
              </w:rPr>
              <w:t>Note: The American Health Information Management Association (AHIMA) recommends the permanent retention of the master patient index</w:t>
            </w:r>
            <w:r w:rsidRPr="00B533AA">
              <w:rPr>
                <w:bCs/>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CDCDF45" w14:textId="77777777" w:rsidR="00775B52" w:rsidRPr="00B04963" w:rsidRDefault="00775B52" w:rsidP="00803119">
            <w:pPr>
              <w:spacing w:before="60" w:after="60"/>
              <w:rPr>
                <w:bCs/>
                <w:color w:val="auto"/>
                <w:szCs w:val="17"/>
              </w:rPr>
            </w:pPr>
            <w:r w:rsidRPr="00D23FE2">
              <w:rPr>
                <w:b/>
                <w:bCs/>
                <w:color w:val="auto"/>
                <w:szCs w:val="17"/>
              </w:rPr>
              <w:t>Retain</w:t>
            </w:r>
            <w:r w:rsidRPr="00D23FE2">
              <w:rPr>
                <w:bCs/>
                <w:color w:val="auto"/>
                <w:szCs w:val="17"/>
              </w:rPr>
              <w:t xml:space="preserve"> </w:t>
            </w:r>
            <w:r w:rsidR="00997DC8">
              <w:t>until destruction of pertinent medical record</w:t>
            </w:r>
          </w:p>
          <w:p w14:paraId="206E3B07" w14:textId="77777777" w:rsidR="00775B52" w:rsidRPr="00B04963" w:rsidRDefault="00775B52" w:rsidP="00803119">
            <w:pPr>
              <w:spacing w:before="60" w:after="60"/>
              <w:rPr>
                <w:bCs/>
                <w:i/>
                <w:color w:val="auto"/>
                <w:szCs w:val="17"/>
              </w:rPr>
            </w:pPr>
            <w:r w:rsidRPr="00B04963">
              <w:rPr>
                <w:bCs/>
                <w:color w:val="auto"/>
                <w:szCs w:val="17"/>
              </w:rPr>
              <w:t xml:space="preserve">   </w:t>
            </w:r>
            <w:r w:rsidRPr="00B04963">
              <w:rPr>
                <w:bCs/>
                <w:i/>
                <w:color w:val="auto"/>
                <w:szCs w:val="17"/>
              </w:rPr>
              <w:t>then</w:t>
            </w:r>
          </w:p>
          <w:p w14:paraId="3FDB30AB" w14:textId="77777777" w:rsidR="00775B52" w:rsidRPr="00D23FE2" w:rsidRDefault="00997DC8" w:rsidP="00803119">
            <w:pPr>
              <w:spacing w:before="60" w:after="60"/>
              <w:rPr>
                <w:b/>
                <w:bCs/>
                <w:color w:val="auto"/>
                <w:szCs w:val="17"/>
              </w:rPr>
            </w:pPr>
            <w:r>
              <w:rPr>
                <w:b/>
                <w:bCs/>
                <w:color w:val="auto"/>
                <w:szCs w:val="17"/>
              </w:rPr>
              <w:t>Transfer</w:t>
            </w:r>
            <w:r w:rsidR="007D73EC">
              <w:rPr>
                <w:bCs/>
                <w:color w:val="auto"/>
                <w:szCs w:val="17"/>
              </w:rPr>
              <w:t xml:space="preserve"> </w:t>
            </w:r>
            <w:r>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6E6E1A4" w14:textId="77777777" w:rsidR="00775B52" w:rsidRPr="00997DC8" w:rsidRDefault="00775B52" w:rsidP="00803119">
            <w:pPr>
              <w:spacing w:before="60"/>
              <w:jc w:val="center"/>
              <w:rPr>
                <w:rFonts w:eastAsia="Calibri" w:cs="Times New Roman"/>
                <w:b/>
                <w:color w:val="auto"/>
                <w:szCs w:val="20"/>
              </w:rPr>
            </w:pPr>
            <w:r w:rsidRPr="00997DC8">
              <w:rPr>
                <w:rFonts w:eastAsia="Calibri" w:cs="Times New Roman"/>
                <w:b/>
                <w:color w:val="auto"/>
                <w:szCs w:val="20"/>
              </w:rPr>
              <w:t>ARCHIVAL</w:t>
            </w:r>
          </w:p>
          <w:p w14:paraId="726B4264" w14:textId="77777777" w:rsidR="00997DC8" w:rsidRPr="00752A6F" w:rsidRDefault="001B333E" w:rsidP="00997DC8">
            <w:pPr>
              <w:jc w:val="center"/>
              <w:rPr>
                <w:rFonts w:asciiTheme="minorHAnsi" w:eastAsia="Times New Roman" w:hAnsiTheme="minorHAnsi"/>
                <w:b/>
                <w:color w:val="auto"/>
                <w:sz w:val="18"/>
                <w:szCs w:val="16"/>
              </w:rPr>
            </w:pPr>
            <w:r w:rsidRPr="00B533AA">
              <w:rPr>
                <w:color w:val="auto"/>
                <w:sz w:val="18"/>
                <w:szCs w:val="16"/>
              </w:rPr>
              <w:fldChar w:fldCharType="begin"/>
            </w:r>
            <w:r w:rsidRPr="00B533AA">
              <w:rPr>
                <w:color w:val="auto"/>
                <w:sz w:val="18"/>
                <w:szCs w:val="16"/>
              </w:rPr>
              <w:instrText xml:space="preserve"> XE "HEALTH CARE AND TREATMENT:Patient Administration:Master Patient Index" \f “archival” </w:instrText>
            </w:r>
            <w:r w:rsidRPr="00B533AA">
              <w:rPr>
                <w:color w:val="auto"/>
                <w:sz w:val="18"/>
                <w:szCs w:val="16"/>
              </w:rPr>
              <w:fldChar w:fldCharType="end"/>
            </w:r>
            <w:r w:rsidR="00997DC8" w:rsidRPr="00752A6F">
              <w:rPr>
                <w:rFonts w:eastAsia="Calibri" w:cs="Times New Roman"/>
                <w:b/>
                <w:color w:val="auto"/>
                <w:sz w:val="18"/>
                <w:szCs w:val="16"/>
              </w:rPr>
              <w:t>(Appraisal Required)</w:t>
            </w:r>
          </w:p>
          <w:p w14:paraId="17DEF329" w14:textId="77777777" w:rsidR="00775B52" w:rsidRPr="00997DC8" w:rsidRDefault="00775B52" w:rsidP="00997DC8">
            <w:pPr>
              <w:jc w:val="center"/>
              <w:rPr>
                <w:rFonts w:eastAsia="Calibri" w:cs="Times New Roman"/>
                <w:b/>
                <w:color w:val="auto"/>
                <w:szCs w:val="20"/>
              </w:rPr>
            </w:pPr>
            <w:r w:rsidRPr="00997DC8">
              <w:rPr>
                <w:rFonts w:eastAsia="Calibri" w:cs="Times New Roman"/>
                <w:b/>
                <w:color w:val="auto"/>
                <w:szCs w:val="20"/>
              </w:rPr>
              <w:t>ESSENTIAL</w:t>
            </w:r>
          </w:p>
          <w:p w14:paraId="5F23370C" w14:textId="03588936" w:rsidR="00997DC8" w:rsidRPr="00997DC8" w:rsidRDefault="00085BDF" w:rsidP="00997DC8">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HEALTH CARE AND TREATMENT</w:instrText>
            </w:r>
            <w:r w:rsidRPr="00FA70AB">
              <w:rPr>
                <w:color w:val="auto"/>
                <w:sz w:val="16"/>
                <w:szCs w:val="16"/>
              </w:rPr>
              <w:instrText>:</w:instrText>
            </w:r>
            <w:r>
              <w:rPr>
                <w:color w:val="auto"/>
                <w:sz w:val="16"/>
                <w:szCs w:val="16"/>
              </w:rPr>
              <w:instrText>Patient Administration:Master Patient Index</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997DC8" w:rsidRPr="00997DC8">
              <w:rPr>
                <w:rFonts w:eastAsia="Calibri" w:cs="Times New Roman"/>
                <w:b/>
                <w:color w:val="auto"/>
                <w:sz w:val="16"/>
                <w:szCs w:val="20"/>
              </w:rPr>
              <w:t>(</w:t>
            </w:r>
            <w:r w:rsidR="00692C60">
              <w:rPr>
                <w:rFonts w:eastAsia="Calibri" w:cs="Times New Roman"/>
                <w:b/>
                <w:color w:val="auto"/>
                <w:sz w:val="16"/>
                <w:szCs w:val="20"/>
              </w:rPr>
              <w:t>f</w:t>
            </w:r>
            <w:r w:rsidR="00997DC8" w:rsidRPr="00997DC8">
              <w:rPr>
                <w:rFonts w:eastAsia="Calibri" w:cs="Times New Roman"/>
                <w:b/>
                <w:color w:val="auto"/>
                <w:sz w:val="16"/>
                <w:szCs w:val="20"/>
              </w:rPr>
              <w:t xml:space="preserve">or </w:t>
            </w:r>
            <w:r w:rsidR="00692C60">
              <w:rPr>
                <w:rFonts w:eastAsia="Calibri" w:cs="Times New Roman"/>
                <w:b/>
                <w:color w:val="auto"/>
                <w:sz w:val="16"/>
                <w:szCs w:val="20"/>
              </w:rPr>
              <w:t>D</w:t>
            </w:r>
            <w:r w:rsidR="00997DC8" w:rsidRPr="00997DC8">
              <w:rPr>
                <w:rFonts w:eastAsia="Calibri" w:cs="Times New Roman"/>
                <w:b/>
                <w:color w:val="auto"/>
                <w:sz w:val="16"/>
                <w:szCs w:val="20"/>
              </w:rPr>
              <w:t xml:space="preserve">isaster </w:t>
            </w:r>
            <w:r w:rsidR="00692C60">
              <w:rPr>
                <w:rFonts w:eastAsia="Calibri" w:cs="Times New Roman"/>
                <w:b/>
                <w:color w:val="auto"/>
                <w:sz w:val="16"/>
                <w:szCs w:val="20"/>
              </w:rPr>
              <w:t>R</w:t>
            </w:r>
            <w:r w:rsidR="00997DC8" w:rsidRPr="00997DC8">
              <w:rPr>
                <w:rFonts w:eastAsia="Calibri" w:cs="Times New Roman"/>
                <w:b/>
                <w:color w:val="auto"/>
                <w:sz w:val="16"/>
                <w:szCs w:val="20"/>
              </w:rPr>
              <w:t>ecovery)</w:t>
            </w:r>
          </w:p>
          <w:p w14:paraId="6503A851" w14:textId="77777777" w:rsidR="00775B52" w:rsidRPr="00D23FE2" w:rsidRDefault="00775B52" w:rsidP="00997DC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997DC8" w:rsidRPr="00941F22" w14:paraId="24D6D35F" w14:textId="77777777" w:rsidTr="00997DC8">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DF1089" w14:textId="77777777" w:rsidR="00997DC8" w:rsidRPr="00997DC8" w:rsidRDefault="007F2462" w:rsidP="00803119">
            <w:pPr>
              <w:spacing w:before="60" w:after="60"/>
              <w:jc w:val="center"/>
            </w:pPr>
            <w:r>
              <w:t>HO55-03I-02</w:t>
            </w:r>
            <w:r w:rsidR="00997DC8" w:rsidRPr="00997DC8">
              <w:fldChar w:fldCharType="begin"/>
            </w:r>
            <w:r w:rsidR="00997DC8" w:rsidRPr="00997DC8">
              <w:instrText xml:space="preserve"> XE " </w:instrText>
            </w:r>
            <w:r>
              <w:instrText>HO55-03I-02”</w:instrText>
            </w:r>
            <w:r w:rsidR="00997DC8" w:rsidRPr="00997DC8">
              <w:instrText xml:space="preserve"> \f “dan” </w:instrText>
            </w:r>
            <w:r w:rsidR="00997DC8" w:rsidRPr="00997DC8">
              <w:fldChar w:fldCharType="end"/>
            </w:r>
          </w:p>
          <w:p w14:paraId="1F89FCDD" w14:textId="6E6451A0" w:rsidR="00997DC8" w:rsidRPr="00997DC8" w:rsidRDefault="00997DC8" w:rsidP="00803119">
            <w:pPr>
              <w:spacing w:before="60" w:after="60"/>
              <w:jc w:val="center"/>
            </w:pPr>
            <w:r w:rsidRPr="00997DC8">
              <w:t>Rev. 1</w:t>
            </w:r>
          </w:p>
        </w:tc>
        <w:tc>
          <w:tcPr>
            <w:tcW w:w="8342" w:type="dxa"/>
            <w:tcBorders>
              <w:top w:val="single" w:sz="4" w:space="0" w:color="000000"/>
              <w:left w:val="single" w:sz="4" w:space="0" w:color="000000"/>
              <w:bottom w:val="single" w:sz="4" w:space="0" w:color="000000"/>
              <w:right w:val="single" w:sz="4" w:space="0" w:color="000000"/>
            </w:tcBorders>
          </w:tcPr>
          <w:p w14:paraId="0BB65A65" w14:textId="77777777" w:rsidR="00997DC8" w:rsidRPr="00CE04FB" w:rsidRDefault="007F2462" w:rsidP="00803119">
            <w:pPr>
              <w:spacing w:before="60" w:after="60"/>
              <w:rPr>
                <w:rFonts w:asciiTheme="minorHAnsi" w:hAnsiTheme="minorHAnsi"/>
                <w:b/>
                <w:bCs/>
                <w:i/>
                <w:color w:val="auto"/>
                <w:szCs w:val="22"/>
              </w:rPr>
            </w:pPr>
            <w:r w:rsidRPr="00CE04FB">
              <w:rPr>
                <w:rFonts w:asciiTheme="minorHAnsi" w:hAnsiTheme="minorHAnsi"/>
                <w:b/>
                <w:bCs/>
                <w:i/>
                <w:color w:val="auto"/>
                <w:szCs w:val="22"/>
              </w:rPr>
              <w:t>Maternity Registers</w:t>
            </w:r>
          </w:p>
          <w:p w14:paraId="6DB67954" w14:textId="77777777" w:rsidR="00997DC8" w:rsidRPr="00CE04FB" w:rsidRDefault="007F2462" w:rsidP="00CE04FB">
            <w:pPr>
              <w:spacing w:before="60" w:after="60"/>
              <w:rPr>
                <w:rFonts w:asciiTheme="minorHAnsi" w:hAnsiTheme="minorHAnsi"/>
                <w:bCs/>
                <w:i/>
                <w:color w:val="auto"/>
                <w:szCs w:val="22"/>
              </w:rPr>
            </w:pPr>
            <w:r w:rsidRPr="00CE04FB">
              <w:rPr>
                <w:rFonts w:asciiTheme="minorHAnsi" w:hAnsiTheme="minorHAnsi"/>
                <w:bCs/>
                <w:color w:val="auto"/>
                <w:szCs w:val="22"/>
              </w:rPr>
              <w:t>Registers of maternity cases at the hospital</w:t>
            </w:r>
            <w:r w:rsidR="00CE04FB" w:rsidRPr="00CE04FB">
              <w:rPr>
                <w:color w:val="auto"/>
              </w:rPr>
              <w:t>.</w:t>
            </w:r>
            <w:r w:rsidR="00CE04FB" w:rsidRPr="00CE04FB">
              <w:rPr>
                <w:bCs/>
                <w:color w:val="auto"/>
                <w:szCs w:val="22"/>
              </w:rPr>
              <w:fldChar w:fldCharType="begin"/>
            </w:r>
            <w:r w:rsidR="00CE04FB" w:rsidRPr="00CE04FB">
              <w:rPr>
                <w:bCs/>
                <w:color w:val="auto"/>
                <w:szCs w:val="22"/>
              </w:rPr>
              <w:instrText xml:space="preserve"> xe "maternity registers" \f “subject” </w:instrText>
            </w:r>
            <w:r w:rsidR="00CE04FB" w:rsidRPr="00CE04FB">
              <w:rPr>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5984E7" w14:textId="77777777" w:rsidR="00997DC8" w:rsidRPr="00997DC8" w:rsidRDefault="00997DC8" w:rsidP="00803119">
            <w:pPr>
              <w:spacing w:before="60" w:after="60"/>
              <w:rPr>
                <w:bCs/>
                <w:color w:val="auto"/>
                <w:szCs w:val="17"/>
              </w:rPr>
            </w:pPr>
            <w:r w:rsidRPr="007F2462">
              <w:rPr>
                <w:b/>
                <w:bCs/>
                <w:color w:val="auto"/>
                <w:szCs w:val="17"/>
              </w:rPr>
              <w:t>Retain</w:t>
            </w:r>
            <w:r w:rsidRPr="00997DC8">
              <w:rPr>
                <w:bCs/>
                <w:color w:val="auto"/>
                <w:szCs w:val="17"/>
              </w:rPr>
              <w:t xml:space="preserve"> </w:t>
            </w:r>
            <w:r w:rsidR="007F2462">
              <w:rPr>
                <w:bCs/>
                <w:color w:val="auto"/>
                <w:szCs w:val="17"/>
              </w:rPr>
              <w:t>for 3 years after date of entry</w:t>
            </w:r>
          </w:p>
          <w:p w14:paraId="614C4F48" w14:textId="77777777" w:rsidR="00997DC8" w:rsidRPr="007F2462" w:rsidRDefault="00997DC8" w:rsidP="00803119">
            <w:pPr>
              <w:spacing w:before="60" w:after="60"/>
              <w:rPr>
                <w:bCs/>
                <w:i/>
                <w:color w:val="auto"/>
                <w:szCs w:val="17"/>
              </w:rPr>
            </w:pPr>
            <w:r w:rsidRPr="007F2462">
              <w:rPr>
                <w:bCs/>
                <w:i/>
                <w:color w:val="auto"/>
                <w:szCs w:val="17"/>
              </w:rPr>
              <w:t xml:space="preserve">   then</w:t>
            </w:r>
          </w:p>
          <w:p w14:paraId="478A744B" w14:textId="487059B5" w:rsidR="00997DC8" w:rsidRPr="00997DC8" w:rsidRDefault="00997DC8" w:rsidP="007F2462">
            <w:pPr>
              <w:spacing w:before="60" w:after="60"/>
              <w:rPr>
                <w:bCs/>
                <w:color w:val="auto"/>
                <w:szCs w:val="17"/>
              </w:rPr>
            </w:pPr>
            <w:r w:rsidRPr="007F2462">
              <w:rPr>
                <w:b/>
                <w:bCs/>
                <w:color w:val="auto"/>
                <w:szCs w:val="17"/>
              </w:rPr>
              <w:t>Transfer</w:t>
            </w:r>
            <w:r w:rsidR="007D73EC">
              <w:rPr>
                <w:bCs/>
                <w:color w:val="auto"/>
                <w:szCs w:val="17"/>
              </w:rPr>
              <w:t xml:space="preserve"> </w:t>
            </w:r>
            <w:r w:rsidRPr="00997DC8">
              <w:rPr>
                <w:bCs/>
                <w:color w:val="auto"/>
                <w:szCs w:val="17"/>
              </w:rPr>
              <w:t>to Washington State Archives</w:t>
            </w:r>
            <w:r w:rsidR="00E3691E">
              <w:rPr>
                <w:bCs/>
                <w:color w:val="auto"/>
                <w:szCs w:val="17"/>
              </w:rPr>
              <w:t xml:space="preserve"> for permanent retention</w:t>
            </w:r>
            <w:r w:rsidRPr="00997DC8">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9C33BE" w14:textId="77777777" w:rsidR="007F2462" w:rsidRPr="00997DC8" w:rsidRDefault="007F2462" w:rsidP="007F2462">
            <w:pPr>
              <w:spacing w:before="60"/>
              <w:jc w:val="center"/>
              <w:rPr>
                <w:rFonts w:eastAsia="Calibri" w:cs="Times New Roman"/>
                <w:b/>
                <w:color w:val="auto"/>
                <w:szCs w:val="20"/>
              </w:rPr>
            </w:pPr>
            <w:r w:rsidRPr="00997DC8">
              <w:rPr>
                <w:rFonts w:eastAsia="Calibri" w:cs="Times New Roman"/>
                <w:b/>
                <w:color w:val="auto"/>
                <w:szCs w:val="20"/>
              </w:rPr>
              <w:t>ARCHIVAL</w:t>
            </w:r>
          </w:p>
          <w:p w14:paraId="7479D956" w14:textId="77777777" w:rsidR="007F2462" w:rsidRPr="00997DC8" w:rsidRDefault="001B333E" w:rsidP="007F2462">
            <w:pPr>
              <w:jc w:val="center"/>
              <w:rPr>
                <w:rFonts w:asciiTheme="minorHAnsi" w:eastAsia="Times New Roman" w:hAnsiTheme="minorHAnsi"/>
                <w:b/>
                <w:color w:val="auto"/>
                <w:sz w:val="18"/>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HEALTH CARE AND TREATMENT</w:instrText>
            </w:r>
            <w:r w:rsidRPr="00FA70AB">
              <w:rPr>
                <w:color w:val="auto"/>
                <w:sz w:val="16"/>
                <w:szCs w:val="16"/>
              </w:rPr>
              <w:instrText>:</w:instrText>
            </w:r>
            <w:r>
              <w:rPr>
                <w:color w:val="auto"/>
                <w:sz w:val="16"/>
                <w:szCs w:val="16"/>
              </w:rPr>
              <w:instrText>Patient Administration:Maternity Registers</w:instrText>
            </w:r>
            <w:r w:rsidRPr="00FA70AB">
              <w:rPr>
                <w:color w:val="auto"/>
                <w:sz w:val="16"/>
                <w:szCs w:val="16"/>
              </w:rPr>
              <w:instrText>" \f “</w:instrText>
            </w:r>
            <w:r>
              <w:rPr>
                <w:color w:val="auto"/>
                <w:sz w:val="16"/>
                <w:szCs w:val="16"/>
              </w:rPr>
              <w:instrText>archival</w:instrText>
            </w:r>
            <w:r w:rsidRPr="00FA70AB">
              <w:rPr>
                <w:color w:val="auto"/>
                <w:sz w:val="16"/>
                <w:szCs w:val="16"/>
              </w:rPr>
              <w:instrText xml:space="preserve">” </w:instrText>
            </w:r>
            <w:r w:rsidRPr="00FA70AB">
              <w:rPr>
                <w:color w:val="auto"/>
                <w:sz w:val="16"/>
                <w:szCs w:val="16"/>
              </w:rPr>
              <w:fldChar w:fldCharType="end"/>
            </w:r>
            <w:r w:rsidRPr="00997DC8">
              <w:rPr>
                <w:rFonts w:eastAsia="Calibri" w:cs="Times New Roman"/>
                <w:b/>
                <w:color w:val="auto"/>
                <w:sz w:val="18"/>
                <w:szCs w:val="20"/>
              </w:rPr>
              <w:t xml:space="preserve"> </w:t>
            </w:r>
            <w:r w:rsidR="007F2462" w:rsidRPr="00997DC8">
              <w:rPr>
                <w:rFonts w:eastAsia="Calibri" w:cs="Times New Roman"/>
                <w:b/>
                <w:color w:val="auto"/>
                <w:sz w:val="18"/>
                <w:szCs w:val="20"/>
              </w:rPr>
              <w:t>(</w:t>
            </w:r>
            <w:r w:rsidR="007F2462" w:rsidRPr="007F2462">
              <w:rPr>
                <w:rFonts w:eastAsia="Calibri" w:cs="Times New Roman"/>
                <w:b/>
                <w:color w:val="auto"/>
                <w:sz w:val="16"/>
                <w:szCs w:val="20"/>
              </w:rPr>
              <w:t>Permanent Retention</w:t>
            </w:r>
            <w:r w:rsidR="007F2462" w:rsidRPr="00997DC8">
              <w:rPr>
                <w:rFonts w:eastAsia="Calibri" w:cs="Times New Roman"/>
                <w:b/>
                <w:color w:val="auto"/>
                <w:sz w:val="18"/>
                <w:szCs w:val="20"/>
              </w:rPr>
              <w:t>)</w:t>
            </w:r>
          </w:p>
          <w:p w14:paraId="0193A5DE" w14:textId="77777777" w:rsidR="007F2462" w:rsidRPr="007F2462" w:rsidRDefault="007F2462" w:rsidP="007F2462">
            <w:pPr>
              <w:jc w:val="center"/>
              <w:rPr>
                <w:rFonts w:eastAsia="Calibri" w:cs="Times New Roman"/>
                <w:color w:val="auto"/>
                <w:sz w:val="20"/>
                <w:szCs w:val="20"/>
              </w:rPr>
            </w:pPr>
            <w:r w:rsidRPr="007F2462">
              <w:rPr>
                <w:rFonts w:eastAsia="Calibri" w:cs="Times New Roman"/>
                <w:color w:val="auto"/>
                <w:sz w:val="20"/>
                <w:szCs w:val="20"/>
              </w:rPr>
              <w:t>NON-ESSENTIAL</w:t>
            </w:r>
          </w:p>
          <w:p w14:paraId="184EDF3D" w14:textId="77777777" w:rsidR="00997DC8" w:rsidRPr="00997DC8" w:rsidRDefault="007F2462" w:rsidP="007F2462">
            <w:pPr>
              <w:jc w:val="center"/>
              <w:rPr>
                <w:rFonts w:eastAsia="Calibri" w:cs="Times New Roman"/>
                <w:color w:val="auto"/>
                <w:szCs w:val="20"/>
              </w:rPr>
            </w:pPr>
            <w:r>
              <w:rPr>
                <w:rFonts w:asciiTheme="minorHAnsi" w:eastAsia="Times New Roman" w:hAnsiTheme="minorHAnsi"/>
                <w:color w:val="auto"/>
                <w:sz w:val="20"/>
                <w:szCs w:val="20"/>
              </w:rPr>
              <w:t>OFM</w:t>
            </w:r>
          </w:p>
        </w:tc>
      </w:tr>
      <w:tr w:rsidR="007F2462" w:rsidRPr="00941F22" w14:paraId="741A7A5D" w14:textId="77777777" w:rsidTr="0080311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77A8EE" w14:textId="77777777" w:rsidR="007F2462" w:rsidRPr="00997DC8" w:rsidRDefault="007F2462" w:rsidP="00803119">
            <w:pPr>
              <w:spacing w:before="60" w:after="60"/>
              <w:jc w:val="center"/>
            </w:pPr>
            <w:r>
              <w:t>HO55-03M-01</w:t>
            </w:r>
            <w:r w:rsidRPr="00997DC8">
              <w:fldChar w:fldCharType="begin"/>
            </w:r>
            <w:r w:rsidRPr="00997DC8">
              <w:instrText xml:space="preserve"> XE " </w:instrText>
            </w:r>
            <w:r>
              <w:instrText>HO55-03M-01”</w:instrText>
            </w:r>
            <w:r w:rsidRPr="00997DC8">
              <w:instrText xml:space="preserve"> \f “dan” </w:instrText>
            </w:r>
            <w:r w:rsidRPr="00997DC8">
              <w:fldChar w:fldCharType="end"/>
            </w:r>
          </w:p>
          <w:p w14:paraId="6998AA9B" w14:textId="26F34395" w:rsidR="007F2462" w:rsidRPr="00997DC8" w:rsidRDefault="007F2462" w:rsidP="00803119">
            <w:pPr>
              <w:spacing w:before="60" w:after="60"/>
              <w:jc w:val="center"/>
            </w:pPr>
            <w:r w:rsidRPr="00997DC8">
              <w:t xml:space="preserve">Rev. </w:t>
            </w:r>
            <w:r w:rsidR="00F819AD">
              <w:t>3</w:t>
            </w:r>
          </w:p>
        </w:tc>
        <w:tc>
          <w:tcPr>
            <w:tcW w:w="8342" w:type="dxa"/>
            <w:tcBorders>
              <w:top w:val="single" w:sz="4" w:space="0" w:color="000000"/>
              <w:left w:val="single" w:sz="4" w:space="0" w:color="000000"/>
              <w:bottom w:val="single" w:sz="4" w:space="0" w:color="000000"/>
              <w:right w:val="single" w:sz="4" w:space="0" w:color="000000"/>
            </w:tcBorders>
          </w:tcPr>
          <w:p w14:paraId="20D5F34C" w14:textId="77777777" w:rsidR="007F2462" w:rsidRPr="00CE04FB" w:rsidRDefault="007F2462" w:rsidP="00803119">
            <w:pPr>
              <w:spacing w:before="60" w:after="60"/>
              <w:rPr>
                <w:rFonts w:asciiTheme="minorHAnsi" w:hAnsiTheme="minorHAnsi"/>
                <w:b/>
                <w:bCs/>
                <w:i/>
                <w:color w:val="auto"/>
                <w:szCs w:val="22"/>
              </w:rPr>
            </w:pPr>
            <w:r w:rsidRPr="00CE04FB">
              <w:rPr>
                <w:rFonts w:asciiTheme="minorHAnsi" w:hAnsiTheme="minorHAnsi"/>
                <w:b/>
                <w:bCs/>
                <w:i/>
                <w:color w:val="auto"/>
                <w:szCs w:val="22"/>
              </w:rPr>
              <w:t>Operative Indexes</w:t>
            </w:r>
          </w:p>
          <w:p w14:paraId="4AE36F2B" w14:textId="77777777" w:rsidR="007F2462" w:rsidRPr="00CE04FB" w:rsidRDefault="007F2462" w:rsidP="00803119">
            <w:pPr>
              <w:spacing w:before="60" w:after="60"/>
              <w:rPr>
                <w:color w:val="auto"/>
              </w:rPr>
            </w:pPr>
            <w:r w:rsidRPr="00CE04FB">
              <w:rPr>
                <w:color w:val="auto"/>
              </w:rPr>
              <w:t>Logs of surgical operations performed by the hospital and pertinent staff, equipment, or facility information</w:t>
            </w:r>
            <w:r w:rsidR="00CE04FB" w:rsidRPr="00CE04FB">
              <w:rPr>
                <w:color w:val="auto"/>
              </w:rPr>
              <w:t>.</w:t>
            </w:r>
            <w:r w:rsidR="00CE04FB" w:rsidRPr="00CE04FB">
              <w:rPr>
                <w:bCs/>
                <w:color w:val="auto"/>
                <w:szCs w:val="22"/>
              </w:rPr>
              <w:fldChar w:fldCharType="begin"/>
            </w:r>
            <w:r w:rsidR="00CE04FB" w:rsidRPr="00CE04FB">
              <w:rPr>
                <w:bCs/>
                <w:color w:val="auto"/>
                <w:szCs w:val="22"/>
              </w:rPr>
              <w:instrText xml:space="preserve"> xe "operative indexes" \f “subject” </w:instrText>
            </w:r>
            <w:r w:rsidR="00CE04FB" w:rsidRPr="00CE04FB">
              <w:rPr>
                <w:bCs/>
                <w:color w:val="auto"/>
                <w:szCs w:val="22"/>
              </w:rPr>
              <w:fldChar w:fldCharType="end"/>
            </w:r>
          </w:p>
          <w:p w14:paraId="122CA62E" w14:textId="106A6408" w:rsidR="007F2462" w:rsidRPr="00CE04FB" w:rsidRDefault="00B652AD" w:rsidP="00803119">
            <w:pPr>
              <w:spacing w:before="60" w:after="60"/>
              <w:rPr>
                <w:rFonts w:asciiTheme="minorHAnsi" w:hAnsiTheme="minorHAnsi"/>
                <w:bCs/>
                <w:i/>
                <w:color w:val="auto"/>
                <w:sz w:val="21"/>
                <w:szCs w:val="21"/>
              </w:rPr>
            </w:pPr>
            <w:r>
              <w:rPr>
                <w:i/>
                <w:sz w:val="21"/>
                <w:szCs w:val="21"/>
              </w:rPr>
              <w:t xml:space="preserve">Note: </w:t>
            </w:r>
            <w:r w:rsidR="001746C4">
              <w:rPr>
                <w:i/>
                <w:sz w:val="21"/>
                <w:szCs w:val="21"/>
              </w:rPr>
              <w:t>Retention based on 10-year recommendation for operative indexes by the America</w:t>
            </w:r>
            <w:r w:rsidR="00F819AD">
              <w:rPr>
                <w:i/>
                <w:sz w:val="21"/>
                <w:szCs w:val="21"/>
              </w:rPr>
              <w:t>n</w:t>
            </w:r>
            <w:r w:rsidR="001746C4">
              <w:rPr>
                <w:i/>
                <w:sz w:val="21"/>
                <w:szCs w:val="21"/>
              </w:rPr>
              <w:t xml:space="preserve"> Health Information </w:t>
            </w:r>
            <w:r w:rsidR="00F819AD">
              <w:rPr>
                <w:i/>
                <w:sz w:val="21"/>
                <w:szCs w:val="21"/>
              </w:rPr>
              <w:t>M</w:t>
            </w:r>
            <w:r w:rsidR="001746C4">
              <w:rPr>
                <w:i/>
                <w:sz w:val="21"/>
                <w:szCs w:val="21"/>
              </w:rPr>
              <w:t>anagement Association (AHIMA).</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EFF938" w14:textId="77777777" w:rsidR="007F2462" w:rsidRPr="00997DC8" w:rsidRDefault="007F2462" w:rsidP="00803119">
            <w:pPr>
              <w:spacing w:before="60" w:after="60"/>
              <w:rPr>
                <w:bCs/>
                <w:color w:val="auto"/>
                <w:szCs w:val="17"/>
              </w:rPr>
            </w:pPr>
            <w:r w:rsidRPr="007F2462">
              <w:rPr>
                <w:b/>
                <w:bCs/>
                <w:color w:val="auto"/>
                <w:szCs w:val="17"/>
              </w:rPr>
              <w:t>Retain</w:t>
            </w:r>
            <w:r w:rsidRPr="00997DC8">
              <w:rPr>
                <w:bCs/>
                <w:color w:val="auto"/>
                <w:szCs w:val="17"/>
              </w:rPr>
              <w:t xml:space="preserve"> </w:t>
            </w:r>
            <w:r>
              <w:rPr>
                <w:bCs/>
                <w:color w:val="auto"/>
                <w:szCs w:val="17"/>
              </w:rPr>
              <w:t>for 10 years after date of entry</w:t>
            </w:r>
          </w:p>
          <w:p w14:paraId="7238B042" w14:textId="77777777" w:rsidR="007F2462" w:rsidRPr="007F2462" w:rsidRDefault="007F2462" w:rsidP="00803119">
            <w:pPr>
              <w:spacing w:before="60" w:after="60"/>
              <w:rPr>
                <w:bCs/>
                <w:i/>
                <w:color w:val="auto"/>
                <w:szCs w:val="17"/>
              </w:rPr>
            </w:pPr>
            <w:r w:rsidRPr="007F2462">
              <w:rPr>
                <w:bCs/>
                <w:i/>
                <w:color w:val="auto"/>
                <w:szCs w:val="17"/>
              </w:rPr>
              <w:t xml:space="preserve">   then</w:t>
            </w:r>
          </w:p>
          <w:p w14:paraId="03CEC8CB" w14:textId="77777777" w:rsidR="007F2462" w:rsidRPr="008C20D7" w:rsidRDefault="008C20D7" w:rsidP="00803119">
            <w:pPr>
              <w:spacing w:before="60" w:after="60"/>
              <w:rPr>
                <w:bCs/>
                <w:color w:val="auto"/>
                <w:szCs w:val="17"/>
              </w:rPr>
            </w:pPr>
            <w:r>
              <w:rPr>
                <w:b/>
                <w:bCs/>
                <w:color w:val="auto"/>
                <w:szCs w:val="17"/>
              </w:rPr>
              <w:t>Destroy</w:t>
            </w:r>
            <w:r>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F9CE1E" w14:textId="77777777" w:rsidR="003643F4" w:rsidRPr="005F7938" w:rsidRDefault="003643F4" w:rsidP="003643F4">
            <w:pPr>
              <w:spacing w:before="60"/>
              <w:jc w:val="center"/>
              <w:rPr>
                <w:rFonts w:asciiTheme="minorHAnsi" w:eastAsia="Times New Roman" w:hAnsiTheme="minorHAnsi"/>
                <w:color w:val="auto"/>
                <w:sz w:val="20"/>
                <w:szCs w:val="20"/>
              </w:rPr>
            </w:pPr>
            <w:r w:rsidRPr="007441A1">
              <w:rPr>
                <w:rFonts w:eastAsia="Calibri" w:cs="Times New Roman"/>
                <w:color w:val="auto"/>
                <w:sz w:val="20"/>
                <w:szCs w:val="20"/>
              </w:rPr>
              <w:t>NON-ARCHIVAL</w:t>
            </w:r>
          </w:p>
          <w:p w14:paraId="40651B7B" w14:textId="77777777" w:rsidR="003643F4" w:rsidRPr="00D23FE2" w:rsidRDefault="003643F4" w:rsidP="003643F4">
            <w:pPr>
              <w:jc w:val="center"/>
              <w:rPr>
                <w:rFonts w:eastAsia="Calibri" w:cs="Times New Roman"/>
                <w:color w:val="auto"/>
                <w:sz w:val="20"/>
                <w:szCs w:val="20"/>
              </w:rPr>
            </w:pPr>
            <w:r w:rsidRPr="00D23FE2">
              <w:rPr>
                <w:rFonts w:eastAsia="Calibri" w:cs="Times New Roman"/>
                <w:color w:val="auto"/>
                <w:sz w:val="20"/>
                <w:szCs w:val="20"/>
              </w:rPr>
              <w:t>NON-ESSENTIAL</w:t>
            </w:r>
          </w:p>
          <w:p w14:paraId="01DC1B93" w14:textId="77777777" w:rsidR="007F2462" w:rsidRPr="00997DC8" w:rsidRDefault="003643F4" w:rsidP="003643F4">
            <w:pPr>
              <w:jc w:val="center"/>
              <w:rPr>
                <w:rFonts w:eastAsia="Calibri" w:cs="Times New Roman"/>
                <w:color w:val="auto"/>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7F2462" w:rsidRPr="00941F22" w14:paraId="04D3D8E4" w14:textId="77777777" w:rsidTr="0080311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D5492F" w14:textId="77777777" w:rsidR="007F2462" w:rsidRPr="00997DC8" w:rsidRDefault="007F2462" w:rsidP="00803119">
            <w:pPr>
              <w:spacing w:before="60" w:after="60"/>
              <w:jc w:val="center"/>
            </w:pPr>
            <w:r>
              <w:t>HO55-03B-03</w:t>
            </w:r>
            <w:r w:rsidRPr="00997DC8">
              <w:fldChar w:fldCharType="begin"/>
            </w:r>
            <w:r w:rsidRPr="00997DC8">
              <w:instrText xml:space="preserve"> XE " </w:instrText>
            </w:r>
            <w:r>
              <w:instrText>HO55-03B-03”</w:instrText>
            </w:r>
            <w:r w:rsidRPr="00997DC8">
              <w:instrText xml:space="preserve"> \f “dan” </w:instrText>
            </w:r>
            <w:r w:rsidRPr="00997DC8">
              <w:fldChar w:fldCharType="end"/>
            </w:r>
          </w:p>
          <w:p w14:paraId="2F65632C" w14:textId="77777777" w:rsidR="007F2462" w:rsidRPr="00997DC8" w:rsidRDefault="007F2462" w:rsidP="00803119">
            <w:pPr>
              <w:spacing w:before="60" w:after="60"/>
              <w:jc w:val="center"/>
            </w:pPr>
            <w:r w:rsidRPr="00997DC8">
              <w:t>Rev. 1</w:t>
            </w:r>
          </w:p>
        </w:tc>
        <w:tc>
          <w:tcPr>
            <w:tcW w:w="8342" w:type="dxa"/>
            <w:tcBorders>
              <w:top w:val="single" w:sz="4" w:space="0" w:color="000000"/>
              <w:left w:val="single" w:sz="4" w:space="0" w:color="000000"/>
              <w:bottom w:val="single" w:sz="4" w:space="0" w:color="000000"/>
              <w:right w:val="single" w:sz="4" w:space="0" w:color="000000"/>
            </w:tcBorders>
          </w:tcPr>
          <w:p w14:paraId="5F9A5351" w14:textId="77777777" w:rsidR="007F2462" w:rsidRPr="00CE04FB" w:rsidRDefault="00AE3522" w:rsidP="00803119">
            <w:pPr>
              <w:spacing w:before="60" w:after="60"/>
              <w:rPr>
                <w:rFonts w:asciiTheme="minorHAnsi" w:hAnsiTheme="minorHAnsi"/>
                <w:b/>
                <w:bCs/>
                <w:i/>
                <w:color w:val="auto"/>
                <w:szCs w:val="22"/>
              </w:rPr>
            </w:pPr>
            <w:r w:rsidRPr="00CE04FB">
              <w:rPr>
                <w:rFonts w:asciiTheme="minorHAnsi" w:hAnsiTheme="minorHAnsi"/>
                <w:b/>
                <w:bCs/>
                <w:i/>
                <w:color w:val="auto"/>
                <w:szCs w:val="22"/>
              </w:rPr>
              <w:t>Patient Property</w:t>
            </w:r>
          </w:p>
          <w:p w14:paraId="3E7B3D71" w14:textId="77777777" w:rsidR="007F2462" w:rsidRPr="00CE04FB" w:rsidRDefault="00AE3522" w:rsidP="00CE04FB">
            <w:pPr>
              <w:spacing w:before="60" w:after="60"/>
              <w:rPr>
                <w:color w:val="auto"/>
              </w:rPr>
            </w:pPr>
            <w:r w:rsidRPr="00CE04FB">
              <w:rPr>
                <w:color w:val="auto"/>
              </w:rPr>
              <w:t>Records documenting property recovered from patients who are admitted into the hospital</w:t>
            </w:r>
            <w:r w:rsidR="00CE04FB" w:rsidRPr="00CE04FB">
              <w:rPr>
                <w:color w:val="auto"/>
              </w:rPr>
              <w:t>.</w:t>
            </w:r>
            <w:r w:rsidR="00CE04FB" w:rsidRPr="00CE04FB">
              <w:rPr>
                <w:bCs/>
                <w:color w:val="auto"/>
                <w:szCs w:val="22"/>
              </w:rPr>
              <w:fldChar w:fldCharType="begin"/>
            </w:r>
            <w:r w:rsidR="00CE04FB" w:rsidRPr="00CE04FB">
              <w:rPr>
                <w:bCs/>
                <w:color w:val="auto"/>
                <w:szCs w:val="22"/>
              </w:rPr>
              <w:instrText xml:space="preserve"> xe "patient:property" \f “subject” </w:instrText>
            </w:r>
            <w:r w:rsidR="00CE04FB" w:rsidRPr="00CE04FB">
              <w:rPr>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F0EAED" w14:textId="77777777" w:rsidR="007F2462" w:rsidRPr="00997DC8" w:rsidRDefault="007F2462" w:rsidP="00803119">
            <w:pPr>
              <w:spacing w:before="60" w:after="60"/>
              <w:rPr>
                <w:bCs/>
                <w:color w:val="auto"/>
                <w:szCs w:val="17"/>
              </w:rPr>
            </w:pPr>
            <w:r w:rsidRPr="007F2462">
              <w:rPr>
                <w:b/>
                <w:bCs/>
                <w:color w:val="auto"/>
                <w:szCs w:val="17"/>
              </w:rPr>
              <w:t>Retain</w:t>
            </w:r>
            <w:r w:rsidRPr="00997DC8">
              <w:rPr>
                <w:bCs/>
                <w:color w:val="auto"/>
                <w:szCs w:val="17"/>
              </w:rPr>
              <w:t xml:space="preserve"> </w:t>
            </w:r>
            <w:r>
              <w:rPr>
                <w:bCs/>
                <w:color w:val="auto"/>
                <w:szCs w:val="17"/>
              </w:rPr>
              <w:t xml:space="preserve">for </w:t>
            </w:r>
            <w:r w:rsidR="00AE3522">
              <w:rPr>
                <w:bCs/>
                <w:color w:val="auto"/>
                <w:szCs w:val="17"/>
              </w:rPr>
              <w:t>3</w:t>
            </w:r>
            <w:r>
              <w:rPr>
                <w:bCs/>
                <w:color w:val="auto"/>
                <w:szCs w:val="17"/>
              </w:rPr>
              <w:t xml:space="preserve"> years after </w:t>
            </w:r>
            <w:r w:rsidR="00AE3522">
              <w:rPr>
                <w:bCs/>
                <w:color w:val="auto"/>
                <w:szCs w:val="17"/>
              </w:rPr>
              <w:t>patient discharge</w:t>
            </w:r>
          </w:p>
          <w:p w14:paraId="6D713586" w14:textId="77777777" w:rsidR="007F2462" w:rsidRPr="007F2462" w:rsidRDefault="007F2462" w:rsidP="00803119">
            <w:pPr>
              <w:spacing w:before="60" w:after="60"/>
              <w:rPr>
                <w:bCs/>
                <w:i/>
                <w:color w:val="auto"/>
                <w:szCs w:val="17"/>
              </w:rPr>
            </w:pPr>
            <w:r w:rsidRPr="007F2462">
              <w:rPr>
                <w:bCs/>
                <w:i/>
                <w:color w:val="auto"/>
                <w:szCs w:val="17"/>
              </w:rPr>
              <w:t xml:space="preserve">   then</w:t>
            </w:r>
          </w:p>
          <w:p w14:paraId="2B1F550F" w14:textId="77777777" w:rsidR="007F2462" w:rsidRPr="00997DC8" w:rsidRDefault="00AE3522" w:rsidP="00AE3522">
            <w:pPr>
              <w:spacing w:before="60" w:after="60"/>
              <w:rPr>
                <w:bCs/>
                <w:color w:val="auto"/>
                <w:szCs w:val="17"/>
              </w:rPr>
            </w:pPr>
            <w:r>
              <w:rPr>
                <w:b/>
                <w:bCs/>
                <w:color w:val="auto"/>
                <w:szCs w:val="17"/>
              </w:rPr>
              <w:t>Destroy</w:t>
            </w:r>
            <w:r w:rsidR="007F2462" w:rsidRPr="00997DC8">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0EF232" w14:textId="77777777" w:rsidR="00AE3522" w:rsidRPr="005F7938" w:rsidRDefault="00AE3522" w:rsidP="00AE3522">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46E4886" w14:textId="77777777" w:rsidR="00AE3522" w:rsidRPr="00D23FE2" w:rsidRDefault="00AE3522" w:rsidP="00AE3522">
            <w:pPr>
              <w:jc w:val="center"/>
              <w:rPr>
                <w:rFonts w:eastAsia="Calibri" w:cs="Times New Roman"/>
                <w:color w:val="auto"/>
                <w:sz w:val="20"/>
                <w:szCs w:val="20"/>
              </w:rPr>
            </w:pPr>
            <w:r w:rsidRPr="00D23FE2">
              <w:rPr>
                <w:rFonts w:eastAsia="Calibri" w:cs="Times New Roman"/>
                <w:color w:val="auto"/>
                <w:sz w:val="20"/>
                <w:szCs w:val="20"/>
              </w:rPr>
              <w:t>NON-ESSENTIAL</w:t>
            </w:r>
          </w:p>
          <w:p w14:paraId="65E106EE" w14:textId="77777777" w:rsidR="007F2462" w:rsidRPr="00997DC8" w:rsidRDefault="00AE3522" w:rsidP="00AE3522">
            <w:pPr>
              <w:jc w:val="center"/>
              <w:rPr>
                <w:rFonts w:eastAsia="Calibri" w:cs="Times New Roman"/>
                <w:color w:val="auto"/>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AE3522" w:rsidRPr="00941F22" w14:paraId="291E06F6" w14:textId="77777777" w:rsidTr="0080311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34630B" w14:textId="77777777" w:rsidR="00AE3522" w:rsidRPr="00997DC8" w:rsidRDefault="009C6C90" w:rsidP="00803119">
            <w:pPr>
              <w:spacing w:before="60" w:after="60"/>
              <w:jc w:val="center"/>
            </w:pPr>
            <w:r>
              <w:lastRenderedPageBreak/>
              <w:t>HO2011-093</w:t>
            </w:r>
            <w:r w:rsidR="00AE3522" w:rsidRPr="00997DC8">
              <w:fldChar w:fldCharType="begin"/>
            </w:r>
            <w:r w:rsidR="00AE3522" w:rsidRPr="00997DC8">
              <w:instrText xml:space="preserve"> XE " </w:instrText>
            </w:r>
            <w:r>
              <w:instrText>HO2011-09</w:instrText>
            </w:r>
            <w:r w:rsidR="00AE3522">
              <w:instrText>3”</w:instrText>
            </w:r>
            <w:r w:rsidR="00AE3522" w:rsidRPr="00997DC8">
              <w:instrText xml:space="preserve"> \f “dan” </w:instrText>
            </w:r>
            <w:r w:rsidR="00AE3522" w:rsidRPr="00997DC8">
              <w:fldChar w:fldCharType="end"/>
            </w:r>
          </w:p>
          <w:p w14:paraId="4AC86A06" w14:textId="77777777" w:rsidR="00AE3522" w:rsidRPr="00997DC8" w:rsidRDefault="00AE3522" w:rsidP="00803119">
            <w:pPr>
              <w:spacing w:before="60" w:after="60"/>
              <w:jc w:val="center"/>
            </w:pPr>
            <w:r w:rsidRPr="00997DC8">
              <w:t xml:space="preserve">Rev. </w:t>
            </w:r>
            <w:r w:rsidR="009C6C90">
              <w:t>0</w:t>
            </w:r>
          </w:p>
        </w:tc>
        <w:tc>
          <w:tcPr>
            <w:tcW w:w="8342" w:type="dxa"/>
            <w:tcBorders>
              <w:top w:val="single" w:sz="4" w:space="0" w:color="000000"/>
              <w:left w:val="single" w:sz="4" w:space="0" w:color="000000"/>
              <w:bottom w:val="single" w:sz="4" w:space="0" w:color="000000"/>
              <w:right w:val="single" w:sz="4" w:space="0" w:color="000000"/>
            </w:tcBorders>
          </w:tcPr>
          <w:p w14:paraId="05983788" w14:textId="77777777" w:rsidR="00AE3522" w:rsidRPr="007F2462" w:rsidRDefault="009C6C90" w:rsidP="00803119">
            <w:pPr>
              <w:spacing w:before="60" w:after="60"/>
              <w:rPr>
                <w:rFonts w:asciiTheme="minorHAnsi" w:hAnsiTheme="minorHAnsi"/>
                <w:b/>
                <w:bCs/>
                <w:i/>
                <w:color w:val="auto"/>
                <w:szCs w:val="22"/>
              </w:rPr>
            </w:pPr>
            <w:r>
              <w:rPr>
                <w:rFonts w:asciiTheme="minorHAnsi" w:hAnsiTheme="minorHAnsi"/>
                <w:b/>
                <w:bCs/>
                <w:i/>
                <w:color w:val="auto"/>
                <w:szCs w:val="22"/>
              </w:rPr>
              <w:t>Operative Scheduling/Assignments</w:t>
            </w:r>
          </w:p>
          <w:p w14:paraId="3B971D98" w14:textId="1DA16BE2" w:rsidR="00AE3522" w:rsidRDefault="009C6C90" w:rsidP="00803119">
            <w:pPr>
              <w:spacing w:before="60" w:after="60"/>
            </w:pPr>
            <w:r>
              <w:t>Records relating to the scheduling and assignment of staff, equipment, or other medical resources for pre-operative, operative, or post-operative procedures performed by the hospital and/or its ancillary departments (e.g. perioperative services)</w:t>
            </w:r>
            <w:r w:rsidR="00CE04FB">
              <w:t>.</w:t>
            </w:r>
            <w:r w:rsidR="00CE04FB" w:rsidRPr="00012284">
              <w:rPr>
                <w:bCs/>
                <w:color w:val="auto"/>
                <w:szCs w:val="22"/>
              </w:rPr>
              <w:fldChar w:fldCharType="begin"/>
            </w:r>
            <w:r w:rsidR="00CE04FB" w:rsidRPr="00012284">
              <w:rPr>
                <w:bCs/>
                <w:color w:val="auto"/>
                <w:szCs w:val="22"/>
              </w:rPr>
              <w:instrText xml:space="preserve"> xe "</w:instrText>
            </w:r>
            <w:r w:rsidR="00CE04FB">
              <w:rPr>
                <w:bCs/>
                <w:color w:val="auto"/>
                <w:szCs w:val="22"/>
              </w:rPr>
              <w:instrText>operative:scheduling/assignments</w:instrText>
            </w:r>
            <w:r w:rsidR="00CE04FB" w:rsidRPr="00012284">
              <w:rPr>
                <w:bCs/>
                <w:color w:val="auto"/>
                <w:szCs w:val="22"/>
              </w:rPr>
              <w:instrText xml:space="preserve">" \f “subject” </w:instrText>
            </w:r>
            <w:r w:rsidR="00CE04FB" w:rsidRPr="00012284">
              <w:rPr>
                <w:bCs/>
                <w:color w:val="auto"/>
                <w:szCs w:val="22"/>
              </w:rPr>
              <w:fldChar w:fldCharType="end"/>
            </w:r>
          </w:p>
          <w:p w14:paraId="2F572B1C" w14:textId="77777777" w:rsidR="009C6C90" w:rsidRDefault="009C6C90" w:rsidP="00803119">
            <w:pPr>
              <w:spacing w:before="60" w:after="60"/>
            </w:pPr>
            <w:r>
              <w:t>Includes, but is not limited to:</w:t>
            </w:r>
          </w:p>
          <w:p w14:paraId="3E1D9150" w14:textId="77777777" w:rsidR="009C6C90" w:rsidRDefault="009C6C90" w:rsidP="00120468">
            <w:pPr>
              <w:pStyle w:val="ListParagraph"/>
              <w:numPr>
                <w:ilvl w:val="0"/>
                <w:numId w:val="5"/>
              </w:numPr>
              <w:spacing w:before="60" w:after="60"/>
            </w:pPr>
            <w:r>
              <w:t>Anesthesia/activity logs;</w:t>
            </w:r>
          </w:p>
          <w:p w14:paraId="0F5C7020" w14:textId="77777777" w:rsidR="009C6C90" w:rsidRDefault="009C6C90" w:rsidP="00120468">
            <w:pPr>
              <w:pStyle w:val="ListParagraph"/>
              <w:numPr>
                <w:ilvl w:val="0"/>
                <w:numId w:val="5"/>
              </w:numPr>
              <w:spacing w:before="60" w:after="60"/>
            </w:pPr>
            <w:r>
              <w:t>Equipment</w:t>
            </w:r>
            <w:r w:rsidR="00803119">
              <w:t xml:space="preserve"> schedules;</w:t>
            </w:r>
          </w:p>
          <w:p w14:paraId="684628BB" w14:textId="77777777" w:rsidR="00803119" w:rsidRDefault="00803119" w:rsidP="00120468">
            <w:pPr>
              <w:pStyle w:val="ListParagraph"/>
              <w:numPr>
                <w:ilvl w:val="0"/>
                <w:numId w:val="5"/>
              </w:numPr>
              <w:spacing w:before="60" w:after="60"/>
            </w:pPr>
            <w:r>
              <w:t>Medical, nursing, anesthesia, and support schedules;</w:t>
            </w:r>
          </w:p>
          <w:p w14:paraId="6695751C" w14:textId="77777777" w:rsidR="009C6C90" w:rsidRPr="00AE3522" w:rsidRDefault="00803119" w:rsidP="00120468">
            <w:pPr>
              <w:pStyle w:val="ListParagraph"/>
              <w:numPr>
                <w:ilvl w:val="0"/>
                <w:numId w:val="5"/>
              </w:numPr>
              <w:spacing w:before="60" w:after="60"/>
            </w:pPr>
            <w:r>
              <w:t>Perfusion records.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BA9196" w14:textId="77777777" w:rsidR="00AE3522" w:rsidRPr="00997DC8" w:rsidRDefault="00AE3522" w:rsidP="00803119">
            <w:pPr>
              <w:spacing w:before="60" w:after="60"/>
              <w:rPr>
                <w:bCs/>
                <w:color w:val="auto"/>
                <w:szCs w:val="17"/>
              </w:rPr>
            </w:pPr>
            <w:r w:rsidRPr="007F2462">
              <w:rPr>
                <w:b/>
                <w:bCs/>
                <w:color w:val="auto"/>
                <w:szCs w:val="17"/>
              </w:rPr>
              <w:t>Retain</w:t>
            </w:r>
            <w:r w:rsidRPr="00997DC8">
              <w:rPr>
                <w:bCs/>
                <w:color w:val="auto"/>
                <w:szCs w:val="17"/>
              </w:rPr>
              <w:t xml:space="preserve"> </w:t>
            </w:r>
            <w:r>
              <w:rPr>
                <w:bCs/>
                <w:color w:val="auto"/>
                <w:szCs w:val="17"/>
              </w:rPr>
              <w:t xml:space="preserve">for </w:t>
            </w:r>
            <w:r w:rsidR="009C6C90">
              <w:rPr>
                <w:bCs/>
                <w:color w:val="auto"/>
                <w:szCs w:val="17"/>
              </w:rPr>
              <w:t>8 years after date of operation</w:t>
            </w:r>
          </w:p>
          <w:p w14:paraId="266FD5E0" w14:textId="77777777" w:rsidR="00AE3522" w:rsidRPr="007F2462" w:rsidRDefault="00AE3522" w:rsidP="00803119">
            <w:pPr>
              <w:spacing w:before="60" w:after="60"/>
              <w:rPr>
                <w:bCs/>
                <w:i/>
                <w:color w:val="auto"/>
                <w:szCs w:val="17"/>
              </w:rPr>
            </w:pPr>
            <w:r w:rsidRPr="007F2462">
              <w:rPr>
                <w:bCs/>
                <w:i/>
                <w:color w:val="auto"/>
                <w:szCs w:val="17"/>
              </w:rPr>
              <w:t xml:space="preserve">   then</w:t>
            </w:r>
          </w:p>
          <w:p w14:paraId="2B6CB690" w14:textId="77777777" w:rsidR="00AE3522" w:rsidRPr="00997DC8" w:rsidRDefault="00AE3522" w:rsidP="00803119">
            <w:pPr>
              <w:spacing w:before="60" w:after="60"/>
              <w:rPr>
                <w:bCs/>
                <w:color w:val="auto"/>
                <w:szCs w:val="17"/>
              </w:rPr>
            </w:pPr>
            <w:r>
              <w:rPr>
                <w:b/>
                <w:bCs/>
                <w:color w:val="auto"/>
                <w:szCs w:val="17"/>
              </w:rPr>
              <w:t>Destroy</w:t>
            </w:r>
            <w:r w:rsidRPr="00997DC8">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A47108" w14:textId="77777777" w:rsidR="00AE3522" w:rsidRPr="005F7938" w:rsidRDefault="00AE3522" w:rsidP="0080311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390F4A8" w14:textId="77777777" w:rsidR="00AE3522" w:rsidRPr="00D23FE2" w:rsidRDefault="00AE3522" w:rsidP="00803119">
            <w:pPr>
              <w:jc w:val="center"/>
              <w:rPr>
                <w:rFonts w:eastAsia="Calibri" w:cs="Times New Roman"/>
                <w:color w:val="auto"/>
                <w:sz w:val="20"/>
                <w:szCs w:val="20"/>
              </w:rPr>
            </w:pPr>
            <w:r w:rsidRPr="00D23FE2">
              <w:rPr>
                <w:rFonts w:eastAsia="Calibri" w:cs="Times New Roman"/>
                <w:color w:val="auto"/>
                <w:sz w:val="20"/>
                <w:szCs w:val="20"/>
              </w:rPr>
              <w:t>NON-ESSENTIAL</w:t>
            </w:r>
          </w:p>
          <w:p w14:paraId="5B06A613" w14:textId="77777777" w:rsidR="00AE3522" w:rsidRPr="00997DC8" w:rsidRDefault="00AE3522" w:rsidP="009C6C90">
            <w:pPr>
              <w:jc w:val="center"/>
              <w:rPr>
                <w:rFonts w:eastAsia="Calibri" w:cs="Times New Roman"/>
                <w:color w:val="auto"/>
                <w:szCs w:val="20"/>
              </w:rPr>
            </w:pPr>
            <w:r w:rsidRPr="00D23FE2">
              <w:rPr>
                <w:rFonts w:asciiTheme="minorHAnsi" w:eastAsia="Times New Roman" w:hAnsiTheme="minorHAnsi"/>
                <w:color w:val="auto"/>
                <w:sz w:val="20"/>
                <w:szCs w:val="20"/>
              </w:rPr>
              <w:t>O</w:t>
            </w:r>
            <w:r w:rsidR="009C6C90">
              <w:rPr>
                <w:rFonts w:asciiTheme="minorHAnsi" w:eastAsia="Times New Roman" w:hAnsiTheme="minorHAnsi"/>
                <w:color w:val="auto"/>
                <w:sz w:val="20"/>
                <w:szCs w:val="20"/>
              </w:rPr>
              <w:t>PR</w:t>
            </w:r>
          </w:p>
        </w:tc>
      </w:tr>
      <w:tr w:rsidR="00803119" w:rsidRPr="00941F22" w14:paraId="1EC54626" w14:textId="77777777" w:rsidTr="0080311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FDDFF5" w14:textId="77777777" w:rsidR="00803119" w:rsidRPr="00997DC8" w:rsidRDefault="00803119" w:rsidP="00803119">
            <w:pPr>
              <w:spacing w:before="60" w:after="60"/>
              <w:jc w:val="center"/>
            </w:pPr>
            <w:r>
              <w:t>HO2011-094</w:t>
            </w:r>
            <w:r w:rsidRPr="00997DC8">
              <w:fldChar w:fldCharType="begin"/>
            </w:r>
            <w:r w:rsidRPr="00997DC8">
              <w:instrText xml:space="preserve"> XE " </w:instrText>
            </w:r>
            <w:r>
              <w:instrText>HO2011-094”</w:instrText>
            </w:r>
            <w:r w:rsidRPr="00997DC8">
              <w:instrText xml:space="preserve"> \f “dan” </w:instrText>
            </w:r>
            <w:r w:rsidRPr="00997DC8">
              <w:fldChar w:fldCharType="end"/>
            </w:r>
          </w:p>
          <w:p w14:paraId="4985BCFA" w14:textId="77777777" w:rsidR="00803119" w:rsidRPr="00997DC8" w:rsidRDefault="00803119" w:rsidP="00803119">
            <w:pPr>
              <w:spacing w:before="60" w:after="60"/>
              <w:jc w:val="center"/>
            </w:pPr>
            <w:r w:rsidRPr="00997DC8">
              <w:t xml:space="preserve">Rev. </w:t>
            </w:r>
            <w:r>
              <w:t>0</w:t>
            </w:r>
          </w:p>
        </w:tc>
        <w:tc>
          <w:tcPr>
            <w:tcW w:w="8342" w:type="dxa"/>
            <w:tcBorders>
              <w:top w:val="single" w:sz="4" w:space="0" w:color="000000"/>
              <w:left w:val="single" w:sz="4" w:space="0" w:color="000000"/>
              <w:bottom w:val="single" w:sz="4" w:space="0" w:color="000000"/>
              <w:right w:val="single" w:sz="4" w:space="0" w:color="000000"/>
            </w:tcBorders>
          </w:tcPr>
          <w:p w14:paraId="2AAFB024" w14:textId="77777777" w:rsidR="00803119" w:rsidRPr="007F2462" w:rsidRDefault="00803119" w:rsidP="00803119">
            <w:pPr>
              <w:spacing w:before="60" w:after="60"/>
              <w:rPr>
                <w:rFonts w:asciiTheme="minorHAnsi" w:hAnsiTheme="minorHAnsi"/>
                <w:b/>
                <w:bCs/>
                <w:i/>
                <w:color w:val="auto"/>
                <w:szCs w:val="22"/>
              </w:rPr>
            </w:pPr>
            <w:r>
              <w:rPr>
                <w:rFonts w:asciiTheme="minorHAnsi" w:hAnsiTheme="minorHAnsi"/>
                <w:b/>
                <w:bCs/>
                <w:i/>
                <w:color w:val="auto"/>
                <w:szCs w:val="22"/>
              </w:rPr>
              <w:t>Referrals – To the Agency</w:t>
            </w:r>
          </w:p>
          <w:p w14:paraId="31052F71" w14:textId="77777777" w:rsidR="00803119" w:rsidRPr="00AE3522" w:rsidRDefault="00803119" w:rsidP="00CE04FB">
            <w:pPr>
              <w:spacing w:before="60" w:after="60"/>
            </w:pPr>
            <w:r>
              <w:t>Pre-admission records relating to patients referred to the agency by outside providers</w:t>
            </w:r>
            <w:r w:rsidR="00CE04FB">
              <w:t>.</w:t>
            </w:r>
            <w:r w:rsidR="00CE04FB" w:rsidRPr="00012284">
              <w:rPr>
                <w:bCs/>
                <w:color w:val="auto"/>
                <w:szCs w:val="22"/>
              </w:rPr>
              <w:fldChar w:fldCharType="begin"/>
            </w:r>
            <w:r w:rsidR="00CE04FB" w:rsidRPr="00012284">
              <w:rPr>
                <w:bCs/>
                <w:color w:val="auto"/>
                <w:szCs w:val="22"/>
              </w:rPr>
              <w:instrText xml:space="preserve"> xe "</w:instrText>
            </w:r>
            <w:r w:rsidR="00CE04FB" w:rsidRPr="00CE04FB">
              <w:rPr>
                <w:bCs/>
                <w:color w:val="auto"/>
                <w:szCs w:val="22"/>
              </w:rPr>
              <w:instrText xml:space="preserve">referrals:to the agency" \f </w:instrText>
            </w:r>
            <w:r w:rsidR="00CE04FB" w:rsidRPr="00012284">
              <w:rPr>
                <w:bCs/>
                <w:color w:val="auto"/>
                <w:szCs w:val="22"/>
              </w:rPr>
              <w:instrText xml:space="preserve">“subject” </w:instrText>
            </w:r>
            <w:r w:rsidR="00CE04FB" w:rsidRPr="00012284">
              <w:rPr>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F9DE24" w14:textId="77777777" w:rsidR="00803119" w:rsidRPr="00997DC8" w:rsidRDefault="00803119" w:rsidP="00803119">
            <w:pPr>
              <w:spacing w:before="60" w:after="60"/>
              <w:rPr>
                <w:bCs/>
                <w:color w:val="auto"/>
                <w:szCs w:val="17"/>
              </w:rPr>
            </w:pPr>
            <w:r w:rsidRPr="007F2462">
              <w:rPr>
                <w:b/>
                <w:bCs/>
                <w:color w:val="auto"/>
                <w:szCs w:val="17"/>
              </w:rPr>
              <w:t>Retain</w:t>
            </w:r>
            <w:r w:rsidRPr="00997DC8">
              <w:rPr>
                <w:bCs/>
                <w:color w:val="auto"/>
                <w:szCs w:val="17"/>
              </w:rPr>
              <w:t xml:space="preserve"> </w:t>
            </w:r>
            <w:r>
              <w:rPr>
                <w:bCs/>
                <w:color w:val="auto"/>
                <w:szCs w:val="17"/>
              </w:rPr>
              <w:t>until no longer needed for agency business</w:t>
            </w:r>
          </w:p>
          <w:p w14:paraId="42CBC79F" w14:textId="77777777" w:rsidR="00803119" w:rsidRPr="007F2462" w:rsidRDefault="00803119" w:rsidP="00803119">
            <w:pPr>
              <w:spacing w:before="60" w:after="60"/>
              <w:rPr>
                <w:bCs/>
                <w:i/>
                <w:color w:val="auto"/>
                <w:szCs w:val="17"/>
              </w:rPr>
            </w:pPr>
            <w:r w:rsidRPr="007F2462">
              <w:rPr>
                <w:bCs/>
                <w:i/>
                <w:color w:val="auto"/>
                <w:szCs w:val="17"/>
              </w:rPr>
              <w:t xml:space="preserve">   then</w:t>
            </w:r>
          </w:p>
          <w:p w14:paraId="1EB5EF9D" w14:textId="77777777" w:rsidR="00803119" w:rsidRPr="00997DC8" w:rsidRDefault="00803119" w:rsidP="00803119">
            <w:pPr>
              <w:spacing w:before="60" w:after="60"/>
              <w:rPr>
                <w:bCs/>
                <w:color w:val="auto"/>
                <w:szCs w:val="17"/>
              </w:rPr>
            </w:pPr>
            <w:r>
              <w:rPr>
                <w:b/>
                <w:bCs/>
                <w:color w:val="auto"/>
                <w:szCs w:val="17"/>
              </w:rPr>
              <w:t>Destroy</w:t>
            </w:r>
            <w:r w:rsidRPr="00997DC8">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B60D23" w14:textId="77777777" w:rsidR="00803119" w:rsidRPr="005F7938" w:rsidRDefault="00803119" w:rsidP="0080311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722CCE9" w14:textId="77777777" w:rsidR="00803119" w:rsidRPr="00D23FE2" w:rsidRDefault="00803119" w:rsidP="00803119">
            <w:pPr>
              <w:jc w:val="center"/>
              <w:rPr>
                <w:rFonts w:eastAsia="Calibri" w:cs="Times New Roman"/>
                <w:color w:val="auto"/>
                <w:sz w:val="20"/>
                <w:szCs w:val="20"/>
              </w:rPr>
            </w:pPr>
            <w:r w:rsidRPr="00D23FE2">
              <w:rPr>
                <w:rFonts w:eastAsia="Calibri" w:cs="Times New Roman"/>
                <w:color w:val="auto"/>
                <w:sz w:val="20"/>
                <w:szCs w:val="20"/>
              </w:rPr>
              <w:t>NON-ESSENTIAL</w:t>
            </w:r>
          </w:p>
          <w:p w14:paraId="2D1BCE47" w14:textId="77777777" w:rsidR="00803119" w:rsidRPr="00997DC8" w:rsidRDefault="00803119" w:rsidP="00803119">
            <w:pPr>
              <w:jc w:val="center"/>
              <w:rPr>
                <w:rFonts w:eastAsia="Calibri" w:cs="Times New Roman"/>
                <w:color w:val="auto"/>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803119" w:rsidRPr="00941F22" w14:paraId="21B671BE" w14:textId="77777777" w:rsidTr="0080311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20D6CE" w14:textId="77777777" w:rsidR="00803119" w:rsidRPr="00997DC8" w:rsidRDefault="00803119" w:rsidP="00803119">
            <w:pPr>
              <w:spacing w:before="60" w:after="60"/>
              <w:jc w:val="center"/>
            </w:pPr>
            <w:r>
              <w:t>HO2011-094</w:t>
            </w:r>
            <w:r w:rsidRPr="00997DC8">
              <w:fldChar w:fldCharType="begin"/>
            </w:r>
            <w:r w:rsidRPr="00997DC8">
              <w:instrText xml:space="preserve"> XE " </w:instrText>
            </w:r>
            <w:r>
              <w:instrText>HO2011-095”</w:instrText>
            </w:r>
            <w:r w:rsidRPr="00997DC8">
              <w:instrText xml:space="preserve"> \f “dan” </w:instrText>
            </w:r>
            <w:r w:rsidRPr="00997DC8">
              <w:fldChar w:fldCharType="end"/>
            </w:r>
          </w:p>
          <w:p w14:paraId="33DD5CC0" w14:textId="77777777" w:rsidR="00803119" w:rsidRPr="00997DC8" w:rsidRDefault="00803119" w:rsidP="00803119">
            <w:pPr>
              <w:spacing w:before="60" w:after="60"/>
              <w:jc w:val="center"/>
            </w:pPr>
            <w:r w:rsidRPr="00997DC8">
              <w:t xml:space="preserve">Rev. </w:t>
            </w:r>
            <w:r>
              <w:t>0</w:t>
            </w:r>
          </w:p>
        </w:tc>
        <w:tc>
          <w:tcPr>
            <w:tcW w:w="8342" w:type="dxa"/>
            <w:tcBorders>
              <w:top w:val="single" w:sz="4" w:space="0" w:color="000000"/>
              <w:left w:val="single" w:sz="4" w:space="0" w:color="000000"/>
              <w:bottom w:val="single" w:sz="4" w:space="0" w:color="000000"/>
              <w:right w:val="single" w:sz="4" w:space="0" w:color="000000"/>
            </w:tcBorders>
          </w:tcPr>
          <w:p w14:paraId="4E3C0944" w14:textId="77777777" w:rsidR="00803119" w:rsidRPr="007F2462" w:rsidRDefault="00803119" w:rsidP="00803119">
            <w:pPr>
              <w:spacing w:before="60" w:after="60"/>
              <w:rPr>
                <w:rFonts w:asciiTheme="minorHAnsi" w:hAnsiTheme="minorHAnsi"/>
                <w:b/>
                <w:bCs/>
                <w:i/>
                <w:color w:val="auto"/>
                <w:szCs w:val="22"/>
              </w:rPr>
            </w:pPr>
            <w:r>
              <w:rPr>
                <w:rFonts w:asciiTheme="minorHAnsi" w:hAnsiTheme="minorHAnsi"/>
                <w:b/>
                <w:bCs/>
                <w:i/>
                <w:color w:val="auto"/>
                <w:szCs w:val="22"/>
              </w:rPr>
              <w:t>Referrals – Outside the Agency</w:t>
            </w:r>
          </w:p>
          <w:p w14:paraId="703C5589" w14:textId="77777777" w:rsidR="00803119" w:rsidRPr="00AE3522" w:rsidRDefault="00A2149B" w:rsidP="00CE04FB">
            <w:pPr>
              <w:spacing w:before="60" w:after="60"/>
            </w:pPr>
            <w:r>
              <w:t>Records relating to agency referrals of patients to non-agency providers</w:t>
            </w:r>
            <w:r w:rsidR="00CE04FB">
              <w:t>.</w:t>
            </w:r>
            <w:r w:rsidR="00CE04FB" w:rsidRPr="00012284">
              <w:rPr>
                <w:bCs/>
                <w:color w:val="auto"/>
                <w:szCs w:val="22"/>
              </w:rPr>
              <w:fldChar w:fldCharType="begin"/>
            </w:r>
            <w:r w:rsidR="00CE04FB" w:rsidRPr="00012284">
              <w:rPr>
                <w:bCs/>
                <w:color w:val="auto"/>
                <w:szCs w:val="22"/>
              </w:rPr>
              <w:instrText xml:space="preserve"> xe "</w:instrText>
            </w:r>
            <w:r w:rsidR="00CE04FB">
              <w:rPr>
                <w:bCs/>
                <w:color w:val="auto"/>
                <w:szCs w:val="22"/>
              </w:rPr>
              <w:instrText>referrals:outside the agency</w:instrText>
            </w:r>
            <w:r w:rsidR="00CE04FB" w:rsidRPr="00012284">
              <w:rPr>
                <w:bCs/>
                <w:color w:val="auto"/>
                <w:szCs w:val="22"/>
              </w:rPr>
              <w:instrText xml:space="preserve">" \f “subject” </w:instrText>
            </w:r>
            <w:r w:rsidR="00CE04FB" w:rsidRPr="00012284">
              <w:rPr>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AA4ED2" w14:textId="77777777" w:rsidR="00803119" w:rsidRPr="00997DC8" w:rsidRDefault="00803119" w:rsidP="00803119">
            <w:pPr>
              <w:spacing w:before="60" w:after="60"/>
              <w:rPr>
                <w:bCs/>
                <w:color w:val="auto"/>
                <w:szCs w:val="17"/>
              </w:rPr>
            </w:pPr>
            <w:r w:rsidRPr="007F2462">
              <w:rPr>
                <w:b/>
                <w:bCs/>
                <w:color w:val="auto"/>
                <w:szCs w:val="17"/>
              </w:rPr>
              <w:t>Retain</w:t>
            </w:r>
            <w:r w:rsidRPr="00997DC8">
              <w:rPr>
                <w:bCs/>
                <w:color w:val="auto"/>
                <w:szCs w:val="17"/>
              </w:rPr>
              <w:t xml:space="preserve"> </w:t>
            </w:r>
            <w:r w:rsidR="00A2149B">
              <w:rPr>
                <w:bCs/>
                <w:color w:val="auto"/>
                <w:szCs w:val="17"/>
              </w:rPr>
              <w:t>for 2 years after date of receipt</w:t>
            </w:r>
          </w:p>
          <w:p w14:paraId="019EB76B" w14:textId="77777777" w:rsidR="00803119" w:rsidRPr="007F2462" w:rsidRDefault="00803119" w:rsidP="00803119">
            <w:pPr>
              <w:spacing w:before="60" w:after="60"/>
              <w:rPr>
                <w:bCs/>
                <w:i/>
                <w:color w:val="auto"/>
                <w:szCs w:val="17"/>
              </w:rPr>
            </w:pPr>
            <w:r w:rsidRPr="007F2462">
              <w:rPr>
                <w:bCs/>
                <w:i/>
                <w:color w:val="auto"/>
                <w:szCs w:val="17"/>
              </w:rPr>
              <w:t xml:space="preserve">   then</w:t>
            </w:r>
          </w:p>
          <w:p w14:paraId="40EF3147" w14:textId="77777777" w:rsidR="00803119" w:rsidRPr="00997DC8" w:rsidRDefault="00803119" w:rsidP="00803119">
            <w:pPr>
              <w:spacing w:before="60" w:after="60"/>
              <w:rPr>
                <w:bCs/>
                <w:color w:val="auto"/>
                <w:szCs w:val="17"/>
              </w:rPr>
            </w:pPr>
            <w:r>
              <w:rPr>
                <w:b/>
                <w:bCs/>
                <w:color w:val="auto"/>
                <w:szCs w:val="17"/>
              </w:rPr>
              <w:t>Destroy</w:t>
            </w:r>
            <w:r w:rsidRPr="00997DC8">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424D7B" w14:textId="77777777" w:rsidR="00803119" w:rsidRPr="005F7938" w:rsidRDefault="00803119" w:rsidP="0080311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1A34114" w14:textId="77777777" w:rsidR="00803119" w:rsidRPr="00D23FE2" w:rsidRDefault="00803119" w:rsidP="00803119">
            <w:pPr>
              <w:jc w:val="center"/>
              <w:rPr>
                <w:rFonts w:eastAsia="Calibri" w:cs="Times New Roman"/>
                <w:color w:val="auto"/>
                <w:sz w:val="20"/>
                <w:szCs w:val="20"/>
              </w:rPr>
            </w:pPr>
            <w:r w:rsidRPr="00D23FE2">
              <w:rPr>
                <w:rFonts w:eastAsia="Calibri" w:cs="Times New Roman"/>
                <w:color w:val="auto"/>
                <w:sz w:val="20"/>
                <w:szCs w:val="20"/>
              </w:rPr>
              <w:t>NON-ESSENTIAL</w:t>
            </w:r>
          </w:p>
          <w:p w14:paraId="3F044421" w14:textId="77777777" w:rsidR="00803119" w:rsidRPr="00997DC8" w:rsidRDefault="00803119" w:rsidP="00803119">
            <w:pPr>
              <w:jc w:val="center"/>
              <w:rPr>
                <w:rFonts w:eastAsia="Calibri" w:cs="Times New Roman"/>
                <w:color w:val="auto"/>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11F4AAE3" w14:textId="77777777" w:rsidR="00A2149B" w:rsidRDefault="00A2149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2149B" w:rsidRPr="004C34AF" w14:paraId="127543C1" w14:textId="77777777" w:rsidTr="004D05A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24C74B1" w14:textId="77777777" w:rsidR="00A2149B" w:rsidRPr="00A70653" w:rsidRDefault="00A2149B" w:rsidP="00BC3C1F">
            <w:pPr>
              <w:pStyle w:val="Activties"/>
            </w:pPr>
            <w:bookmarkStart w:id="11" w:name="_Toc150159399"/>
            <w:r>
              <w:lastRenderedPageBreak/>
              <w:t>PATIENT BILLING</w:t>
            </w:r>
            <w:bookmarkEnd w:id="11"/>
          </w:p>
          <w:p w14:paraId="7A25AD46" w14:textId="77777777" w:rsidR="00A2149B" w:rsidRPr="00A70653" w:rsidRDefault="00A2149B" w:rsidP="003A20DE">
            <w:pPr>
              <w:pStyle w:val="ActivityText"/>
            </w:pPr>
            <w:r>
              <w:t>The activity of billing patients for services provided by the hospital or its ancillary departments</w:t>
            </w:r>
            <w:r w:rsidRPr="00A70653">
              <w:t>.</w:t>
            </w:r>
          </w:p>
        </w:tc>
      </w:tr>
      <w:tr w:rsidR="00A2149B" w:rsidRPr="004C34AF" w14:paraId="09CF3A0E" w14:textId="77777777" w:rsidTr="004D05A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7B4F730" w14:textId="77777777" w:rsidR="00A2149B" w:rsidRPr="004C34AF" w:rsidRDefault="00A2149B" w:rsidP="004D05A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7BCF7E" w14:textId="77777777" w:rsidR="00A2149B" w:rsidRPr="004C34AF" w:rsidRDefault="00A2149B" w:rsidP="004D05A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D3F390" w14:textId="77777777" w:rsidR="00A2149B" w:rsidRPr="004C34AF" w:rsidRDefault="00A2149B" w:rsidP="004D05AB">
            <w:pPr>
              <w:jc w:val="center"/>
              <w:rPr>
                <w:rFonts w:eastAsia="Calibri" w:cs="Times New Roman"/>
                <w:b/>
                <w:sz w:val="20"/>
                <w:szCs w:val="20"/>
              </w:rPr>
            </w:pPr>
            <w:r>
              <w:rPr>
                <w:rFonts w:eastAsia="Calibri" w:cs="Times New Roman"/>
                <w:b/>
                <w:sz w:val="20"/>
                <w:szCs w:val="20"/>
              </w:rPr>
              <w:t>RETENTION AND</w:t>
            </w:r>
          </w:p>
          <w:p w14:paraId="3A33862C" w14:textId="77777777" w:rsidR="00A2149B" w:rsidRPr="004C34AF" w:rsidRDefault="00A2149B" w:rsidP="004D05A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AF1BED" w14:textId="77777777" w:rsidR="00A2149B" w:rsidRPr="004C34AF" w:rsidRDefault="00A2149B" w:rsidP="004D05AB">
            <w:pPr>
              <w:jc w:val="center"/>
              <w:rPr>
                <w:rFonts w:eastAsia="Calibri" w:cs="Times New Roman"/>
                <w:b/>
                <w:sz w:val="20"/>
                <w:szCs w:val="20"/>
              </w:rPr>
            </w:pPr>
            <w:r w:rsidRPr="004C34AF">
              <w:rPr>
                <w:rFonts w:eastAsia="Calibri" w:cs="Times New Roman"/>
                <w:b/>
                <w:sz w:val="20"/>
                <w:szCs w:val="20"/>
              </w:rPr>
              <w:t>DESIGNATION</w:t>
            </w:r>
          </w:p>
        </w:tc>
      </w:tr>
      <w:tr w:rsidR="00A2149B" w:rsidRPr="00941F22" w14:paraId="2872F8DF" w14:textId="77777777" w:rsidTr="004D05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F2CE3A" w14:textId="77777777" w:rsidR="00A2149B" w:rsidRPr="00012284" w:rsidRDefault="00A2149B" w:rsidP="004D05AB">
            <w:pPr>
              <w:spacing w:before="60" w:after="60"/>
              <w:jc w:val="center"/>
              <w:rPr>
                <w:rFonts w:asciiTheme="minorHAnsi" w:eastAsia="Times New Roman" w:hAnsiTheme="minorHAnsi"/>
                <w:color w:val="auto"/>
                <w:szCs w:val="22"/>
              </w:rPr>
            </w:pPr>
            <w:r>
              <w:t>HO55-03Q-04</w:t>
            </w:r>
            <w:r w:rsidRPr="00012284">
              <w:rPr>
                <w:rFonts w:asciiTheme="minorHAnsi" w:eastAsia="Times New Roman" w:hAnsiTheme="minorHAnsi"/>
                <w:color w:val="auto"/>
                <w:szCs w:val="22"/>
              </w:rPr>
              <w:fldChar w:fldCharType="begin"/>
            </w:r>
            <w:r w:rsidRPr="00012284">
              <w:rPr>
                <w:color w:val="auto"/>
              </w:rPr>
              <w:instrText xml:space="preserve"> XE " </w:instrText>
            </w:r>
            <w:r>
              <w:instrText>HO55-03Q-04</w:instrText>
            </w:r>
            <w:r w:rsidRPr="00012284">
              <w:rPr>
                <w:color w:val="auto"/>
              </w:rPr>
              <w:instrText xml:space="preserve">" </w:instrText>
            </w:r>
            <w:r w:rsidRPr="00012284">
              <w:rPr>
                <w:rFonts w:eastAsia="Calibri" w:cs="Times New Roman"/>
                <w:bCs/>
                <w:color w:val="auto"/>
                <w:szCs w:val="17"/>
              </w:rPr>
              <w:instrText xml:space="preserve">\f “dan” </w:instrText>
            </w:r>
            <w:r w:rsidRPr="00012284">
              <w:rPr>
                <w:rFonts w:asciiTheme="minorHAnsi" w:eastAsia="Times New Roman" w:hAnsiTheme="minorHAnsi"/>
                <w:color w:val="auto"/>
                <w:szCs w:val="22"/>
              </w:rPr>
              <w:fldChar w:fldCharType="end"/>
            </w:r>
          </w:p>
          <w:p w14:paraId="16DE682E" w14:textId="77777777" w:rsidR="00A2149B" w:rsidRPr="00012284" w:rsidRDefault="00A2149B" w:rsidP="004D05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D4F6FC5" w14:textId="77777777" w:rsidR="00A2149B" w:rsidRPr="00CE04FB" w:rsidRDefault="00A2149B" w:rsidP="004D05AB">
            <w:pPr>
              <w:spacing w:before="60" w:after="60"/>
              <w:rPr>
                <w:rFonts w:asciiTheme="minorHAnsi" w:hAnsiTheme="minorHAnsi"/>
                <w:b/>
                <w:bCs/>
                <w:i/>
                <w:color w:val="auto"/>
                <w:szCs w:val="22"/>
              </w:rPr>
            </w:pPr>
            <w:r w:rsidRPr="00CE04FB">
              <w:rPr>
                <w:rFonts w:asciiTheme="minorHAnsi" w:hAnsiTheme="minorHAnsi"/>
                <w:b/>
                <w:bCs/>
                <w:i/>
                <w:color w:val="auto"/>
                <w:szCs w:val="22"/>
              </w:rPr>
              <w:t>Clinical Resource Management/Utilization Review</w:t>
            </w:r>
          </w:p>
          <w:p w14:paraId="1B7FC836" w14:textId="77777777" w:rsidR="00A2149B" w:rsidRPr="00CE04FB" w:rsidRDefault="00A2149B" w:rsidP="00CE04FB">
            <w:pPr>
              <w:spacing w:before="60" w:after="60"/>
              <w:rPr>
                <w:rFonts w:asciiTheme="minorHAnsi" w:hAnsiTheme="minorHAnsi"/>
                <w:b/>
                <w:bCs/>
                <w:i/>
                <w:color w:val="auto"/>
                <w:sz w:val="21"/>
                <w:szCs w:val="21"/>
              </w:rPr>
            </w:pPr>
            <w:r w:rsidRPr="00CE04FB">
              <w:rPr>
                <w:color w:val="auto"/>
              </w:rPr>
              <w:t>Records relating to comparisons of medical resource requests to treatment guidelines, and resultant determinations of medical necessity</w:t>
            </w:r>
            <w:r w:rsidR="00CE04FB" w:rsidRPr="00CE04FB">
              <w:rPr>
                <w:color w:val="auto"/>
              </w:rPr>
              <w:t>.</w:t>
            </w:r>
            <w:r w:rsidR="00CE04FB" w:rsidRPr="00CE04FB">
              <w:rPr>
                <w:bCs/>
                <w:color w:val="auto"/>
                <w:szCs w:val="22"/>
              </w:rPr>
              <w:fldChar w:fldCharType="begin"/>
            </w:r>
            <w:r w:rsidR="00CE04FB" w:rsidRPr="00CE04FB">
              <w:rPr>
                <w:bCs/>
                <w:color w:val="auto"/>
                <w:szCs w:val="22"/>
              </w:rPr>
              <w:instrText xml:space="preserve"> xe "clinical resource management/utilization review" \f “subject” </w:instrText>
            </w:r>
            <w:r w:rsidR="00CE04FB" w:rsidRPr="00CE04FB">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0308BF9" w14:textId="77777777" w:rsidR="00A2149B" w:rsidRPr="00B04963" w:rsidRDefault="00A2149B" w:rsidP="004D05AB">
            <w:pPr>
              <w:spacing w:before="60" w:after="60"/>
              <w:rPr>
                <w:bCs/>
                <w:color w:val="auto"/>
                <w:szCs w:val="17"/>
              </w:rPr>
            </w:pPr>
            <w:r w:rsidRPr="00D23FE2">
              <w:rPr>
                <w:b/>
                <w:bCs/>
                <w:color w:val="auto"/>
                <w:szCs w:val="17"/>
              </w:rPr>
              <w:t>Retain</w:t>
            </w:r>
            <w:r w:rsidRPr="00D23FE2">
              <w:rPr>
                <w:bCs/>
                <w:color w:val="auto"/>
                <w:szCs w:val="17"/>
              </w:rPr>
              <w:t xml:space="preserve"> </w:t>
            </w:r>
            <w:r>
              <w:t>for 8 years after completion of utilization review</w:t>
            </w:r>
          </w:p>
          <w:p w14:paraId="31768675" w14:textId="77777777" w:rsidR="00A2149B" w:rsidRPr="00B04963" w:rsidRDefault="00A2149B" w:rsidP="004D05AB">
            <w:pPr>
              <w:spacing w:before="60" w:after="60"/>
              <w:rPr>
                <w:bCs/>
                <w:i/>
                <w:color w:val="auto"/>
                <w:szCs w:val="17"/>
              </w:rPr>
            </w:pPr>
            <w:r w:rsidRPr="00B04963">
              <w:rPr>
                <w:bCs/>
                <w:color w:val="auto"/>
                <w:szCs w:val="17"/>
              </w:rPr>
              <w:t xml:space="preserve">   </w:t>
            </w:r>
            <w:r w:rsidRPr="00B04963">
              <w:rPr>
                <w:bCs/>
                <w:i/>
                <w:color w:val="auto"/>
                <w:szCs w:val="17"/>
              </w:rPr>
              <w:t>then</w:t>
            </w:r>
          </w:p>
          <w:p w14:paraId="2B10F66B" w14:textId="77777777" w:rsidR="00A2149B" w:rsidRPr="00D23FE2" w:rsidRDefault="00A2149B" w:rsidP="004D05AB">
            <w:pPr>
              <w:spacing w:before="60" w:after="60"/>
              <w:rPr>
                <w:b/>
                <w:bCs/>
                <w:color w:val="auto"/>
                <w:szCs w:val="17"/>
              </w:rPr>
            </w:pPr>
            <w:r>
              <w:rPr>
                <w:b/>
                <w:bCs/>
                <w:color w:val="auto"/>
                <w:szCs w:val="17"/>
              </w:rPr>
              <w:t>Destroy</w:t>
            </w:r>
            <w:r w:rsidR="00CD32FC"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4CA3E63" w14:textId="77777777" w:rsidR="00A2149B" w:rsidRPr="005F7938" w:rsidRDefault="00A2149B" w:rsidP="00A2149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DC83BCD" w14:textId="77777777" w:rsidR="00A2149B" w:rsidRPr="00D23FE2" w:rsidRDefault="00A2149B" w:rsidP="00A2149B">
            <w:pPr>
              <w:jc w:val="center"/>
              <w:rPr>
                <w:rFonts w:eastAsia="Calibri" w:cs="Times New Roman"/>
                <w:color w:val="auto"/>
                <w:sz w:val="20"/>
                <w:szCs w:val="20"/>
              </w:rPr>
            </w:pPr>
            <w:r w:rsidRPr="00D23FE2">
              <w:rPr>
                <w:rFonts w:eastAsia="Calibri" w:cs="Times New Roman"/>
                <w:color w:val="auto"/>
                <w:sz w:val="20"/>
                <w:szCs w:val="20"/>
              </w:rPr>
              <w:t>NON-ESSENTIAL</w:t>
            </w:r>
          </w:p>
          <w:p w14:paraId="25AAE72A" w14:textId="77777777" w:rsidR="00A2149B" w:rsidRPr="00D23FE2" w:rsidRDefault="00A2149B" w:rsidP="00A2149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2B1677" w:rsidRPr="00941F22" w14:paraId="77328049" w14:textId="77777777" w:rsidTr="002B167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C248D8" w14:textId="77777777" w:rsidR="002B1677" w:rsidRPr="002B1677" w:rsidRDefault="002B1677" w:rsidP="004D05AB">
            <w:pPr>
              <w:spacing w:before="60" w:after="60"/>
              <w:jc w:val="center"/>
            </w:pPr>
            <w:r>
              <w:t>HO2011-096</w:t>
            </w:r>
            <w:r w:rsidRPr="002B1677">
              <w:fldChar w:fldCharType="begin"/>
            </w:r>
            <w:r w:rsidRPr="002B1677">
              <w:instrText xml:space="preserve"> XE " </w:instrText>
            </w:r>
            <w:r>
              <w:instrText>HO2011-096</w:instrText>
            </w:r>
            <w:r w:rsidRPr="002B1677">
              <w:instrText xml:space="preserve">" \f “dan” </w:instrText>
            </w:r>
            <w:r w:rsidRPr="002B1677">
              <w:fldChar w:fldCharType="end"/>
            </w:r>
          </w:p>
          <w:p w14:paraId="01716B67" w14:textId="77777777" w:rsidR="002B1677" w:rsidRPr="002B1677" w:rsidRDefault="002B1677" w:rsidP="002B1677">
            <w:pPr>
              <w:spacing w:before="60" w:after="60"/>
              <w:jc w:val="center"/>
            </w:pPr>
            <w:r w:rsidRPr="002B1677">
              <w:t xml:space="preserve">Rev. </w:t>
            </w:r>
            <w:r>
              <w:t>0</w:t>
            </w:r>
          </w:p>
        </w:tc>
        <w:tc>
          <w:tcPr>
            <w:tcW w:w="8342" w:type="dxa"/>
            <w:tcBorders>
              <w:top w:val="single" w:sz="4" w:space="0" w:color="000000"/>
              <w:left w:val="single" w:sz="4" w:space="0" w:color="000000"/>
              <w:bottom w:val="single" w:sz="4" w:space="0" w:color="000000"/>
              <w:right w:val="single" w:sz="4" w:space="0" w:color="000000"/>
            </w:tcBorders>
          </w:tcPr>
          <w:p w14:paraId="7731F53A" w14:textId="77777777" w:rsidR="002B1677" w:rsidRPr="00CE04FB" w:rsidRDefault="002B1677" w:rsidP="004D05AB">
            <w:pPr>
              <w:spacing w:before="60" w:after="60"/>
              <w:rPr>
                <w:rFonts w:asciiTheme="minorHAnsi" w:hAnsiTheme="minorHAnsi"/>
                <w:b/>
                <w:bCs/>
                <w:i/>
                <w:color w:val="auto"/>
                <w:szCs w:val="22"/>
              </w:rPr>
            </w:pPr>
            <w:r w:rsidRPr="00CE04FB">
              <w:rPr>
                <w:rFonts w:asciiTheme="minorHAnsi" w:hAnsiTheme="minorHAnsi"/>
                <w:b/>
                <w:bCs/>
                <w:i/>
                <w:color w:val="auto"/>
                <w:szCs w:val="22"/>
              </w:rPr>
              <w:t>Cost/Fee Sheets</w:t>
            </w:r>
          </w:p>
          <w:p w14:paraId="5299B5B8" w14:textId="77777777" w:rsidR="002B1677" w:rsidRPr="00CE04FB" w:rsidRDefault="002B1677" w:rsidP="00CE04FB">
            <w:pPr>
              <w:spacing w:before="60" w:after="60"/>
              <w:rPr>
                <w:rFonts w:asciiTheme="minorHAnsi" w:hAnsiTheme="minorHAnsi"/>
                <w:b/>
                <w:bCs/>
                <w:i/>
                <w:color w:val="auto"/>
                <w:szCs w:val="22"/>
              </w:rPr>
            </w:pPr>
            <w:r w:rsidRPr="00CE04FB">
              <w:rPr>
                <w:color w:val="auto"/>
              </w:rPr>
              <w:t>Records documenting services or procedures provided to patients and necessary coding or billing information associated with services provided</w:t>
            </w:r>
            <w:r w:rsidR="00CE04FB" w:rsidRPr="00CE04FB">
              <w:rPr>
                <w:color w:val="auto"/>
              </w:rPr>
              <w:t>.</w:t>
            </w:r>
            <w:r w:rsidR="00CE04FB" w:rsidRPr="00CE04FB">
              <w:rPr>
                <w:bCs/>
                <w:color w:val="auto"/>
                <w:szCs w:val="22"/>
              </w:rPr>
              <w:fldChar w:fldCharType="begin"/>
            </w:r>
            <w:r w:rsidR="00CE04FB" w:rsidRPr="00CE04FB">
              <w:rPr>
                <w:bCs/>
                <w:color w:val="auto"/>
                <w:szCs w:val="22"/>
              </w:rPr>
              <w:instrText xml:space="preserve"> xe "cost/fee sheets" \f “subject” </w:instrText>
            </w:r>
            <w:r w:rsidR="00CE04FB" w:rsidRPr="00CE04FB">
              <w:rPr>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DD3EC4" w14:textId="77777777" w:rsidR="002B1677" w:rsidRPr="00B04963" w:rsidRDefault="002B1677" w:rsidP="002B1677">
            <w:pPr>
              <w:spacing w:before="60" w:after="60"/>
              <w:rPr>
                <w:bCs/>
                <w:color w:val="auto"/>
                <w:szCs w:val="17"/>
              </w:rPr>
            </w:pPr>
            <w:r w:rsidRPr="00D23FE2">
              <w:rPr>
                <w:b/>
                <w:bCs/>
                <w:color w:val="auto"/>
                <w:szCs w:val="17"/>
              </w:rPr>
              <w:t>Retain</w:t>
            </w:r>
            <w:r w:rsidRPr="002B1677">
              <w:rPr>
                <w:b/>
                <w:bCs/>
                <w:color w:val="auto"/>
                <w:szCs w:val="17"/>
              </w:rPr>
              <w:t xml:space="preserve"> </w:t>
            </w:r>
            <w:r>
              <w:t>for 6 years after date service provided</w:t>
            </w:r>
          </w:p>
          <w:p w14:paraId="5BBDC6C2" w14:textId="77777777" w:rsidR="002B1677" w:rsidRPr="00B04963" w:rsidRDefault="002B1677" w:rsidP="002B1677">
            <w:pPr>
              <w:spacing w:before="60" w:after="60"/>
              <w:rPr>
                <w:bCs/>
                <w:i/>
                <w:color w:val="auto"/>
                <w:szCs w:val="17"/>
              </w:rPr>
            </w:pPr>
            <w:r w:rsidRPr="00B04963">
              <w:rPr>
                <w:bCs/>
                <w:color w:val="auto"/>
                <w:szCs w:val="17"/>
              </w:rPr>
              <w:t xml:space="preserve">   </w:t>
            </w:r>
            <w:r w:rsidRPr="00B04963">
              <w:rPr>
                <w:bCs/>
                <w:i/>
                <w:color w:val="auto"/>
                <w:szCs w:val="17"/>
              </w:rPr>
              <w:t>then</w:t>
            </w:r>
          </w:p>
          <w:p w14:paraId="1A7EED80" w14:textId="77777777" w:rsidR="002B1677" w:rsidRPr="00D23FE2" w:rsidRDefault="002B1677" w:rsidP="004D05AB">
            <w:pPr>
              <w:spacing w:before="60" w:after="60"/>
              <w:rPr>
                <w:b/>
                <w:bCs/>
                <w:color w:val="auto"/>
                <w:szCs w:val="17"/>
              </w:rPr>
            </w:pPr>
            <w:r>
              <w:rPr>
                <w:b/>
                <w:bCs/>
                <w:color w:val="auto"/>
                <w:szCs w:val="17"/>
              </w:rPr>
              <w:t>Destroy</w:t>
            </w:r>
            <w:r w:rsidR="00CD32FC" w:rsidRPr="007D73E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6A05FE" w14:textId="77777777" w:rsidR="00032EA0" w:rsidRPr="002B1677" w:rsidRDefault="00032EA0" w:rsidP="00032EA0">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0874A77C" w14:textId="77777777" w:rsidR="00032EA0" w:rsidRPr="00D23FE2" w:rsidRDefault="00032EA0" w:rsidP="00032EA0">
            <w:pPr>
              <w:jc w:val="center"/>
              <w:rPr>
                <w:rFonts w:eastAsia="Calibri" w:cs="Times New Roman"/>
                <w:color w:val="auto"/>
                <w:sz w:val="20"/>
                <w:szCs w:val="20"/>
              </w:rPr>
            </w:pPr>
            <w:r w:rsidRPr="00D23FE2">
              <w:rPr>
                <w:rFonts w:eastAsia="Calibri" w:cs="Times New Roman"/>
                <w:color w:val="auto"/>
                <w:sz w:val="20"/>
                <w:szCs w:val="20"/>
              </w:rPr>
              <w:t>NON-ESSENTIAL</w:t>
            </w:r>
          </w:p>
          <w:p w14:paraId="7E49FB16" w14:textId="77777777" w:rsidR="002B1677" w:rsidRPr="002B1677" w:rsidRDefault="00032EA0" w:rsidP="00032EA0">
            <w:pPr>
              <w:jc w:val="center"/>
              <w:rPr>
                <w:rFonts w:eastAsia="Calibri" w:cs="Times New Roman"/>
                <w:color w:val="auto"/>
                <w:sz w:val="20"/>
                <w:szCs w:val="20"/>
              </w:rPr>
            </w:pPr>
            <w:r w:rsidRPr="002B1677">
              <w:rPr>
                <w:rFonts w:eastAsia="Calibri" w:cs="Times New Roman"/>
                <w:color w:val="auto"/>
                <w:sz w:val="20"/>
                <w:szCs w:val="20"/>
              </w:rPr>
              <w:t>O</w:t>
            </w:r>
            <w:r>
              <w:rPr>
                <w:rFonts w:eastAsia="Calibri" w:cs="Times New Roman"/>
                <w:color w:val="auto"/>
                <w:sz w:val="20"/>
                <w:szCs w:val="20"/>
              </w:rPr>
              <w:t>FM</w:t>
            </w:r>
          </w:p>
        </w:tc>
      </w:tr>
      <w:tr w:rsidR="002B1677" w:rsidRPr="00941F22" w14:paraId="655A48F0" w14:textId="77777777" w:rsidTr="002B167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70761D" w14:textId="77777777" w:rsidR="002B1677" w:rsidRPr="002B1677" w:rsidRDefault="002B1677" w:rsidP="004D05AB">
            <w:pPr>
              <w:spacing w:before="60" w:after="60"/>
              <w:jc w:val="center"/>
            </w:pPr>
            <w:r>
              <w:t>HO2011-097</w:t>
            </w:r>
            <w:r w:rsidRPr="002B1677">
              <w:fldChar w:fldCharType="begin"/>
            </w:r>
            <w:r w:rsidRPr="002B1677">
              <w:instrText xml:space="preserve"> XE " </w:instrText>
            </w:r>
            <w:r>
              <w:instrText>HO2011-097</w:instrText>
            </w:r>
            <w:r w:rsidRPr="002B1677">
              <w:instrText xml:space="preserve">" \f “dan” </w:instrText>
            </w:r>
            <w:r w:rsidRPr="002B1677">
              <w:fldChar w:fldCharType="end"/>
            </w:r>
          </w:p>
          <w:p w14:paraId="607031A4" w14:textId="77777777" w:rsidR="002B1677" w:rsidRPr="002B1677" w:rsidRDefault="002B1677" w:rsidP="004D05AB">
            <w:pPr>
              <w:spacing w:before="60" w:after="60"/>
              <w:jc w:val="center"/>
            </w:pPr>
            <w:r w:rsidRPr="002B1677">
              <w:t xml:space="preserve">Rev. </w:t>
            </w:r>
            <w:r>
              <w:t>0</w:t>
            </w:r>
          </w:p>
        </w:tc>
        <w:tc>
          <w:tcPr>
            <w:tcW w:w="8342" w:type="dxa"/>
            <w:tcBorders>
              <w:top w:val="single" w:sz="4" w:space="0" w:color="000000"/>
              <w:left w:val="single" w:sz="4" w:space="0" w:color="000000"/>
              <w:bottom w:val="single" w:sz="4" w:space="0" w:color="000000"/>
              <w:right w:val="single" w:sz="4" w:space="0" w:color="000000"/>
            </w:tcBorders>
          </w:tcPr>
          <w:p w14:paraId="4B2D4B20" w14:textId="77777777" w:rsidR="002B1677" w:rsidRPr="00CE04FB" w:rsidRDefault="002B1677" w:rsidP="004D05AB">
            <w:pPr>
              <w:spacing w:before="60" w:after="60"/>
              <w:rPr>
                <w:rFonts w:asciiTheme="minorHAnsi" w:hAnsiTheme="minorHAnsi"/>
                <w:b/>
                <w:bCs/>
                <w:i/>
                <w:color w:val="auto"/>
                <w:szCs w:val="22"/>
              </w:rPr>
            </w:pPr>
            <w:r w:rsidRPr="00CE04FB">
              <w:rPr>
                <w:rFonts w:asciiTheme="minorHAnsi" w:hAnsiTheme="minorHAnsi"/>
                <w:b/>
                <w:bCs/>
                <w:i/>
                <w:color w:val="auto"/>
                <w:szCs w:val="22"/>
              </w:rPr>
              <w:t>Patient Billing and Financial Assistance</w:t>
            </w:r>
          </w:p>
          <w:p w14:paraId="23A7EFB5" w14:textId="77777777" w:rsidR="002B1677" w:rsidRPr="00CE04FB" w:rsidRDefault="002B1677" w:rsidP="002B1677">
            <w:pPr>
              <w:spacing w:before="60" w:after="60"/>
              <w:rPr>
                <w:rFonts w:asciiTheme="minorHAnsi" w:hAnsiTheme="minorHAnsi"/>
                <w:bCs/>
                <w:color w:val="auto"/>
                <w:szCs w:val="22"/>
              </w:rPr>
            </w:pPr>
            <w:r w:rsidRPr="00CE04FB">
              <w:rPr>
                <w:rFonts w:asciiTheme="minorHAnsi" w:hAnsiTheme="minorHAnsi"/>
                <w:bCs/>
                <w:color w:val="auto"/>
                <w:szCs w:val="22"/>
              </w:rPr>
              <w:t>Records relating to the billing of insurance and third party payers for the provision of medical services</w:t>
            </w:r>
            <w:r w:rsidR="00CE04FB" w:rsidRPr="00CE04FB">
              <w:rPr>
                <w:color w:val="auto"/>
              </w:rPr>
              <w:t>.</w:t>
            </w:r>
            <w:r w:rsidR="00CE04FB" w:rsidRPr="00CE04FB">
              <w:rPr>
                <w:bCs/>
                <w:color w:val="auto"/>
                <w:szCs w:val="22"/>
              </w:rPr>
              <w:fldChar w:fldCharType="begin"/>
            </w:r>
            <w:r w:rsidR="00CE04FB" w:rsidRPr="00CE04FB">
              <w:rPr>
                <w:bCs/>
                <w:color w:val="auto"/>
                <w:szCs w:val="22"/>
              </w:rPr>
              <w:instrText xml:space="preserve"> xe "patient:billing/financial assistance" \f “subject” </w:instrText>
            </w:r>
            <w:r w:rsidR="00CE04FB" w:rsidRPr="00CE04FB">
              <w:rPr>
                <w:bCs/>
                <w:color w:val="auto"/>
                <w:szCs w:val="22"/>
              </w:rPr>
              <w:fldChar w:fldCharType="end"/>
            </w:r>
            <w:r w:rsidR="00A402AA">
              <w:rPr>
                <w:bCs/>
                <w:color w:val="auto"/>
                <w:szCs w:val="22"/>
              </w:rPr>
              <w:t xml:space="preserve"> </w:t>
            </w:r>
            <w:r w:rsidR="00A402AA" w:rsidRPr="00CE04FB">
              <w:rPr>
                <w:bCs/>
                <w:color w:val="auto"/>
                <w:szCs w:val="22"/>
              </w:rPr>
              <w:fldChar w:fldCharType="begin"/>
            </w:r>
            <w:r w:rsidR="00A402AA" w:rsidRPr="00CE04FB">
              <w:rPr>
                <w:bCs/>
                <w:color w:val="auto"/>
                <w:szCs w:val="22"/>
              </w:rPr>
              <w:instrText xml:space="preserve"> xe " billing/financial assistance" \f “subject” </w:instrText>
            </w:r>
            <w:r w:rsidR="00A402AA" w:rsidRPr="00CE04FB">
              <w:rPr>
                <w:bCs/>
                <w:color w:val="auto"/>
                <w:szCs w:val="22"/>
              </w:rPr>
              <w:fldChar w:fldCharType="end"/>
            </w:r>
          </w:p>
          <w:p w14:paraId="7CA3A780" w14:textId="77777777" w:rsidR="002B1677" w:rsidRPr="00CE04FB" w:rsidRDefault="002B1677" w:rsidP="002B1677">
            <w:pPr>
              <w:spacing w:before="60" w:after="60"/>
              <w:rPr>
                <w:rFonts w:asciiTheme="minorHAnsi" w:hAnsiTheme="minorHAnsi"/>
                <w:bCs/>
                <w:color w:val="auto"/>
                <w:szCs w:val="22"/>
              </w:rPr>
            </w:pPr>
            <w:r w:rsidRPr="00CE04FB">
              <w:rPr>
                <w:rFonts w:asciiTheme="minorHAnsi" w:hAnsiTheme="minorHAnsi"/>
                <w:bCs/>
                <w:color w:val="auto"/>
                <w:szCs w:val="22"/>
              </w:rPr>
              <w:t>Includes, but is not limited to:</w:t>
            </w:r>
          </w:p>
          <w:p w14:paraId="2D5DD4E9" w14:textId="54B47AB1" w:rsidR="002B1677" w:rsidRPr="00CE04FB" w:rsidRDefault="002B1677" w:rsidP="00120468">
            <w:pPr>
              <w:pStyle w:val="ListParagraph"/>
              <w:numPr>
                <w:ilvl w:val="0"/>
                <w:numId w:val="6"/>
              </w:numPr>
              <w:spacing w:before="60" w:after="60"/>
              <w:rPr>
                <w:rFonts w:asciiTheme="minorHAnsi" w:hAnsiTheme="minorHAnsi"/>
                <w:bCs/>
                <w:color w:val="auto"/>
                <w:szCs w:val="22"/>
              </w:rPr>
            </w:pPr>
            <w:r w:rsidRPr="00CE04FB">
              <w:rPr>
                <w:rFonts w:asciiTheme="minorHAnsi" w:hAnsiTheme="minorHAnsi"/>
                <w:bCs/>
                <w:color w:val="auto"/>
                <w:szCs w:val="22"/>
              </w:rPr>
              <w:t>Applications for financial assistance (Medicaid/Medicare eligibility, Hill-Burton eligibility, etc.)</w:t>
            </w:r>
            <w:r w:rsidR="000C4800">
              <w:rPr>
                <w:rFonts w:asciiTheme="minorHAnsi" w:hAnsiTheme="minorHAnsi"/>
                <w:bCs/>
                <w:color w:val="auto"/>
                <w:szCs w:val="22"/>
              </w:rPr>
              <w:t>;</w:t>
            </w:r>
          </w:p>
          <w:p w14:paraId="03BDA86B" w14:textId="2AD3BDFB" w:rsidR="002B1677" w:rsidRPr="00CE04FB" w:rsidRDefault="002B1677" w:rsidP="00120468">
            <w:pPr>
              <w:pStyle w:val="ListParagraph"/>
              <w:numPr>
                <w:ilvl w:val="0"/>
                <w:numId w:val="6"/>
              </w:numPr>
              <w:spacing w:before="60" w:after="60"/>
              <w:rPr>
                <w:rFonts w:asciiTheme="minorHAnsi" w:hAnsiTheme="minorHAnsi"/>
                <w:bCs/>
                <w:color w:val="auto"/>
                <w:szCs w:val="22"/>
              </w:rPr>
            </w:pPr>
            <w:r w:rsidRPr="00CE04FB">
              <w:rPr>
                <w:rFonts w:asciiTheme="minorHAnsi" w:hAnsiTheme="minorHAnsi"/>
                <w:bCs/>
                <w:color w:val="auto"/>
                <w:szCs w:val="22"/>
              </w:rPr>
              <w:t>Medicaid/Medicare billing and reimbursements</w:t>
            </w:r>
            <w:r w:rsidR="000C4800">
              <w:rPr>
                <w:rFonts w:asciiTheme="minorHAnsi" w:hAnsiTheme="minorHAnsi"/>
                <w:bCs/>
                <w:color w:val="auto"/>
                <w:szCs w:val="22"/>
              </w:rPr>
              <w:t>;</w:t>
            </w:r>
          </w:p>
          <w:p w14:paraId="1DF2C613" w14:textId="77777777" w:rsidR="002B1677" w:rsidRPr="00CE04FB" w:rsidRDefault="002B1677" w:rsidP="00120468">
            <w:pPr>
              <w:pStyle w:val="ListParagraph"/>
              <w:numPr>
                <w:ilvl w:val="0"/>
                <w:numId w:val="6"/>
              </w:numPr>
              <w:spacing w:before="60" w:after="60"/>
              <w:rPr>
                <w:rFonts w:asciiTheme="minorHAnsi" w:hAnsiTheme="minorHAnsi"/>
                <w:bCs/>
                <w:color w:val="auto"/>
                <w:szCs w:val="22"/>
              </w:rPr>
            </w:pPr>
            <w:r w:rsidRPr="00CE04FB">
              <w:rPr>
                <w:rFonts w:asciiTheme="minorHAnsi" w:hAnsiTheme="minorHAnsi"/>
                <w:bCs/>
                <w:color w:val="auto"/>
                <w:szCs w:val="22"/>
              </w:rPr>
              <w:t>Patient refunds.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A57909" w14:textId="77777777" w:rsidR="002B1677" w:rsidRPr="002B1677" w:rsidRDefault="002B1677" w:rsidP="004D05AB">
            <w:pPr>
              <w:spacing w:before="60" w:after="60"/>
              <w:rPr>
                <w:bCs/>
                <w:color w:val="auto"/>
                <w:szCs w:val="17"/>
              </w:rPr>
            </w:pPr>
            <w:r w:rsidRPr="00D23FE2">
              <w:rPr>
                <w:b/>
                <w:bCs/>
                <w:color w:val="auto"/>
                <w:szCs w:val="17"/>
              </w:rPr>
              <w:t>Retain</w:t>
            </w:r>
            <w:r w:rsidRPr="002B1677">
              <w:rPr>
                <w:b/>
                <w:bCs/>
                <w:color w:val="auto"/>
                <w:szCs w:val="17"/>
              </w:rPr>
              <w:t xml:space="preserve"> </w:t>
            </w:r>
            <w:r w:rsidRPr="002B1677">
              <w:rPr>
                <w:bCs/>
                <w:color w:val="auto"/>
                <w:szCs w:val="17"/>
              </w:rPr>
              <w:t xml:space="preserve">for 6 years </w:t>
            </w:r>
            <w:r>
              <w:rPr>
                <w:bCs/>
                <w:color w:val="auto"/>
                <w:szCs w:val="17"/>
              </w:rPr>
              <w:t>after final account activity</w:t>
            </w:r>
          </w:p>
          <w:p w14:paraId="3820EF3D" w14:textId="77777777" w:rsidR="002B1677" w:rsidRPr="002B1677" w:rsidRDefault="002B1677" w:rsidP="004D05AB">
            <w:pPr>
              <w:spacing w:before="60" w:after="60"/>
              <w:rPr>
                <w:bCs/>
                <w:i/>
                <w:color w:val="auto"/>
                <w:szCs w:val="17"/>
              </w:rPr>
            </w:pPr>
            <w:r w:rsidRPr="002B1677">
              <w:rPr>
                <w:bCs/>
                <w:color w:val="auto"/>
                <w:szCs w:val="17"/>
              </w:rPr>
              <w:t xml:space="preserve">   </w:t>
            </w:r>
            <w:r w:rsidRPr="002B1677">
              <w:rPr>
                <w:bCs/>
                <w:i/>
                <w:color w:val="auto"/>
                <w:szCs w:val="17"/>
              </w:rPr>
              <w:t>then</w:t>
            </w:r>
          </w:p>
          <w:p w14:paraId="6286CE00" w14:textId="77777777" w:rsidR="002B1677" w:rsidRPr="00D23FE2" w:rsidRDefault="002B1677" w:rsidP="004D05AB">
            <w:pPr>
              <w:spacing w:before="60" w:after="60"/>
              <w:rPr>
                <w:b/>
                <w:bCs/>
                <w:color w:val="auto"/>
                <w:szCs w:val="17"/>
              </w:rPr>
            </w:pPr>
            <w:r>
              <w:rPr>
                <w:b/>
                <w:bCs/>
                <w:color w:val="auto"/>
                <w:szCs w:val="17"/>
              </w:rPr>
              <w:t>Destroy</w:t>
            </w:r>
            <w:r w:rsidR="00CD32FC" w:rsidRPr="007D73E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99C3D8" w14:textId="77777777" w:rsidR="002B1677" w:rsidRPr="002B1677" w:rsidRDefault="002B1677" w:rsidP="004D05AB">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6DFB1A3F" w14:textId="77777777" w:rsidR="002B1677" w:rsidRPr="00D23FE2" w:rsidRDefault="002B1677" w:rsidP="00032EA0">
            <w:pPr>
              <w:jc w:val="center"/>
              <w:rPr>
                <w:rFonts w:eastAsia="Calibri" w:cs="Times New Roman"/>
                <w:color w:val="auto"/>
                <w:sz w:val="20"/>
                <w:szCs w:val="20"/>
              </w:rPr>
            </w:pPr>
            <w:r w:rsidRPr="00D23FE2">
              <w:rPr>
                <w:rFonts w:eastAsia="Calibri" w:cs="Times New Roman"/>
                <w:color w:val="auto"/>
                <w:sz w:val="20"/>
                <w:szCs w:val="20"/>
              </w:rPr>
              <w:t>NON-ESSENTIAL</w:t>
            </w:r>
          </w:p>
          <w:p w14:paraId="552AC87D" w14:textId="77777777" w:rsidR="002B1677" w:rsidRPr="002B1677" w:rsidRDefault="002B1677" w:rsidP="00032EA0">
            <w:pPr>
              <w:jc w:val="center"/>
              <w:rPr>
                <w:rFonts w:eastAsia="Calibri" w:cs="Times New Roman"/>
                <w:color w:val="auto"/>
                <w:sz w:val="20"/>
                <w:szCs w:val="20"/>
              </w:rPr>
            </w:pPr>
            <w:r w:rsidRPr="002B1677">
              <w:rPr>
                <w:rFonts w:eastAsia="Calibri" w:cs="Times New Roman"/>
                <w:color w:val="auto"/>
                <w:sz w:val="20"/>
                <w:szCs w:val="20"/>
              </w:rPr>
              <w:t>O</w:t>
            </w:r>
            <w:r>
              <w:rPr>
                <w:rFonts w:eastAsia="Calibri" w:cs="Times New Roman"/>
                <w:color w:val="auto"/>
                <w:sz w:val="20"/>
                <w:szCs w:val="20"/>
              </w:rPr>
              <w:t>PR</w:t>
            </w:r>
          </w:p>
        </w:tc>
      </w:tr>
      <w:tr w:rsidR="00032EA0" w:rsidRPr="00941F22" w14:paraId="1285E30B" w14:textId="77777777" w:rsidTr="00032EA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ACFDBF" w14:textId="77777777" w:rsidR="00032EA0" w:rsidRPr="002B1677" w:rsidRDefault="00032EA0" w:rsidP="004D05AB">
            <w:pPr>
              <w:spacing w:before="60" w:after="60"/>
              <w:jc w:val="center"/>
            </w:pPr>
            <w:r>
              <w:lastRenderedPageBreak/>
              <w:t>HO2011-098</w:t>
            </w:r>
            <w:r w:rsidRPr="002B1677">
              <w:fldChar w:fldCharType="begin"/>
            </w:r>
            <w:r w:rsidRPr="002B1677">
              <w:instrText xml:space="preserve"> XE " </w:instrText>
            </w:r>
            <w:r>
              <w:instrText>HO2011-098</w:instrText>
            </w:r>
            <w:r w:rsidRPr="002B1677">
              <w:instrText xml:space="preserve">" \f “dan” </w:instrText>
            </w:r>
            <w:r w:rsidRPr="002B1677">
              <w:fldChar w:fldCharType="end"/>
            </w:r>
          </w:p>
          <w:p w14:paraId="2E8F6B12" w14:textId="77777777" w:rsidR="00032EA0" w:rsidRPr="002B1677" w:rsidRDefault="00032EA0" w:rsidP="004D05AB">
            <w:pPr>
              <w:spacing w:before="60" w:after="60"/>
              <w:jc w:val="center"/>
            </w:pPr>
            <w:r w:rsidRPr="002B1677">
              <w:t xml:space="preserve">Rev. </w:t>
            </w:r>
            <w:r>
              <w:t>0</w:t>
            </w:r>
          </w:p>
        </w:tc>
        <w:tc>
          <w:tcPr>
            <w:tcW w:w="8342" w:type="dxa"/>
            <w:tcBorders>
              <w:top w:val="single" w:sz="4" w:space="0" w:color="000000"/>
              <w:left w:val="single" w:sz="4" w:space="0" w:color="000000"/>
              <w:bottom w:val="single" w:sz="4" w:space="0" w:color="000000"/>
              <w:right w:val="single" w:sz="4" w:space="0" w:color="000000"/>
            </w:tcBorders>
          </w:tcPr>
          <w:p w14:paraId="4F0B4D7B" w14:textId="4990133F" w:rsidR="00032EA0" w:rsidRPr="00012284" w:rsidRDefault="00032EA0" w:rsidP="004D05AB">
            <w:pPr>
              <w:spacing w:before="60" w:after="60"/>
              <w:rPr>
                <w:rFonts w:asciiTheme="minorHAnsi" w:hAnsiTheme="minorHAnsi"/>
                <w:b/>
                <w:bCs/>
                <w:i/>
                <w:color w:val="auto"/>
                <w:szCs w:val="22"/>
              </w:rPr>
            </w:pPr>
            <w:r>
              <w:rPr>
                <w:rFonts w:asciiTheme="minorHAnsi" w:hAnsiTheme="minorHAnsi"/>
                <w:b/>
                <w:bCs/>
                <w:i/>
                <w:color w:val="auto"/>
                <w:szCs w:val="22"/>
              </w:rPr>
              <w:t xml:space="preserve">Uncompensated Care </w:t>
            </w:r>
            <w:r w:rsidR="00BD0957">
              <w:rPr>
                <w:rFonts w:asciiTheme="minorHAnsi" w:hAnsiTheme="minorHAnsi"/>
                <w:b/>
                <w:bCs/>
                <w:i/>
                <w:color w:val="auto"/>
                <w:szCs w:val="22"/>
              </w:rPr>
              <w:t xml:space="preserve">– </w:t>
            </w:r>
            <w:r>
              <w:rPr>
                <w:rFonts w:asciiTheme="minorHAnsi" w:hAnsiTheme="minorHAnsi"/>
                <w:b/>
                <w:bCs/>
                <w:i/>
                <w:color w:val="auto"/>
                <w:szCs w:val="22"/>
              </w:rPr>
              <w:t>Compliance</w:t>
            </w:r>
          </w:p>
          <w:p w14:paraId="7FA84D82" w14:textId="182C0C52" w:rsidR="00032EA0" w:rsidRPr="00CE04FB" w:rsidRDefault="00032EA0" w:rsidP="004D05AB">
            <w:pPr>
              <w:spacing w:before="60" w:after="60"/>
              <w:rPr>
                <w:rFonts w:asciiTheme="minorHAnsi" w:hAnsiTheme="minorHAnsi"/>
                <w:bCs/>
                <w:color w:val="auto"/>
                <w:szCs w:val="22"/>
              </w:rPr>
            </w:pPr>
            <w:r>
              <w:rPr>
                <w:rFonts w:asciiTheme="minorHAnsi" w:hAnsiTheme="minorHAnsi"/>
                <w:bCs/>
                <w:color w:val="auto"/>
                <w:szCs w:val="22"/>
              </w:rPr>
              <w:t xml:space="preserve">Records documenting </w:t>
            </w:r>
            <w:r w:rsidRPr="00CE04FB">
              <w:rPr>
                <w:rFonts w:asciiTheme="minorHAnsi" w:hAnsiTheme="minorHAnsi"/>
                <w:bCs/>
                <w:color w:val="auto"/>
                <w:szCs w:val="22"/>
              </w:rPr>
              <w:t>agency compliance with uncompensated care requirements of 42 CFR Part 124.510 (b)</w:t>
            </w:r>
            <w:r w:rsidR="00CE04FB" w:rsidRPr="00CE04FB">
              <w:rPr>
                <w:color w:val="auto"/>
              </w:rPr>
              <w:t>.</w:t>
            </w:r>
            <w:r w:rsidR="00CE04FB" w:rsidRPr="00CE04FB">
              <w:rPr>
                <w:bCs/>
                <w:color w:val="auto"/>
                <w:szCs w:val="22"/>
              </w:rPr>
              <w:fldChar w:fldCharType="begin"/>
            </w:r>
            <w:r w:rsidR="00CE04FB" w:rsidRPr="00CE04FB">
              <w:rPr>
                <w:bCs/>
                <w:color w:val="auto"/>
                <w:szCs w:val="22"/>
              </w:rPr>
              <w:instrText xml:space="preserve"> xe "uncompensated care:compliance" \f “subject” </w:instrText>
            </w:r>
            <w:r w:rsidR="00CE04FB" w:rsidRPr="00CE04FB">
              <w:rPr>
                <w:bCs/>
                <w:color w:val="auto"/>
                <w:szCs w:val="22"/>
              </w:rPr>
              <w:fldChar w:fldCharType="end"/>
            </w:r>
          </w:p>
          <w:p w14:paraId="76B26EA8" w14:textId="77777777" w:rsidR="00032EA0" w:rsidRPr="00CE04FB" w:rsidRDefault="00032EA0" w:rsidP="004D05AB">
            <w:pPr>
              <w:spacing w:before="60" w:after="60"/>
              <w:rPr>
                <w:rFonts w:asciiTheme="minorHAnsi" w:hAnsiTheme="minorHAnsi"/>
                <w:bCs/>
                <w:color w:val="auto"/>
                <w:szCs w:val="22"/>
              </w:rPr>
            </w:pPr>
            <w:r w:rsidRPr="00CE04FB">
              <w:rPr>
                <w:rFonts w:asciiTheme="minorHAnsi" w:hAnsiTheme="minorHAnsi"/>
                <w:bCs/>
                <w:color w:val="auto"/>
                <w:szCs w:val="22"/>
              </w:rPr>
              <w:t>Includes, but is not limited to:</w:t>
            </w:r>
          </w:p>
          <w:p w14:paraId="364C1BBE" w14:textId="77777777" w:rsidR="00032EA0" w:rsidRPr="00032EA0" w:rsidRDefault="00032EA0" w:rsidP="00120468">
            <w:pPr>
              <w:pStyle w:val="ListParagraph"/>
              <w:numPr>
                <w:ilvl w:val="0"/>
                <w:numId w:val="6"/>
              </w:numPr>
              <w:spacing w:before="60" w:after="60"/>
              <w:rPr>
                <w:rFonts w:asciiTheme="minorHAnsi" w:hAnsiTheme="minorHAnsi"/>
                <w:bCs/>
                <w:color w:val="auto"/>
                <w:szCs w:val="22"/>
              </w:rPr>
            </w:pPr>
            <w:r w:rsidRPr="00032EA0">
              <w:rPr>
                <w:rFonts w:asciiTheme="minorHAnsi" w:hAnsiTheme="minorHAnsi"/>
                <w:bCs/>
                <w:color w:val="auto"/>
                <w:szCs w:val="22"/>
              </w:rPr>
              <w:t>A</w:t>
            </w:r>
            <w:r>
              <w:rPr>
                <w:rFonts w:asciiTheme="minorHAnsi" w:hAnsiTheme="minorHAnsi"/>
                <w:bCs/>
                <w:color w:val="auto"/>
                <w:szCs w:val="22"/>
              </w:rPr>
              <w:t xml:space="preserve">ny documents from which the information required to be reported to Health and Human </w:t>
            </w:r>
            <w:r w:rsidR="0017200C">
              <w:rPr>
                <w:rFonts w:asciiTheme="minorHAnsi" w:hAnsiTheme="minorHAnsi"/>
                <w:bCs/>
                <w:color w:val="auto"/>
                <w:szCs w:val="22"/>
              </w:rPr>
              <w:t>Services once every three fiscal years was obtained (see 24 CFR 124.510(a)(i));</w:t>
            </w:r>
          </w:p>
          <w:p w14:paraId="20D1137A" w14:textId="77777777" w:rsidR="00032EA0" w:rsidRPr="00D13E7A" w:rsidRDefault="0017200C" w:rsidP="00120468">
            <w:pPr>
              <w:pStyle w:val="ListParagraph"/>
              <w:numPr>
                <w:ilvl w:val="0"/>
                <w:numId w:val="6"/>
              </w:numPr>
              <w:spacing w:before="60" w:after="60"/>
              <w:rPr>
                <w:rFonts w:asciiTheme="minorHAnsi" w:hAnsiTheme="minorHAnsi"/>
                <w:b/>
                <w:bCs/>
                <w:i/>
                <w:color w:val="auto"/>
                <w:szCs w:val="22"/>
              </w:rPr>
            </w:pPr>
            <w:r>
              <w:rPr>
                <w:rFonts w:asciiTheme="minorHAnsi" w:hAnsiTheme="minorHAnsi"/>
                <w:bCs/>
                <w:color w:val="auto"/>
                <w:szCs w:val="22"/>
              </w:rPr>
              <w:t xml:space="preserve">Accounts </w:t>
            </w:r>
            <w:r w:rsidR="00D13E7A">
              <w:rPr>
                <w:rFonts w:asciiTheme="minorHAnsi" w:hAnsiTheme="minorHAnsi"/>
                <w:bCs/>
                <w:color w:val="auto"/>
                <w:szCs w:val="22"/>
              </w:rPr>
              <w:t>which clearly segregate uncompensated services from other accounts;</w:t>
            </w:r>
          </w:p>
          <w:p w14:paraId="0FE505CA" w14:textId="77777777" w:rsidR="00D13E7A" w:rsidRPr="00032EA0" w:rsidRDefault="00D13E7A" w:rsidP="00120468">
            <w:pPr>
              <w:pStyle w:val="ListParagraph"/>
              <w:numPr>
                <w:ilvl w:val="0"/>
                <w:numId w:val="6"/>
              </w:numPr>
              <w:spacing w:before="60" w:after="60"/>
              <w:rPr>
                <w:rFonts w:asciiTheme="minorHAnsi" w:hAnsiTheme="minorHAnsi"/>
                <w:b/>
                <w:bCs/>
                <w:i/>
                <w:color w:val="auto"/>
                <w:szCs w:val="22"/>
              </w:rPr>
            </w:pPr>
            <w:r>
              <w:rPr>
                <w:rFonts w:asciiTheme="minorHAnsi" w:hAnsiTheme="minorHAnsi"/>
                <w:bCs/>
                <w:color w:val="auto"/>
                <w:szCs w:val="22"/>
              </w:rPr>
              <w:t>Copies of written determinations of eligibility under 42 CFR Part 124.507.</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1BE162" w14:textId="77777777" w:rsidR="00032EA0" w:rsidRDefault="00032EA0" w:rsidP="004D05AB">
            <w:pPr>
              <w:spacing w:before="60" w:after="60"/>
              <w:rPr>
                <w:bCs/>
                <w:color w:val="auto"/>
                <w:szCs w:val="17"/>
              </w:rPr>
            </w:pPr>
            <w:r w:rsidRPr="00D23FE2">
              <w:rPr>
                <w:b/>
                <w:bCs/>
                <w:color w:val="auto"/>
                <w:szCs w:val="17"/>
              </w:rPr>
              <w:t>Retain</w:t>
            </w:r>
            <w:r w:rsidRPr="002B1677">
              <w:rPr>
                <w:b/>
                <w:bCs/>
                <w:color w:val="auto"/>
                <w:szCs w:val="17"/>
              </w:rPr>
              <w:t xml:space="preserve"> </w:t>
            </w:r>
            <w:r w:rsidRPr="00032EA0">
              <w:rPr>
                <w:bCs/>
                <w:color w:val="auto"/>
                <w:szCs w:val="17"/>
              </w:rPr>
              <w:t xml:space="preserve">for </w:t>
            </w:r>
            <w:r w:rsidR="00D13E7A">
              <w:rPr>
                <w:bCs/>
                <w:color w:val="auto"/>
                <w:szCs w:val="17"/>
              </w:rPr>
              <w:t>3 years after report submitted to Health and Human Services</w:t>
            </w:r>
          </w:p>
          <w:p w14:paraId="28A265FD" w14:textId="722FED51" w:rsidR="00D13E7A" w:rsidRPr="00D13E7A" w:rsidRDefault="003C25E7" w:rsidP="004D05AB">
            <w:pPr>
              <w:spacing w:before="60" w:after="60"/>
              <w:rPr>
                <w:bCs/>
                <w:i/>
                <w:color w:val="auto"/>
                <w:szCs w:val="17"/>
              </w:rPr>
            </w:pPr>
            <w:r>
              <w:rPr>
                <w:bCs/>
                <w:i/>
                <w:color w:val="auto"/>
                <w:szCs w:val="17"/>
              </w:rPr>
              <w:t xml:space="preserve">   </w:t>
            </w:r>
            <w:r w:rsidR="00D13E7A" w:rsidRPr="00D13E7A">
              <w:rPr>
                <w:bCs/>
                <w:i/>
                <w:color w:val="auto"/>
                <w:szCs w:val="17"/>
              </w:rPr>
              <w:t>or</w:t>
            </w:r>
          </w:p>
          <w:p w14:paraId="792F5846" w14:textId="77777777" w:rsidR="00D13E7A" w:rsidRPr="00032EA0" w:rsidRDefault="00D13E7A" w:rsidP="004D05AB">
            <w:pPr>
              <w:spacing w:before="60" w:after="60"/>
              <w:rPr>
                <w:b/>
                <w:bCs/>
                <w:color w:val="auto"/>
                <w:szCs w:val="17"/>
              </w:rPr>
            </w:pPr>
            <w:r>
              <w:rPr>
                <w:bCs/>
                <w:color w:val="auto"/>
                <w:szCs w:val="17"/>
              </w:rPr>
              <w:t>180 days after close of Health and Human Services investigation, whichever is longer</w:t>
            </w:r>
          </w:p>
          <w:p w14:paraId="285A6C91" w14:textId="77777777" w:rsidR="00032EA0" w:rsidRPr="00D13E7A" w:rsidRDefault="00032EA0" w:rsidP="00D13E7A">
            <w:pPr>
              <w:tabs>
                <w:tab w:val="center" w:pos="1328"/>
              </w:tabs>
              <w:spacing w:before="60" w:after="60"/>
              <w:rPr>
                <w:bCs/>
                <w:i/>
                <w:color w:val="auto"/>
                <w:szCs w:val="17"/>
              </w:rPr>
            </w:pPr>
            <w:r w:rsidRPr="00D13E7A">
              <w:rPr>
                <w:bCs/>
                <w:i/>
                <w:color w:val="auto"/>
                <w:szCs w:val="17"/>
              </w:rPr>
              <w:t xml:space="preserve">   then</w:t>
            </w:r>
          </w:p>
          <w:p w14:paraId="3003C953" w14:textId="77777777" w:rsidR="00032EA0" w:rsidRPr="00D23FE2" w:rsidRDefault="00032EA0" w:rsidP="004D05AB">
            <w:pPr>
              <w:spacing w:before="60" w:after="60"/>
              <w:rPr>
                <w:b/>
                <w:bCs/>
                <w:color w:val="auto"/>
                <w:szCs w:val="17"/>
              </w:rPr>
            </w:pPr>
            <w:r>
              <w:rPr>
                <w:b/>
                <w:bCs/>
                <w:color w:val="auto"/>
                <w:szCs w:val="17"/>
              </w:rPr>
              <w:t>Destroy</w:t>
            </w:r>
            <w:r w:rsidR="00CD32FC" w:rsidRPr="007D73E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4F360B" w14:textId="77777777" w:rsidR="00032EA0" w:rsidRPr="002B1677" w:rsidRDefault="00032EA0" w:rsidP="004D05AB">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25D90303" w14:textId="77777777" w:rsidR="00032EA0" w:rsidRPr="00D23FE2" w:rsidRDefault="00032EA0" w:rsidP="00032EA0">
            <w:pPr>
              <w:jc w:val="center"/>
              <w:rPr>
                <w:rFonts w:eastAsia="Calibri" w:cs="Times New Roman"/>
                <w:color w:val="auto"/>
                <w:sz w:val="20"/>
                <w:szCs w:val="20"/>
              </w:rPr>
            </w:pPr>
            <w:r w:rsidRPr="00D23FE2">
              <w:rPr>
                <w:rFonts w:eastAsia="Calibri" w:cs="Times New Roman"/>
                <w:color w:val="auto"/>
                <w:sz w:val="20"/>
                <w:szCs w:val="20"/>
              </w:rPr>
              <w:t>NON-ESSENTIAL</w:t>
            </w:r>
          </w:p>
          <w:p w14:paraId="11555AB7" w14:textId="77777777" w:rsidR="00032EA0" w:rsidRPr="002B1677" w:rsidRDefault="00032EA0" w:rsidP="00032EA0">
            <w:pPr>
              <w:jc w:val="center"/>
              <w:rPr>
                <w:rFonts w:eastAsia="Calibri" w:cs="Times New Roman"/>
                <w:color w:val="auto"/>
                <w:sz w:val="20"/>
                <w:szCs w:val="20"/>
              </w:rPr>
            </w:pPr>
            <w:r w:rsidRPr="002B1677">
              <w:rPr>
                <w:rFonts w:eastAsia="Calibri" w:cs="Times New Roman"/>
                <w:color w:val="auto"/>
                <w:sz w:val="20"/>
                <w:szCs w:val="20"/>
              </w:rPr>
              <w:t>O</w:t>
            </w:r>
            <w:r>
              <w:rPr>
                <w:rFonts w:eastAsia="Calibri" w:cs="Times New Roman"/>
                <w:color w:val="auto"/>
                <w:sz w:val="20"/>
                <w:szCs w:val="20"/>
              </w:rPr>
              <w:t>FM</w:t>
            </w:r>
          </w:p>
        </w:tc>
      </w:tr>
    </w:tbl>
    <w:p w14:paraId="5269964F" w14:textId="77777777" w:rsidR="00AA20C6" w:rsidRDefault="00AA20C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A20C6" w:rsidRPr="004C34AF" w14:paraId="2E08D77E" w14:textId="77777777" w:rsidTr="004D05A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7B82B9E" w14:textId="77777777" w:rsidR="00AA20C6" w:rsidRPr="00A70653" w:rsidRDefault="00AA20C6" w:rsidP="00BC3C1F">
            <w:pPr>
              <w:pStyle w:val="Activties"/>
            </w:pPr>
            <w:bookmarkStart w:id="12" w:name="_Toc150159400"/>
            <w:r>
              <w:lastRenderedPageBreak/>
              <w:t>PATIENT MEDICAL RECORDS</w:t>
            </w:r>
            <w:bookmarkEnd w:id="12"/>
          </w:p>
          <w:p w14:paraId="2F6E1ADA" w14:textId="77777777" w:rsidR="00AA20C6" w:rsidRPr="00A70653" w:rsidRDefault="00AA20C6" w:rsidP="003A20DE">
            <w:pPr>
              <w:pStyle w:val="ActivityText"/>
            </w:pPr>
            <w:r>
              <w:t>The activity of managing documentation relating to the assessment and treatment of patients</w:t>
            </w:r>
            <w:r w:rsidRPr="00A70653">
              <w:t>.</w:t>
            </w:r>
          </w:p>
        </w:tc>
      </w:tr>
      <w:tr w:rsidR="00AA20C6" w:rsidRPr="004C34AF" w14:paraId="0DF7771A" w14:textId="77777777" w:rsidTr="004D05A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43FBC64" w14:textId="77777777" w:rsidR="00AA20C6" w:rsidRPr="004C34AF" w:rsidRDefault="00AA20C6" w:rsidP="004D05A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2B03F9" w14:textId="77777777" w:rsidR="00AA20C6" w:rsidRPr="004C34AF" w:rsidRDefault="00AA20C6" w:rsidP="004D05A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443169" w14:textId="77777777" w:rsidR="00AA20C6" w:rsidRPr="004C34AF" w:rsidRDefault="00AA20C6" w:rsidP="004D05AB">
            <w:pPr>
              <w:jc w:val="center"/>
              <w:rPr>
                <w:rFonts w:eastAsia="Calibri" w:cs="Times New Roman"/>
                <w:b/>
                <w:sz w:val="20"/>
                <w:szCs w:val="20"/>
              </w:rPr>
            </w:pPr>
            <w:r>
              <w:rPr>
                <w:rFonts w:eastAsia="Calibri" w:cs="Times New Roman"/>
                <w:b/>
                <w:sz w:val="20"/>
                <w:szCs w:val="20"/>
              </w:rPr>
              <w:t>RETENTION AND</w:t>
            </w:r>
          </w:p>
          <w:p w14:paraId="28286DB3" w14:textId="77777777" w:rsidR="00AA20C6" w:rsidRPr="004C34AF" w:rsidRDefault="00AA20C6" w:rsidP="004D05A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053CBA" w14:textId="77777777" w:rsidR="00AA20C6" w:rsidRPr="004C34AF" w:rsidRDefault="00AA20C6" w:rsidP="004D05AB">
            <w:pPr>
              <w:jc w:val="center"/>
              <w:rPr>
                <w:rFonts w:eastAsia="Calibri" w:cs="Times New Roman"/>
                <w:b/>
                <w:sz w:val="20"/>
                <w:szCs w:val="20"/>
              </w:rPr>
            </w:pPr>
            <w:r w:rsidRPr="004C34AF">
              <w:rPr>
                <w:rFonts w:eastAsia="Calibri" w:cs="Times New Roman"/>
                <w:b/>
                <w:sz w:val="20"/>
                <w:szCs w:val="20"/>
              </w:rPr>
              <w:t>DESIGNATION</w:t>
            </w:r>
          </w:p>
        </w:tc>
      </w:tr>
      <w:tr w:rsidR="00AA20C6" w:rsidRPr="00941F22" w14:paraId="3FF18C75" w14:textId="77777777" w:rsidTr="004D05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9A0D784" w14:textId="77777777" w:rsidR="00AA20C6" w:rsidRPr="002B1677" w:rsidRDefault="00AA20C6" w:rsidP="00AA20C6">
            <w:pPr>
              <w:spacing w:before="60" w:after="60"/>
              <w:jc w:val="center"/>
            </w:pPr>
            <w:r>
              <w:t>HO2011-099</w:t>
            </w:r>
            <w:r w:rsidRPr="002B1677">
              <w:fldChar w:fldCharType="begin"/>
            </w:r>
            <w:r w:rsidRPr="002B1677">
              <w:instrText xml:space="preserve"> XE " </w:instrText>
            </w:r>
            <w:r>
              <w:instrText>HO2011-099</w:instrText>
            </w:r>
            <w:r w:rsidRPr="002B1677">
              <w:instrText xml:space="preserve">" \f “dan” </w:instrText>
            </w:r>
            <w:r w:rsidRPr="002B1677">
              <w:fldChar w:fldCharType="end"/>
            </w:r>
          </w:p>
          <w:p w14:paraId="5A78D033" w14:textId="06665829" w:rsidR="00AA20C6" w:rsidRPr="00012284" w:rsidRDefault="00AA20C6" w:rsidP="00AA20C6">
            <w:pPr>
              <w:spacing w:before="60" w:after="60"/>
              <w:jc w:val="center"/>
              <w:rPr>
                <w:rFonts w:asciiTheme="minorHAnsi" w:eastAsia="Times New Roman" w:hAnsiTheme="minorHAnsi"/>
                <w:color w:val="auto"/>
                <w:szCs w:val="22"/>
              </w:rPr>
            </w:pPr>
            <w:r w:rsidRPr="002B1677">
              <w:t xml:space="preserve">Rev. </w:t>
            </w:r>
            <w:r w:rsidR="00265F72">
              <w:t>1</w:t>
            </w:r>
          </w:p>
        </w:tc>
        <w:tc>
          <w:tcPr>
            <w:tcW w:w="8342" w:type="dxa"/>
            <w:tcBorders>
              <w:top w:val="single" w:sz="4" w:space="0" w:color="000000"/>
              <w:bottom w:val="single" w:sz="4" w:space="0" w:color="000000"/>
            </w:tcBorders>
          </w:tcPr>
          <w:p w14:paraId="67D807EC" w14:textId="77777777" w:rsidR="00AA20C6" w:rsidRPr="00CE04FB" w:rsidRDefault="00AA20C6" w:rsidP="004D05AB">
            <w:pPr>
              <w:spacing w:before="60" w:after="60"/>
              <w:rPr>
                <w:rFonts w:asciiTheme="minorHAnsi" w:hAnsiTheme="minorHAnsi"/>
                <w:b/>
                <w:bCs/>
                <w:i/>
                <w:color w:val="auto"/>
                <w:szCs w:val="22"/>
              </w:rPr>
            </w:pPr>
            <w:r w:rsidRPr="00CE04FB">
              <w:rPr>
                <w:rFonts w:asciiTheme="minorHAnsi" w:hAnsiTheme="minorHAnsi"/>
                <w:b/>
                <w:bCs/>
                <w:i/>
                <w:color w:val="auto"/>
                <w:szCs w:val="22"/>
              </w:rPr>
              <w:t>Counseling</w:t>
            </w:r>
          </w:p>
          <w:p w14:paraId="65B4C8F1" w14:textId="77777777" w:rsidR="00AA20C6" w:rsidRPr="00CE04FB" w:rsidRDefault="00AA20C6" w:rsidP="004D05AB">
            <w:pPr>
              <w:spacing w:before="60" w:after="60"/>
              <w:rPr>
                <w:bCs/>
                <w:color w:val="auto"/>
                <w:szCs w:val="22"/>
              </w:rPr>
            </w:pPr>
            <w:r w:rsidRPr="00CE04FB">
              <w:rPr>
                <w:color w:val="auto"/>
              </w:rPr>
              <w:t>Records relating to the provision of mental health counseling and services on a per-patient basis by a licensed mental health counselor</w:t>
            </w:r>
            <w:r w:rsidR="00CE04FB" w:rsidRPr="00CE04FB">
              <w:rPr>
                <w:color w:val="auto"/>
              </w:rPr>
              <w:t>.</w:t>
            </w:r>
            <w:r w:rsidR="00CE04FB" w:rsidRPr="00CE04FB">
              <w:rPr>
                <w:bCs/>
                <w:color w:val="auto"/>
                <w:szCs w:val="22"/>
              </w:rPr>
              <w:fldChar w:fldCharType="begin"/>
            </w:r>
            <w:r w:rsidR="00CE04FB" w:rsidRPr="00CE04FB">
              <w:rPr>
                <w:bCs/>
                <w:color w:val="auto"/>
                <w:szCs w:val="22"/>
              </w:rPr>
              <w:instrText xml:space="preserve"> xe "counseling" \f “subject” </w:instrText>
            </w:r>
            <w:r w:rsidR="00CE04FB" w:rsidRPr="00CE04FB">
              <w:rPr>
                <w:bCs/>
                <w:color w:val="auto"/>
                <w:szCs w:val="22"/>
              </w:rPr>
              <w:fldChar w:fldCharType="end"/>
            </w:r>
          </w:p>
          <w:p w14:paraId="638DA814" w14:textId="77777777" w:rsidR="00AA20C6" w:rsidRPr="00CE04FB" w:rsidRDefault="00AA20C6" w:rsidP="004D05AB">
            <w:pPr>
              <w:spacing w:before="60" w:after="60"/>
              <w:rPr>
                <w:bCs/>
                <w:color w:val="auto"/>
                <w:szCs w:val="22"/>
              </w:rPr>
            </w:pPr>
            <w:r w:rsidRPr="00CE04FB">
              <w:rPr>
                <w:bCs/>
                <w:color w:val="auto"/>
                <w:szCs w:val="22"/>
              </w:rPr>
              <w:t>Includes, but is not limited to:</w:t>
            </w:r>
          </w:p>
          <w:p w14:paraId="4C7601FF" w14:textId="77777777" w:rsidR="00AA20C6" w:rsidRPr="00CE04FB" w:rsidRDefault="00AA20C6" w:rsidP="00120468">
            <w:pPr>
              <w:pStyle w:val="ListParagraph"/>
              <w:numPr>
                <w:ilvl w:val="0"/>
                <w:numId w:val="7"/>
              </w:numPr>
              <w:spacing w:before="60" w:after="60"/>
              <w:rPr>
                <w:bCs/>
                <w:color w:val="auto"/>
                <w:szCs w:val="22"/>
              </w:rPr>
            </w:pPr>
            <w:r w:rsidRPr="00CE04FB">
              <w:rPr>
                <w:bCs/>
                <w:color w:val="auto"/>
                <w:szCs w:val="22"/>
              </w:rPr>
              <w:t>Counseling notes and summaries;</w:t>
            </w:r>
          </w:p>
          <w:p w14:paraId="663781B4" w14:textId="77777777" w:rsidR="00AA20C6" w:rsidRPr="00CE04FB" w:rsidRDefault="00AA20C6" w:rsidP="00120468">
            <w:pPr>
              <w:pStyle w:val="ListParagraph"/>
              <w:numPr>
                <w:ilvl w:val="0"/>
                <w:numId w:val="7"/>
              </w:numPr>
              <w:spacing w:before="60" w:after="60"/>
              <w:rPr>
                <w:bCs/>
                <w:color w:val="auto"/>
                <w:szCs w:val="22"/>
              </w:rPr>
            </w:pPr>
            <w:r w:rsidRPr="00CE04FB">
              <w:rPr>
                <w:bCs/>
                <w:color w:val="auto"/>
                <w:szCs w:val="22"/>
              </w:rPr>
              <w:t>Prescriptions.</w:t>
            </w:r>
          </w:p>
          <w:p w14:paraId="7A77D012" w14:textId="6A5AC622" w:rsidR="00AA20C6" w:rsidRPr="00CE04FB" w:rsidRDefault="00265F72" w:rsidP="00AA20C6">
            <w:pPr>
              <w:spacing w:before="60" w:after="60"/>
              <w:rPr>
                <w:bCs/>
                <w:color w:val="auto"/>
                <w:szCs w:val="22"/>
              </w:rPr>
            </w:pPr>
            <w:r w:rsidRPr="009918AA">
              <w:rPr>
                <w:bCs/>
                <w:color w:val="auto"/>
                <w:szCs w:val="22"/>
              </w:rPr>
              <w:t>Excludes</w:t>
            </w:r>
            <w:r w:rsidR="00C53783">
              <w:rPr>
                <w:bCs/>
                <w:color w:val="auto"/>
                <w:szCs w:val="22"/>
              </w:rPr>
              <w:t xml:space="preserve"> records covered by</w:t>
            </w:r>
            <w:r w:rsidRPr="009918AA">
              <w:rPr>
                <w:bCs/>
                <w:color w:val="auto"/>
                <w:szCs w:val="22"/>
              </w:rPr>
              <w:t xml:space="preserve"> </w:t>
            </w:r>
            <w:r w:rsidRPr="00471526">
              <w:rPr>
                <w:bCs/>
                <w:i/>
                <w:color w:val="auto"/>
                <w:szCs w:val="22"/>
              </w:rPr>
              <w:t>Patient Medical Records – Disclosure Authorized (DAN HO2011-102)</w:t>
            </w:r>
            <w:r>
              <w:rPr>
                <w:bCs/>
                <w:color w:val="auto"/>
                <w:szCs w:val="22"/>
              </w:rPr>
              <w:t xml:space="preserve"> made in the final year of retention</w:t>
            </w:r>
            <w:r w:rsidR="00AA20C6" w:rsidRPr="00CE04FB">
              <w:rPr>
                <w:bCs/>
                <w:color w:val="auto"/>
                <w:szCs w:val="22"/>
              </w:rPr>
              <w:t>.</w:t>
            </w:r>
          </w:p>
          <w:p w14:paraId="61764224" w14:textId="28AB70B6" w:rsidR="00AA20C6" w:rsidRPr="00774F9C" w:rsidRDefault="00AA20C6" w:rsidP="00AA20C6">
            <w:pPr>
              <w:spacing w:before="60" w:after="60"/>
              <w:rPr>
                <w:i/>
                <w:sz w:val="21"/>
                <w:szCs w:val="21"/>
              </w:rPr>
            </w:pPr>
            <w:r w:rsidRPr="00CE04FB">
              <w:rPr>
                <w:bCs/>
                <w:i/>
                <w:color w:val="auto"/>
                <w:sz w:val="21"/>
                <w:szCs w:val="21"/>
              </w:rPr>
              <w:t xml:space="preserve">Note: </w:t>
            </w:r>
            <w:r w:rsidR="007645EC" w:rsidRPr="0043427D">
              <w:rPr>
                <w:bCs/>
                <w:i/>
                <w:sz w:val="21"/>
                <w:szCs w:val="21"/>
              </w:rPr>
              <w:t>Retention based on 5-year requirement for all records relating to counseling services billed to a third-party payer following patient’s last visit (WAC 246-806-035(4)).</w:t>
            </w:r>
          </w:p>
        </w:tc>
        <w:tc>
          <w:tcPr>
            <w:tcW w:w="2887" w:type="dxa"/>
            <w:tcBorders>
              <w:top w:val="single" w:sz="4" w:space="0" w:color="000000"/>
              <w:bottom w:val="single" w:sz="4" w:space="0" w:color="000000"/>
            </w:tcBorders>
            <w:tcMar>
              <w:top w:w="43" w:type="dxa"/>
              <w:left w:w="115" w:type="dxa"/>
              <w:bottom w:w="43" w:type="dxa"/>
              <w:right w:w="115" w:type="dxa"/>
            </w:tcMar>
          </w:tcPr>
          <w:p w14:paraId="10D445CF" w14:textId="77777777" w:rsidR="00AA20C6" w:rsidRPr="00B04963" w:rsidRDefault="00AA20C6" w:rsidP="004D05AB">
            <w:pPr>
              <w:spacing w:before="60" w:after="60"/>
              <w:rPr>
                <w:bCs/>
                <w:color w:val="auto"/>
                <w:szCs w:val="17"/>
              </w:rPr>
            </w:pPr>
            <w:r w:rsidRPr="00D23FE2">
              <w:rPr>
                <w:b/>
                <w:bCs/>
                <w:color w:val="auto"/>
                <w:szCs w:val="17"/>
              </w:rPr>
              <w:t>Retain</w:t>
            </w:r>
            <w:r w:rsidRPr="00D23FE2">
              <w:rPr>
                <w:bCs/>
                <w:color w:val="auto"/>
                <w:szCs w:val="17"/>
              </w:rPr>
              <w:t xml:space="preserve"> </w:t>
            </w:r>
            <w:r>
              <w:t>for 5 years after the patient’s last visit</w:t>
            </w:r>
          </w:p>
          <w:p w14:paraId="3A86CACD" w14:textId="77777777" w:rsidR="00AA20C6" w:rsidRPr="00B04963" w:rsidRDefault="00AA20C6" w:rsidP="004D05AB">
            <w:pPr>
              <w:spacing w:before="60" w:after="60"/>
              <w:rPr>
                <w:bCs/>
                <w:i/>
                <w:color w:val="auto"/>
                <w:szCs w:val="17"/>
              </w:rPr>
            </w:pPr>
            <w:r w:rsidRPr="00B04963">
              <w:rPr>
                <w:bCs/>
                <w:color w:val="auto"/>
                <w:szCs w:val="17"/>
              </w:rPr>
              <w:t xml:space="preserve">   </w:t>
            </w:r>
            <w:r w:rsidRPr="00B04963">
              <w:rPr>
                <w:bCs/>
                <w:i/>
                <w:color w:val="auto"/>
                <w:szCs w:val="17"/>
              </w:rPr>
              <w:t>then</w:t>
            </w:r>
          </w:p>
          <w:p w14:paraId="601EE194" w14:textId="77777777" w:rsidR="00AA20C6" w:rsidRPr="00D23FE2" w:rsidRDefault="00AA20C6" w:rsidP="004D05AB">
            <w:pPr>
              <w:spacing w:before="60" w:after="60"/>
              <w:rPr>
                <w:b/>
                <w:bCs/>
                <w:color w:val="auto"/>
                <w:szCs w:val="17"/>
              </w:rPr>
            </w:pPr>
            <w:r>
              <w:rPr>
                <w:b/>
                <w:bCs/>
                <w:color w:val="auto"/>
                <w:szCs w:val="17"/>
              </w:rPr>
              <w:t>Destroy</w:t>
            </w:r>
            <w:r w:rsidR="00CD32FC"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BC0D311" w14:textId="77777777" w:rsidR="00AA20C6" w:rsidRPr="005F7938" w:rsidRDefault="00AA20C6" w:rsidP="004D05A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F6E0705" w14:textId="77777777" w:rsidR="00AA20C6" w:rsidRDefault="00AA20C6" w:rsidP="004D05AB">
            <w:pPr>
              <w:jc w:val="center"/>
              <w:rPr>
                <w:rFonts w:eastAsia="Calibri" w:cs="Times New Roman"/>
                <w:b/>
                <w:color w:val="auto"/>
                <w:szCs w:val="20"/>
              </w:rPr>
            </w:pPr>
            <w:r w:rsidRPr="00AA20C6">
              <w:rPr>
                <w:rFonts w:eastAsia="Calibri" w:cs="Times New Roman"/>
                <w:b/>
                <w:color w:val="auto"/>
                <w:szCs w:val="20"/>
              </w:rPr>
              <w:t>ESSENTIAL</w:t>
            </w:r>
          </w:p>
          <w:p w14:paraId="4B102E78" w14:textId="1E1A095D" w:rsidR="00AA20C6" w:rsidRPr="00AA20C6" w:rsidRDefault="000F3919" w:rsidP="004D05AB">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HEALTH CARE AND TREATMENT</w:instrText>
            </w:r>
            <w:r w:rsidRPr="00FA70AB">
              <w:rPr>
                <w:color w:val="auto"/>
                <w:sz w:val="16"/>
                <w:szCs w:val="16"/>
              </w:rPr>
              <w:instrText>:</w:instrText>
            </w:r>
            <w:r>
              <w:rPr>
                <w:color w:val="auto"/>
                <w:sz w:val="16"/>
                <w:szCs w:val="16"/>
              </w:rPr>
              <w:instrText>Patient Medical Records:</w:instrText>
            </w:r>
            <w:r w:rsidR="00D16EAA">
              <w:rPr>
                <w:color w:val="auto"/>
                <w:sz w:val="16"/>
                <w:szCs w:val="16"/>
              </w:rPr>
              <w:instrText>Counseling</w:instrText>
            </w:r>
            <w:r w:rsidRPr="00FA70AB">
              <w:rPr>
                <w:color w:val="auto"/>
                <w:sz w:val="16"/>
                <w:szCs w:val="16"/>
              </w:rPr>
              <w:instrText xml:space="preserve"> "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Pr="00AA20C6">
              <w:rPr>
                <w:rFonts w:eastAsia="Calibri" w:cs="Times New Roman"/>
                <w:b/>
                <w:color w:val="auto"/>
                <w:sz w:val="16"/>
                <w:szCs w:val="20"/>
              </w:rPr>
              <w:t xml:space="preserve"> </w:t>
            </w:r>
            <w:r w:rsidR="00AA20C6" w:rsidRPr="00AA20C6">
              <w:rPr>
                <w:rFonts w:eastAsia="Calibri" w:cs="Times New Roman"/>
                <w:b/>
                <w:color w:val="auto"/>
                <w:sz w:val="16"/>
                <w:szCs w:val="20"/>
              </w:rPr>
              <w:t>(</w:t>
            </w:r>
            <w:r w:rsidR="00692C60">
              <w:rPr>
                <w:rFonts w:eastAsia="Calibri" w:cs="Times New Roman"/>
                <w:b/>
                <w:color w:val="auto"/>
                <w:sz w:val="16"/>
                <w:szCs w:val="20"/>
              </w:rPr>
              <w:t>f</w:t>
            </w:r>
            <w:r w:rsidR="00AA20C6" w:rsidRPr="00AA20C6">
              <w:rPr>
                <w:rFonts w:eastAsia="Calibri" w:cs="Times New Roman"/>
                <w:b/>
                <w:color w:val="auto"/>
                <w:sz w:val="16"/>
                <w:szCs w:val="20"/>
              </w:rPr>
              <w:t xml:space="preserve">or </w:t>
            </w:r>
            <w:r w:rsidR="00692C60">
              <w:rPr>
                <w:rFonts w:eastAsia="Calibri" w:cs="Times New Roman"/>
                <w:b/>
                <w:color w:val="auto"/>
                <w:sz w:val="16"/>
                <w:szCs w:val="20"/>
              </w:rPr>
              <w:t>D</w:t>
            </w:r>
            <w:r w:rsidR="00AA20C6" w:rsidRPr="00AA20C6">
              <w:rPr>
                <w:rFonts w:eastAsia="Calibri" w:cs="Times New Roman"/>
                <w:b/>
                <w:color w:val="auto"/>
                <w:sz w:val="16"/>
                <w:szCs w:val="20"/>
              </w:rPr>
              <w:t xml:space="preserve">isaster </w:t>
            </w:r>
            <w:r w:rsidR="00692C60">
              <w:rPr>
                <w:rFonts w:eastAsia="Calibri" w:cs="Times New Roman"/>
                <w:b/>
                <w:color w:val="auto"/>
                <w:sz w:val="16"/>
                <w:szCs w:val="20"/>
              </w:rPr>
              <w:t>R</w:t>
            </w:r>
            <w:r w:rsidR="00AA20C6" w:rsidRPr="00AA20C6">
              <w:rPr>
                <w:rFonts w:eastAsia="Calibri" w:cs="Times New Roman"/>
                <w:b/>
                <w:color w:val="auto"/>
                <w:sz w:val="16"/>
                <w:szCs w:val="20"/>
              </w:rPr>
              <w:t>ecovery)</w:t>
            </w:r>
          </w:p>
          <w:p w14:paraId="46D3A1C3" w14:textId="77777777" w:rsidR="00AA20C6" w:rsidRPr="00D23FE2" w:rsidRDefault="00AA20C6" w:rsidP="0061538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615382">
              <w:rPr>
                <w:rFonts w:asciiTheme="minorHAnsi" w:eastAsia="Times New Roman" w:hAnsiTheme="minorHAnsi"/>
                <w:color w:val="auto"/>
                <w:sz w:val="20"/>
                <w:szCs w:val="20"/>
              </w:rPr>
              <w:t>FM</w:t>
            </w:r>
          </w:p>
        </w:tc>
      </w:tr>
      <w:tr w:rsidR="00615382" w:rsidRPr="00941F22" w14:paraId="7EE7E5C7" w14:textId="77777777" w:rsidTr="004D05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0A63D72" w14:textId="77777777" w:rsidR="00615382" w:rsidRPr="002B1677" w:rsidRDefault="00615382" w:rsidP="00615382">
            <w:pPr>
              <w:spacing w:before="60" w:after="60"/>
              <w:jc w:val="center"/>
            </w:pPr>
            <w:r>
              <w:t>HO55-03L-25</w:t>
            </w:r>
            <w:r w:rsidRPr="002B1677">
              <w:fldChar w:fldCharType="begin"/>
            </w:r>
            <w:r w:rsidRPr="002B1677">
              <w:instrText xml:space="preserve"> XE " </w:instrText>
            </w:r>
            <w:r>
              <w:instrText>HO55-03L-25</w:instrText>
            </w:r>
            <w:r w:rsidRPr="002B1677">
              <w:instrText xml:space="preserve">" \f “dan” </w:instrText>
            </w:r>
            <w:r w:rsidRPr="002B1677">
              <w:fldChar w:fldCharType="end"/>
            </w:r>
          </w:p>
          <w:p w14:paraId="74900931" w14:textId="77777777" w:rsidR="00615382" w:rsidRPr="00012284" w:rsidRDefault="00615382" w:rsidP="00615382">
            <w:pPr>
              <w:spacing w:before="60" w:after="60"/>
              <w:jc w:val="center"/>
              <w:rPr>
                <w:rFonts w:asciiTheme="minorHAnsi" w:eastAsia="Times New Roman" w:hAnsiTheme="minorHAnsi"/>
                <w:color w:val="auto"/>
                <w:szCs w:val="22"/>
              </w:rPr>
            </w:pPr>
            <w:r w:rsidRPr="002B1677">
              <w:t xml:space="preserve">Rev. </w:t>
            </w:r>
            <w:r>
              <w:t>1</w:t>
            </w:r>
          </w:p>
        </w:tc>
        <w:tc>
          <w:tcPr>
            <w:tcW w:w="8342" w:type="dxa"/>
            <w:tcBorders>
              <w:top w:val="single" w:sz="4" w:space="0" w:color="000000"/>
              <w:bottom w:val="single" w:sz="4" w:space="0" w:color="000000"/>
            </w:tcBorders>
          </w:tcPr>
          <w:p w14:paraId="54BD8147" w14:textId="77777777" w:rsidR="00615382" w:rsidRPr="00CE04FB" w:rsidRDefault="00615382" w:rsidP="00615382">
            <w:pPr>
              <w:spacing w:before="60" w:after="60"/>
              <w:rPr>
                <w:rFonts w:asciiTheme="minorHAnsi" w:hAnsiTheme="minorHAnsi"/>
                <w:b/>
                <w:bCs/>
                <w:i/>
                <w:color w:val="auto"/>
                <w:szCs w:val="22"/>
              </w:rPr>
            </w:pPr>
            <w:r w:rsidRPr="00CE04FB">
              <w:rPr>
                <w:rFonts w:asciiTheme="minorHAnsi" w:hAnsiTheme="minorHAnsi"/>
                <w:b/>
                <w:bCs/>
                <w:i/>
                <w:color w:val="auto"/>
                <w:szCs w:val="22"/>
              </w:rPr>
              <w:t>Interpretation Requests</w:t>
            </w:r>
          </w:p>
          <w:p w14:paraId="051570F7" w14:textId="77777777" w:rsidR="00615382" w:rsidRPr="00CE04FB" w:rsidRDefault="00615382" w:rsidP="00CE04FB">
            <w:pPr>
              <w:spacing w:before="60" w:after="60"/>
              <w:rPr>
                <w:bCs/>
                <w:color w:val="auto"/>
                <w:szCs w:val="22"/>
              </w:rPr>
            </w:pPr>
            <w:r w:rsidRPr="00CE04FB">
              <w:rPr>
                <w:color w:val="auto"/>
              </w:rPr>
              <w:t>Records relating to requests received by the hospital to provide language interpretation during medical visits and/or consultations</w:t>
            </w:r>
            <w:r w:rsidR="00CE04FB" w:rsidRPr="00CE04FB">
              <w:rPr>
                <w:color w:val="auto"/>
              </w:rPr>
              <w:t>.</w:t>
            </w:r>
            <w:r w:rsidR="00CE04FB" w:rsidRPr="00CE04FB">
              <w:rPr>
                <w:bCs/>
                <w:color w:val="auto"/>
                <w:szCs w:val="22"/>
              </w:rPr>
              <w:fldChar w:fldCharType="begin"/>
            </w:r>
            <w:r w:rsidR="00CE04FB" w:rsidRPr="00CE04FB">
              <w:rPr>
                <w:bCs/>
                <w:color w:val="auto"/>
                <w:szCs w:val="22"/>
              </w:rPr>
              <w:instrText xml:space="preserve"> xe "interpretation requests" \f “subject” </w:instrText>
            </w:r>
            <w:r w:rsidR="00CE04FB" w:rsidRPr="00CE04FB">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29B63FD" w14:textId="77777777" w:rsidR="00615382" w:rsidRPr="00B04963" w:rsidRDefault="00615382" w:rsidP="00615382">
            <w:pPr>
              <w:spacing w:before="60" w:after="60"/>
              <w:rPr>
                <w:bCs/>
                <w:color w:val="auto"/>
                <w:szCs w:val="17"/>
              </w:rPr>
            </w:pPr>
            <w:r w:rsidRPr="00D23FE2">
              <w:rPr>
                <w:b/>
                <w:bCs/>
                <w:color w:val="auto"/>
                <w:szCs w:val="17"/>
              </w:rPr>
              <w:t>Retain</w:t>
            </w:r>
            <w:r w:rsidRPr="00D23FE2">
              <w:rPr>
                <w:bCs/>
                <w:color w:val="auto"/>
                <w:szCs w:val="17"/>
              </w:rPr>
              <w:t xml:space="preserve"> </w:t>
            </w:r>
            <w:r>
              <w:t>until added to the patient’s medical record</w:t>
            </w:r>
          </w:p>
          <w:p w14:paraId="3E57937D" w14:textId="77777777" w:rsidR="00615382" w:rsidRPr="00B04963" w:rsidRDefault="00615382" w:rsidP="00615382">
            <w:pPr>
              <w:spacing w:before="60" w:after="60"/>
              <w:rPr>
                <w:bCs/>
                <w:i/>
                <w:color w:val="auto"/>
                <w:szCs w:val="17"/>
              </w:rPr>
            </w:pPr>
            <w:r w:rsidRPr="00B04963">
              <w:rPr>
                <w:bCs/>
                <w:color w:val="auto"/>
                <w:szCs w:val="17"/>
              </w:rPr>
              <w:t xml:space="preserve">   </w:t>
            </w:r>
            <w:r w:rsidRPr="00B04963">
              <w:rPr>
                <w:bCs/>
                <w:i/>
                <w:color w:val="auto"/>
                <w:szCs w:val="17"/>
              </w:rPr>
              <w:t>then</w:t>
            </w:r>
          </w:p>
          <w:p w14:paraId="40C1ED30" w14:textId="77777777" w:rsidR="00615382" w:rsidRPr="00D23FE2" w:rsidRDefault="00615382" w:rsidP="00615382">
            <w:pPr>
              <w:spacing w:before="60" w:after="60"/>
              <w:rPr>
                <w:b/>
                <w:bCs/>
                <w:color w:val="auto"/>
                <w:szCs w:val="17"/>
              </w:rPr>
            </w:pPr>
            <w:r>
              <w:rPr>
                <w:b/>
                <w:bCs/>
                <w:color w:val="auto"/>
                <w:szCs w:val="17"/>
              </w:rPr>
              <w:t>Destroy</w:t>
            </w:r>
            <w:r w:rsidR="00CD32FC"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AB52EEA" w14:textId="77777777" w:rsidR="00615382" w:rsidRPr="002B1677" w:rsidRDefault="00615382" w:rsidP="00615382">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43D5B71A" w14:textId="77777777" w:rsidR="00615382" w:rsidRPr="00D23FE2" w:rsidRDefault="00615382" w:rsidP="00615382">
            <w:pPr>
              <w:jc w:val="center"/>
              <w:rPr>
                <w:rFonts w:eastAsia="Calibri" w:cs="Times New Roman"/>
                <w:color w:val="auto"/>
                <w:sz w:val="20"/>
                <w:szCs w:val="20"/>
              </w:rPr>
            </w:pPr>
            <w:r w:rsidRPr="00D23FE2">
              <w:rPr>
                <w:rFonts w:eastAsia="Calibri" w:cs="Times New Roman"/>
                <w:color w:val="auto"/>
                <w:sz w:val="20"/>
                <w:szCs w:val="20"/>
              </w:rPr>
              <w:t>NON-ESSENTIAL</w:t>
            </w:r>
          </w:p>
          <w:p w14:paraId="78DE3017" w14:textId="77777777" w:rsidR="00615382" w:rsidRPr="00D23FE2" w:rsidRDefault="00615382" w:rsidP="00615382">
            <w:pPr>
              <w:jc w:val="center"/>
              <w:rPr>
                <w:rFonts w:asciiTheme="minorHAnsi" w:eastAsia="Times New Roman" w:hAnsiTheme="minorHAnsi"/>
                <w:color w:val="auto"/>
                <w:sz w:val="20"/>
                <w:szCs w:val="20"/>
              </w:rPr>
            </w:pPr>
            <w:r w:rsidRPr="002B1677">
              <w:rPr>
                <w:rFonts w:eastAsia="Calibri" w:cs="Times New Roman"/>
                <w:color w:val="auto"/>
                <w:sz w:val="20"/>
                <w:szCs w:val="20"/>
              </w:rPr>
              <w:t>O</w:t>
            </w:r>
            <w:r>
              <w:rPr>
                <w:rFonts w:eastAsia="Calibri" w:cs="Times New Roman"/>
                <w:color w:val="auto"/>
                <w:sz w:val="20"/>
                <w:szCs w:val="20"/>
              </w:rPr>
              <w:t>PR</w:t>
            </w:r>
          </w:p>
        </w:tc>
      </w:tr>
      <w:tr w:rsidR="00615382" w:rsidRPr="00941F22" w14:paraId="1702BE16" w14:textId="77777777" w:rsidTr="004D05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66F436" w14:textId="77777777" w:rsidR="00615382" w:rsidRPr="002B1677" w:rsidRDefault="00615382" w:rsidP="00615382">
            <w:pPr>
              <w:spacing w:before="60" w:after="60"/>
              <w:jc w:val="center"/>
            </w:pPr>
            <w:r>
              <w:lastRenderedPageBreak/>
              <w:t>HO2011-100</w:t>
            </w:r>
            <w:r w:rsidRPr="002B1677">
              <w:fldChar w:fldCharType="begin"/>
            </w:r>
            <w:r w:rsidRPr="002B1677">
              <w:instrText xml:space="preserve"> XE " </w:instrText>
            </w:r>
            <w:r>
              <w:instrText>HO2011-100</w:instrText>
            </w:r>
            <w:r w:rsidRPr="002B1677">
              <w:instrText xml:space="preserve">" \f “dan” </w:instrText>
            </w:r>
            <w:r w:rsidRPr="002B1677">
              <w:fldChar w:fldCharType="end"/>
            </w:r>
          </w:p>
          <w:p w14:paraId="05B38B45" w14:textId="4D8199F4" w:rsidR="00615382" w:rsidRPr="00012284" w:rsidRDefault="00615382" w:rsidP="00615382">
            <w:pPr>
              <w:spacing w:before="60" w:after="60"/>
              <w:jc w:val="center"/>
              <w:rPr>
                <w:rFonts w:asciiTheme="minorHAnsi" w:eastAsia="Times New Roman" w:hAnsiTheme="minorHAnsi"/>
                <w:color w:val="auto"/>
                <w:szCs w:val="22"/>
              </w:rPr>
            </w:pPr>
            <w:r w:rsidRPr="002B1677">
              <w:t xml:space="preserve">Rev. </w:t>
            </w:r>
            <w:r w:rsidR="00265F72">
              <w:t>1</w:t>
            </w:r>
          </w:p>
        </w:tc>
        <w:tc>
          <w:tcPr>
            <w:tcW w:w="8342" w:type="dxa"/>
            <w:tcBorders>
              <w:top w:val="single" w:sz="4" w:space="0" w:color="000000"/>
              <w:bottom w:val="single" w:sz="4" w:space="0" w:color="000000"/>
            </w:tcBorders>
          </w:tcPr>
          <w:p w14:paraId="53F28CC3" w14:textId="77777777" w:rsidR="00615382" w:rsidRPr="00CE04FB" w:rsidRDefault="00615382" w:rsidP="00615382">
            <w:pPr>
              <w:spacing w:before="60" w:after="60"/>
              <w:rPr>
                <w:rFonts w:asciiTheme="minorHAnsi" w:hAnsiTheme="minorHAnsi"/>
                <w:b/>
                <w:bCs/>
                <w:i/>
                <w:color w:val="auto"/>
                <w:szCs w:val="22"/>
              </w:rPr>
            </w:pPr>
            <w:r w:rsidRPr="00CE04FB">
              <w:rPr>
                <w:rFonts w:asciiTheme="minorHAnsi" w:hAnsiTheme="minorHAnsi"/>
                <w:b/>
                <w:bCs/>
                <w:i/>
                <w:color w:val="auto"/>
                <w:szCs w:val="22"/>
              </w:rPr>
              <w:t>Organ Transplants</w:t>
            </w:r>
          </w:p>
          <w:p w14:paraId="1B0F059C" w14:textId="77777777" w:rsidR="00615382" w:rsidRPr="00CE04FB" w:rsidRDefault="00615382" w:rsidP="00615382">
            <w:pPr>
              <w:spacing w:before="60" w:after="60"/>
              <w:rPr>
                <w:color w:val="auto"/>
              </w:rPr>
            </w:pPr>
            <w:r w:rsidRPr="00CE04FB">
              <w:rPr>
                <w:color w:val="auto"/>
              </w:rPr>
              <w:t>Records relating to the transplantation of organs, including records relating to potential donors, organs retrieved/received, transplant recipients, and other transplant-related matters</w:t>
            </w:r>
            <w:r w:rsidR="00CE04FB" w:rsidRPr="00CE04FB">
              <w:rPr>
                <w:color w:val="auto"/>
              </w:rPr>
              <w:t>.</w:t>
            </w:r>
            <w:r w:rsidR="00CE04FB" w:rsidRPr="00CE04FB">
              <w:rPr>
                <w:bCs/>
                <w:color w:val="auto"/>
                <w:szCs w:val="22"/>
              </w:rPr>
              <w:fldChar w:fldCharType="begin"/>
            </w:r>
            <w:r w:rsidR="00CE04FB" w:rsidRPr="00CE04FB">
              <w:rPr>
                <w:bCs/>
                <w:color w:val="auto"/>
                <w:szCs w:val="22"/>
              </w:rPr>
              <w:instrText xml:space="preserve"> xe "organ transplants" \f “subject” </w:instrText>
            </w:r>
            <w:r w:rsidR="00CE04FB" w:rsidRPr="00CE04FB">
              <w:rPr>
                <w:bCs/>
                <w:color w:val="auto"/>
                <w:szCs w:val="22"/>
              </w:rPr>
              <w:fldChar w:fldCharType="end"/>
            </w:r>
          </w:p>
          <w:p w14:paraId="3AF11406" w14:textId="6F2F13FF" w:rsidR="00317FB4" w:rsidRDefault="00615382" w:rsidP="00615382">
            <w:pPr>
              <w:spacing w:before="60" w:after="60"/>
              <w:rPr>
                <w:color w:val="auto"/>
              </w:rPr>
            </w:pPr>
            <w:r w:rsidRPr="00CE04FB">
              <w:rPr>
                <w:color w:val="auto"/>
              </w:rPr>
              <w:t>Excludes</w:t>
            </w:r>
            <w:r w:rsidR="00FA46A7">
              <w:rPr>
                <w:color w:val="auto"/>
              </w:rPr>
              <w:t xml:space="preserve"> records covered by</w:t>
            </w:r>
            <w:r w:rsidR="00317FB4">
              <w:rPr>
                <w:color w:val="auto"/>
              </w:rPr>
              <w:t xml:space="preserve">: </w:t>
            </w:r>
          </w:p>
          <w:p w14:paraId="28CA3A10" w14:textId="43F3B897" w:rsidR="00317FB4" w:rsidRPr="00317FB4" w:rsidRDefault="00265F72" w:rsidP="00317FB4">
            <w:pPr>
              <w:pStyle w:val="ListParagraph"/>
              <w:numPr>
                <w:ilvl w:val="0"/>
                <w:numId w:val="42"/>
              </w:numPr>
              <w:spacing w:before="60" w:after="60"/>
              <w:rPr>
                <w:color w:val="auto"/>
              </w:rPr>
            </w:pPr>
            <w:r w:rsidRPr="00317FB4">
              <w:rPr>
                <w:i/>
                <w:color w:val="auto"/>
              </w:rPr>
              <w:t xml:space="preserve">Patient Medical Records – Age 18 and Over (DAN </w:t>
            </w:r>
            <w:r w:rsidR="00615382" w:rsidRPr="00317FB4">
              <w:rPr>
                <w:i/>
                <w:color w:val="auto"/>
              </w:rPr>
              <w:t>HO55-03I-07</w:t>
            </w:r>
            <w:r w:rsidRPr="00317FB4">
              <w:rPr>
                <w:i/>
                <w:color w:val="auto"/>
              </w:rPr>
              <w:t>)</w:t>
            </w:r>
            <w:r w:rsidR="00317FB4">
              <w:rPr>
                <w:i/>
                <w:color w:val="auto"/>
              </w:rPr>
              <w:t>;</w:t>
            </w:r>
          </w:p>
          <w:p w14:paraId="2A56F350" w14:textId="5F6AAA59" w:rsidR="00615382" w:rsidRPr="00317FB4" w:rsidRDefault="00265F72" w:rsidP="00317FB4">
            <w:pPr>
              <w:pStyle w:val="ListParagraph"/>
              <w:numPr>
                <w:ilvl w:val="0"/>
                <w:numId w:val="42"/>
              </w:numPr>
              <w:spacing w:before="60" w:after="60"/>
              <w:rPr>
                <w:color w:val="auto"/>
              </w:rPr>
            </w:pPr>
            <w:r w:rsidRPr="00317FB4">
              <w:rPr>
                <w:i/>
                <w:color w:val="auto"/>
              </w:rPr>
              <w:t xml:space="preserve">Patient Medical Records – Under Age 18 (DAN </w:t>
            </w:r>
            <w:r w:rsidR="00615382" w:rsidRPr="00317FB4">
              <w:rPr>
                <w:i/>
                <w:color w:val="auto"/>
              </w:rPr>
              <w:t>HO2011-101</w:t>
            </w:r>
            <w:r w:rsidRPr="00317FB4">
              <w:rPr>
                <w:color w:val="auto"/>
              </w:rPr>
              <w:t>).</w:t>
            </w:r>
          </w:p>
          <w:p w14:paraId="64C0FC08" w14:textId="4080B53C" w:rsidR="00615382" w:rsidRPr="00954ADC" w:rsidRDefault="00615382" w:rsidP="00615382">
            <w:pPr>
              <w:spacing w:before="60" w:after="60"/>
              <w:rPr>
                <w:i/>
                <w:sz w:val="21"/>
                <w:szCs w:val="21"/>
              </w:rPr>
            </w:pPr>
            <w:r w:rsidRPr="00CE04FB">
              <w:rPr>
                <w:i/>
                <w:color w:val="auto"/>
                <w:sz w:val="21"/>
                <w:szCs w:val="21"/>
              </w:rPr>
              <w:t xml:space="preserve">Note: </w:t>
            </w:r>
            <w:r w:rsidR="001746C4" w:rsidRPr="001F2EA6">
              <w:rPr>
                <w:i/>
                <w:sz w:val="21"/>
                <w:szCs w:val="21"/>
              </w:rPr>
              <w:t>Retention based on 7-year requirement for records relating to organ transplants in accordance with 42 CFR 121.11(a)(2).</w:t>
            </w:r>
          </w:p>
        </w:tc>
        <w:tc>
          <w:tcPr>
            <w:tcW w:w="2887" w:type="dxa"/>
            <w:tcBorders>
              <w:top w:val="single" w:sz="4" w:space="0" w:color="000000"/>
              <w:bottom w:val="single" w:sz="4" w:space="0" w:color="000000"/>
            </w:tcBorders>
            <w:tcMar>
              <w:top w:w="43" w:type="dxa"/>
              <w:left w:w="115" w:type="dxa"/>
              <w:bottom w:w="43" w:type="dxa"/>
              <w:right w:w="115" w:type="dxa"/>
            </w:tcMar>
          </w:tcPr>
          <w:p w14:paraId="5A91B30B" w14:textId="77777777" w:rsidR="00615382" w:rsidRPr="00B04963" w:rsidRDefault="00615382" w:rsidP="00615382">
            <w:pPr>
              <w:spacing w:before="60" w:after="60"/>
              <w:rPr>
                <w:bCs/>
                <w:color w:val="auto"/>
                <w:szCs w:val="17"/>
              </w:rPr>
            </w:pPr>
            <w:r w:rsidRPr="00D23FE2">
              <w:rPr>
                <w:b/>
                <w:bCs/>
                <w:color w:val="auto"/>
                <w:szCs w:val="17"/>
              </w:rPr>
              <w:t>Retain</w:t>
            </w:r>
            <w:r w:rsidRPr="00D23FE2">
              <w:rPr>
                <w:bCs/>
                <w:color w:val="auto"/>
                <w:szCs w:val="17"/>
              </w:rPr>
              <w:t xml:space="preserve"> </w:t>
            </w:r>
            <w:r>
              <w:t>for 7 years after date of transplant procedure</w:t>
            </w:r>
          </w:p>
          <w:p w14:paraId="228E9BAB" w14:textId="77777777" w:rsidR="00615382" w:rsidRPr="00B04963" w:rsidRDefault="00615382" w:rsidP="00615382">
            <w:pPr>
              <w:spacing w:before="60" w:after="60"/>
              <w:rPr>
                <w:bCs/>
                <w:i/>
                <w:color w:val="auto"/>
                <w:szCs w:val="17"/>
              </w:rPr>
            </w:pPr>
            <w:r w:rsidRPr="00B04963">
              <w:rPr>
                <w:bCs/>
                <w:color w:val="auto"/>
                <w:szCs w:val="17"/>
              </w:rPr>
              <w:t xml:space="preserve">   </w:t>
            </w:r>
            <w:r w:rsidRPr="00B04963">
              <w:rPr>
                <w:bCs/>
                <w:i/>
                <w:color w:val="auto"/>
                <w:szCs w:val="17"/>
              </w:rPr>
              <w:t>then</w:t>
            </w:r>
          </w:p>
          <w:p w14:paraId="53F6AD76" w14:textId="77777777" w:rsidR="00615382" w:rsidRPr="00D23FE2" w:rsidRDefault="00615382" w:rsidP="00615382">
            <w:pPr>
              <w:spacing w:before="60" w:after="60"/>
              <w:rPr>
                <w:b/>
                <w:bCs/>
                <w:color w:val="auto"/>
                <w:szCs w:val="17"/>
              </w:rPr>
            </w:pPr>
            <w:r>
              <w:rPr>
                <w:b/>
                <w:bCs/>
                <w:color w:val="auto"/>
                <w:szCs w:val="17"/>
              </w:rPr>
              <w:t>Destroy</w:t>
            </w:r>
            <w:r w:rsidR="00CD32FC"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9696681" w14:textId="77777777" w:rsidR="00615382" w:rsidRPr="005F7938" w:rsidRDefault="00615382" w:rsidP="00615382">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B8E2627" w14:textId="77777777" w:rsidR="00615382" w:rsidRDefault="00615382" w:rsidP="00615382">
            <w:pPr>
              <w:jc w:val="center"/>
              <w:rPr>
                <w:rFonts w:eastAsia="Calibri" w:cs="Times New Roman"/>
                <w:b/>
                <w:color w:val="auto"/>
                <w:szCs w:val="20"/>
              </w:rPr>
            </w:pPr>
            <w:r w:rsidRPr="00AA20C6">
              <w:rPr>
                <w:rFonts w:eastAsia="Calibri" w:cs="Times New Roman"/>
                <w:b/>
                <w:color w:val="auto"/>
                <w:szCs w:val="20"/>
              </w:rPr>
              <w:t>ESSENTIAL</w:t>
            </w:r>
          </w:p>
          <w:p w14:paraId="375A5DFE" w14:textId="37EBC85A" w:rsidR="00615382" w:rsidRPr="00AA20C6" w:rsidRDefault="00D16EAA" w:rsidP="00615382">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HEALTH CARE AND TREATMENT</w:instrText>
            </w:r>
            <w:r w:rsidRPr="00FA70AB">
              <w:rPr>
                <w:color w:val="auto"/>
                <w:sz w:val="16"/>
                <w:szCs w:val="16"/>
              </w:rPr>
              <w:instrText>:</w:instrText>
            </w:r>
            <w:r>
              <w:rPr>
                <w:color w:val="auto"/>
                <w:sz w:val="16"/>
                <w:szCs w:val="16"/>
              </w:rPr>
              <w:instrText>Patient Medical Records:Organ Transplants</w:instrText>
            </w:r>
            <w:r w:rsidRPr="00FA70AB">
              <w:rPr>
                <w:color w:val="auto"/>
                <w:sz w:val="16"/>
                <w:szCs w:val="16"/>
              </w:rPr>
              <w:instrText xml:space="preserve"> "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615382" w:rsidRPr="00AA20C6">
              <w:rPr>
                <w:rFonts w:eastAsia="Calibri" w:cs="Times New Roman"/>
                <w:b/>
                <w:color w:val="auto"/>
                <w:sz w:val="16"/>
                <w:szCs w:val="20"/>
              </w:rPr>
              <w:t>(</w:t>
            </w:r>
            <w:r w:rsidR="00692C60">
              <w:rPr>
                <w:rFonts w:eastAsia="Calibri" w:cs="Times New Roman"/>
                <w:b/>
                <w:color w:val="auto"/>
                <w:sz w:val="16"/>
                <w:szCs w:val="20"/>
              </w:rPr>
              <w:t>f</w:t>
            </w:r>
            <w:r w:rsidR="00615382" w:rsidRPr="00AA20C6">
              <w:rPr>
                <w:rFonts w:eastAsia="Calibri" w:cs="Times New Roman"/>
                <w:b/>
                <w:color w:val="auto"/>
                <w:sz w:val="16"/>
                <w:szCs w:val="20"/>
              </w:rPr>
              <w:t xml:space="preserve">or </w:t>
            </w:r>
            <w:r w:rsidR="00692C60">
              <w:rPr>
                <w:rFonts w:eastAsia="Calibri" w:cs="Times New Roman"/>
                <w:b/>
                <w:color w:val="auto"/>
                <w:sz w:val="16"/>
                <w:szCs w:val="20"/>
              </w:rPr>
              <w:t>D</w:t>
            </w:r>
            <w:r w:rsidR="00615382" w:rsidRPr="00AA20C6">
              <w:rPr>
                <w:rFonts w:eastAsia="Calibri" w:cs="Times New Roman"/>
                <w:b/>
                <w:color w:val="auto"/>
                <w:sz w:val="16"/>
                <w:szCs w:val="20"/>
              </w:rPr>
              <w:t xml:space="preserve">isaster </w:t>
            </w:r>
            <w:r w:rsidR="00692C60">
              <w:rPr>
                <w:rFonts w:eastAsia="Calibri" w:cs="Times New Roman"/>
                <w:b/>
                <w:color w:val="auto"/>
                <w:sz w:val="16"/>
                <w:szCs w:val="20"/>
              </w:rPr>
              <w:t>R</w:t>
            </w:r>
            <w:r w:rsidR="00615382" w:rsidRPr="00AA20C6">
              <w:rPr>
                <w:rFonts w:eastAsia="Calibri" w:cs="Times New Roman"/>
                <w:b/>
                <w:color w:val="auto"/>
                <w:sz w:val="16"/>
                <w:szCs w:val="20"/>
              </w:rPr>
              <w:t>ecovery)</w:t>
            </w:r>
          </w:p>
          <w:p w14:paraId="20D4991D" w14:textId="77777777" w:rsidR="00615382" w:rsidRPr="00D23FE2" w:rsidRDefault="00615382" w:rsidP="0061538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615382" w:rsidRPr="00941F22" w14:paraId="2F9FC724" w14:textId="77777777" w:rsidTr="004D05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430F95" w14:textId="7122455C" w:rsidR="00615382" w:rsidRPr="002B1677" w:rsidRDefault="00615382" w:rsidP="00615382">
            <w:pPr>
              <w:spacing w:before="60" w:after="60"/>
              <w:jc w:val="center"/>
            </w:pPr>
            <w:r>
              <w:t>HO55-03I-07</w:t>
            </w:r>
            <w:r w:rsidRPr="002B1677">
              <w:fldChar w:fldCharType="begin"/>
            </w:r>
            <w:r w:rsidRPr="002B1677">
              <w:instrText xml:space="preserve"> XE " </w:instrText>
            </w:r>
            <w:r>
              <w:instrText>HO55-03I-07</w:instrText>
            </w:r>
            <w:r w:rsidRPr="002B1677">
              <w:instrText xml:space="preserve">" \f “dan” </w:instrText>
            </w:r>
            <w:r w:rsidRPr="002B1677">
              <w:fldChar w:fldCharType="end"/>
            </w:r>
          </w:p>
          <w:p w14:paraId="2AB9ACCF" w14:textId="336596AE" w:rsidR="00615382" w:rsidRPr="00012284" w:rsidRDefault="00615382" w:rsidP="00615382">
            <w:pPr>
              <w:spacing w:before="60" w:after="60"/>
              <w:jc w:val="center"/>
              <w:rPr>
                <w:rFonts w:asciiTheme="minorHAnsi" w:eastAsia="Times New Roman" w:hAnsiTheme="minorHAnsi"/>
                <w:color w:val="auto"/>
                <w:szCs w:val="22"/>
              </w:rPr>
            </w:pPr>
            <w:r w:rsidRPr="002B1677">
              <w:t xml:space="preserve">Rev. </w:t>
            </w:r>
            <w:r w:rsidR="00265F72">
              <w:t>2</w:t>
            </w:r>
          </w:p>
        </w:tc>
        <w:tc>
          <w:tcPr>
            <w:tcW w:w="8342" w:type="dxa"/>
            <w:tcBorders>
              <w:top w:val="single" w:sz="4" w:space="0" w:color="000000"/>
              <w:bottom w:val="single" w:sz="4" w:space="0" w:color="000000"/>
            </w:tcBorders>
          </w:tcPr>
          <w:p w14:paraId="30274755" w14:textId="77777777" w:rsidR="00615382" w:rsidRPr="00012284" w:rsidRDefault="00615382" w:rsidP="00615382">
            <w:pPr>
              <w:spacing w:before="60" w:after="60"/>
              <w:rPr>
                <w:rFonts w:asciiTheme="minorHAnsi" w:hAnsiTheme="minorHAnsi"/>
                <w:b/>
                <w:bCs/>
                <w:i/>
                <w:color w:val="auto"/>
                <w:szCs w:val="22"/>
              </w:rPr>
            </w:pPr>
            <w:r>
              <w:rPr>
                <w:rFonts w:asciiTheme="minorHAnsi" w:hAnsiTheme="minorHAnsi"/>
                <w:b/>
                <w:bCs/>
                <w:i/>
                <w:color w:val="auto"/>
                <w:szCs w:val="22"/>
              </w:rPr>
              <w:t>Patient Medical Records – Age 18 and Over</w:t>
            </w:r>
          </w:p>
          <w:p w14:paraId="6DE86251" w14:textId="77777777" w:rsidR="00615382" w:rsidRDefault="00615382" w:rsidP="00615382">
            <w:pPr>
              <w:spacing w:before="60" w:after="60"/>
            </w:pPr>
            <w:r>
              <w:t>Records created by the hospital or its ancillary departments on a per-patient basis to document health care services provided to patients age 18 and over</w:t>
            </w:r>
            <w:r w:rsidR="0005246E">
              <w:t>.</w:t>
            </w:r>
            <w:r w:rsidR="0005246E" w:rsidRPr="00012284">
              <w:rPr>
                <w:bCs/>
                <w:color w:val="auto"/>
                <w:szCs w:val="22"/>
              </w:rPr>
              <w:fldChar w:fldCharType="begin"/>
            </w:r>
            <w:r w:rsidR="0005246E" w:rsidRPr="00012284">
              <w:rPr>
                <w:bCs/>
                <w:color w:val="auto"/>
                <w:szCs w:val="22"/>
              </w:rPr>
              <w:instrText xml:space="preserve"> xe "</w:instrText>
            </w:r>
            <w:r w:rsidR="0005246E">
              <w:rPr>
                <w:bCs/>
                <w:color w:val="auto"/>
                <w:szCs w:val="22"/>
              </w:rPr>
              <w:instrText>patient medical records:age 18 and over</w:instrText>
            </w:r>
            <w:r w:rsidR="0005246E" w:rsidRPr="00012284">
              <w:rPr>
                <w:bCs/>
                <w:color w:val="auto"/>
                <w:szCs w:val="22"/>
              </w:rPr>
              <w:instrText xml:space="preserve">" \f “subject” </w:instrText>
            </w:r>
            <w:r w:rsidR="0005246E" w:rsidRPr="00012284">
              <w:rPr>
                <w:bCs/>
                <w:color w:val="auto"/>
                <w:szCs w:val="22"/>
              </w:rPr>
              <w:fldChar w:fldCharType="end"/>
            </w:r>
          </w:p>
          <w:p w14:paraId="0710A07C" w14:textId="77777777" w:rsidR="00615382" w:rsidRDefault="00615382" w:rsidP="00615382">
            <w:pPr>
              <w:spacing w:before="60" w:after="60"/>
            </w:pPr>
            <w:r>
              <w:t xml:space="preserve">Includes, but is not limited to: </w:t>
            </w:r>
          </w:p>
          <w:p w14:paraId="23E96D9F" w14:textId="77777777" w:rsidR="00615382" w:rsidRDefault="00615382" w:rsidP="00120468">
            <w:pPr>
              <w:pStyle w:val="ListParagraph"/>
              <w:numPr>
                <w:ilvl w:val="0"/>
                <w:numId w:val="8"/>
              </w:numPr>
              <w:spacing w:before="60" w:after="60"/>
            </w:pPr>
            <w:r>
              <w:t xml:space="preserve">Diagnostic, medical, and/or imaging reports or interpretations; </w:t>
            </w:r>
          </w:p>
          <w:p w14:paraId="4D1F258F" w14:textId="77777777" w:rsidR="00615382" w:rsidRDefault="00615382" w:rsidP="00120468">
            <w:pPr>
              <w:pStyle w:val="ListParagraph"/>
              <w:numPr>
                <w:ilvl w:val="0"/>
                <w:numId w:val="8"/>
              </w:numPr>
              <w:spacing w:before="60" w:after="60"/>
            </w:pPr>
            <w:r>
              <w:t xml:space="preserve">Medication administration records; </w:t>
            </w:r>
          </w:p>
          <w:p w14:paraId="3EF0ACA6" w14:textId="77777777" w:rsidR="00615382" w:rsidRDefault="00615382" w:rsidP="00120468">
            <w:pPr>
              <w:pStyle w:val="ListParagraph"/>
              <w:numPr>
                <w:ilvl w:val="0"/>
                <w:numId w:val="8"/>
              </w:numPr>
              <w:spacing w:before="60" w:after="60"/>
            </w:pPr>
            <w:r>
              <w:t xml:space="preserve">Patient treatment history; </w:t>
            </w:r>
          </w:p>
          <w:p w14:paraId="321C4402" w14:textId="77777777" w:rsidR="00615382" w:rsidRDefault="00615382" w:rsidP="00120468">
            <w:pPr>
              <w:pStyle w:val="ListParagraph"/>
              <w:numPr>
                <w:ilvl w:val="0"/>
                <w:numId w:val="8"/>
              </w:numPr>
              <w:spacing w:before="60" w:after="60"/>
            </w:pPr>
            <w:r>
              <w:t xml:space="preserve">Psychology and psychiatric notes and summaries, and psychotherapy notes. </w:t>
            </w:r>
          </w:p>
          <w:p w14:paraId="0169C331" w14:textId="7E0B5847" w:rsidR="00615382" w:rsidRPr="00615382" w:rsidRDefault="00265F72" w:rsidP="00615382">
            <w:pPr>
              <w:spacing w:before="60" w:after="60"/>
              <w:rPr>
                <w:rFonts w:asciiTheme="minorHAnsi" w:hAnsiTheme="minorHAnsi"/>
                <w:b/>
                <w:bCs/>
                <w:color w:val="auto"/>
                <w:sz w:val="21"/>
                <w:szCs w:val="21"/>
              </w:rPr>
            </w:pPr>
            <w:r w:rsidRPr="009918AA">
              <w:rPr>
                <w:bCs/>
                <w:color w:val="auto"/>
                <w:szCs w:val="22"/>
              </w:rPr>
              <w:t>Excludes</w:t>
            </w:r>
            <w:r w:rsidR="00FA46A7">
              <w:rPr>
                <w:bCs/>
                <w:color w:val="auto"/>
                <w:szCs w:val="22"/>
              </w:rPr>
              <w:t xml:space="preserve"> records covered </w:t>
            </w:r>
            <w:r w:rsidR="001746C4">
              <w:rPr>
                <w:bCs/>
                <w:color w:val="auto"/>
                <w:szCs w:val="22"/>
              </w:rPr>
              <w:t>by</w:t>
            </w:r>
            <w:r w:rsidR="001746C4" w:rsidRPr="00471526">
              <w:rPr>
                <w:bCs/>
                <w:i/>
                <w:color w:val="auto"/>
                <w:szCs w:val="22"/>
              </w:rPr>
              <w:t xml:space="preserve"> Patient</w:t>
            </w:r>
            <w:r w:rsidRPr="00471526">
              <w:rPr>
                <w:bCs/>
                <w:i/>
                <w:color w:val="auto"/>
                <w:szCs w:val="22"/>
              </w:rPr>
              <w:t xml:space="preserve"> Medical Records – Disclosure Authorized (DAN HO2011-102)</w:t>
            </w:r>
            <w:r>
              <w:rPr>
                <w:bCs/>
                <w:color w:val="auto"/>
                <w:szCs w:val="22"/>
              </w:rPr>
              <w:t xml:space="preserve"> made in the final year of retention</w:t>
            </w:r>
            <w:r w:rsidR="00615382">
              <w:t>.</w:t>
            </w:r>
          </w:p>
        </w:tc>
        <w:tc>
          <w:tcPr>
            <w:tcW w:w="2887" w:type="dxa"/>
            <w:tcBorders>
              <w:top w:val="single" w:sz="4" w:space="0" w:color="000000"/>
              <w:bottom w:val="single" w:sz="4" w:space="0" w:color="000000"/>
            </w:tcBorders>
            <w:tcMar>
              <w:top w:w="43" w:type="dxa"/>
              <w:left w:w="115" w:type="dxa"/>
              <w:bottom w:w="43" w:type="dxa"/>
              <w:right w:w="115" w:type="dxa"/>
            </w:tcMar>
          </w:tcPr>
          <w:p w14:paraId="5171E6B2" w14:textId="77777777" w:rsidR="00615382" w:rsidRPr="00B04963" w:rsidRDefault="00615382" w:rsidP="00615382">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10 years after last provision of health-related services </w:t>
            </w:r>
          </w:p>
          <w:p w14:paraId="19AC27D7" w14:textId="77777777" w:rsidR="00615382" w:rsidRPr="00B04963" w:rsidRDefault="00615382" w:rsidP="00615382">
            <w:pPr>
              <w:spacing w:before="60" w:after="60"/>
              <w:rPr>
                <w:bCs/>
                <w:i/>
                <w:color w:val="auto"/>
                <w:szCs w:val="17"/>
              </w:rPr>
            </w:pPr>
            <w:r w:rsidRPr="00B04963">
              <w:rPr>
                <w:bCs/>
                <w:color w:val="auto"/>
                <w:szCs w:val="17"/>
              </w:rPr>
              <w:t xml:space="preserve">   </w:t>
            </w:r>
            <w:r w:rsidRPr="00B04963">
              <w:rPr>
                <w:bCs/>
                <w:i/>
                <w:color w:val="auto"/>
                <w:szCs w:val="17"/>
              </w:rPr>
              <w:t>then</w:t>
            </w:r>
          </w:p>
          <w:p w14:paraId="7C8114A1" w14:textId="77777777" w:rsidR="00615382" w:rsidRPr="00D23FE2" w:rsidRDefault="00615382" w:rsidP="00615382">
            <w:pPr>
              <w:spacing w:before="60" w:after="60"/>
              <w:rPr>
                <w:b/>
                <w:bCs/>
                <w:color w:val="auto"/>
                <w:szCs w:val="17"/>
              </w:rPr>
            </w:pPr>
            <w:r>
              <w:rPr>
                <w:b/>
                <w:bCs/>
                <w:color w:val="auto"/>
                <w:szCs w:val="17"/>
              </w:rPr>
              <w:t>Destroy</w:t>
            </w:r>
            <w:r w:rsidR="00CD32FC"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016729" w14:textId="77777777" w:rsidR="00615382" w:rsidRPr="005F7938" w:rsidRDefault="00615382" w:rsidP="00615382">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3DF87B4" w14:textId="77777777" w:rsidR="00615382" w:rsidRDefault="00615382" w:rsidP="00615382">
            <w:pPr>
              <w:jc w:val="center"/>
              <w:rPr>
                <w:rFonts w:eastAsia="Calibri" w:cs="Times New Roman"/>
                <w:b/>
                <w:color w:val="auto"/>
                <w:szCs w:val="20"/>
              </w:rPr>
            </w:pPr>
            <w:r w:rsidRPr="00AA20C6">
              <w:rPr>
                <w:rFonts w:eastAsia="Calibri" w:cs="Times New Roman"/>
                <w:b/>
                <w:color w:val="auto"/>
                <w:szCs w:val="20"/>
              </w:rPr>
              <w:t>ESSENTIAL</w:t>
            </w:r>
          </w:p>
          <w:p w14:paraId="6165EF50" w14:textId="7FA47BB0" w:rsidR="00615382" w:rsidRPr="00AA20C6" w:rsidRDefault="00D16EAA" w:rsidP="00615382">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HEALTH CARE AND TREATMENT</w:instrText>
            </w:r>
            <w:r w:rsidRPr="00FA70AB">
              <w:rPr>
                <w:color w:val="auto"/>
                <w:sz w:val="16"/>
                <w:szCs w:val="16"/>
              </w:rPr>
              <w:instrText>:</w:instrText>
            </w:r>
            <w:r>
              <w:rPr>
                <w:color w:val="auto"/>
                <w:sz w:val="16"/>
                <w:szCs w:val="16"/>
              </w:rPr>
              <w:instrText>Patient Medical Records:Patient Medical Records – Age 18 and Over</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615382" w:rsidRPr="00AA20C6">
              <w:rPr>
                <w:rFonts w:eastAsia="Calibri" w:cs="Times New Roman"/>
                <w:b/>
                <w:color w:val="auto"/>
                <w:sz w:val="16"/>
                <w:szCs w:val="20"/>
              </w:rPr>
              <w:t>(</w:t>
            </w:r>
            <w:r w:rsidR="00692C60">
              <w:rPr>
                <w:rFonts w:eastAsia="Calibri" w:cs="Times New Roman"/>
                <w:b/>
                <w:color w:val="auto"/>
                <w:sz w:val="16"/>
                <w:szCs w:val="20"/>
              </w:rPr>
              <w:t>f</w:t>
            </w:r>
            <w:r w:rsidR="00615382" w:rsidRPr="00AA20C6">
              <w:rPr>
                <w:rFonts w:eastAsia="Calibri" w:cs="Times New Roman"/>
                <w:b/>
                <w:color w:val="auto"/>
                <w:sz w:val="16"/>
                <w:szCs w:val="20"/>
              </w:rPr>
              <w:t xml:space="preserve">or </w:t>
            </w:r>
            <w:r w:rsidR="00692C60">
              <w:rPr>
                <w:rFonts w:eastAsia="Calibri" w:cs="Times New Roman"/>
                <w:b/>
                <w:color w:val="auto"/>
                <w:sz w:val="16"/>
                <w:szCs w:val="20"/>
              </w:rPr>
              <w:t>D</w:t>
            </w:r>
            <w:r w:rsidR="00615382" w:rsidRPr="00AA20C6">
              <w:rPr>
                <w:rFonts w:eastAsia="Calibri" w:cs="Times New Roman"/>
                <w:b/>
                <w:color w:val="auto"/>
                <w:sz w:val="16"/>
                <w:szCs w:val="20"/>
              </w:rPr>
              <w:t xml:space="preserve">isaster </w:t>
            </w:r>
            <w:r w:rsidR="00692C60">
              <w:rPr>
                <w:rFonts w:eastAsia="Calibri" w:cs="Times New Roman"/>
                <w:b/>
                <w:color w:val="auto"/>
                <w:sz w:val="16"/>
                <w:szCs w:val="20"/>
              </w:rPr>
              <w:t>R</w:t>
            </w:r>
            <w:r w:rsidR="00615382" w:rsidRPr="00AA20C6">
              <w:rPr>
                <w:rFonts w:eastAsia="Calibri" w:cs="Times New Roman"/>
                <w:b/>
                <w:color w:val="auto"/>
                <w:sz w:val="16"/>
                <w:szCs w:val="20"/>
              </w:rPr>
              <w:t>ecovery)</w:t>
            </w:r>
          </w:p>
          <w:p w14:paraId="1E9AB1B2" w14:textId="77777777" w:rsidR="00615382" w:rsidRPr="00D23FE2" w:rsidRDefault="00615382" w:rsidP="0061538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396DE3" w:rsidRPr="00941F22" w14:paraId="4A90C754" w14:textId="77777777" w:rsidTr="004D05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FA782E0" w14:textId="77777777" w:rsidR="00396DE3" w:rsidRPr="002B1677" w:rsidRDefault="00396DE3" w:rsidP="00396DE3">
            <w:pPr>
              <w:spacing w:before="60" w:after="60"/>
              <w:jc w:val="center"/>
            </w:pPr>
            <w:r>
              <w:lastRenderedPageBreak/>
              <w:t>HO2011-101</w:t>
            </w:r>
            <w:r w:rsidRPr="002B1677">
              <w:fldChar w:fldCharType="begin"/>
            </w:r>
            <w:r w:rsidRPr="002B1677">
              <w:instrText xml:space="preserve"> XE " </w:instrText>
            </w:r>
            <w:r>
              <w:instrText>HO2011-101</w:instrText>
            </w:r>
            <w:r w:rsidRPr="002B1677">
              <w:instrText xml:space="preserve">" \f “dan” </w:instrText>
            </w:r>
            <w:r w:rsidRPr="002B1677">
              <w:fldChar w:fldCharType="end"/>
            </w:r>
          </w:p>
          <w:p w14:paraId="78549A32" w14:textId="04601DB5" w:rsidR="00396DE3" w:rsidRPr="00012284" w:rsidRDefault="00396DE3" w:rsidP="00396DE3">
            <w:pPr>
              <w:spacing w:before="60" w:after="60"/>
              <w:jc w:val="center"/>
              <w:rPr>
                <w:rFonts w:asciiTheme="minorHAnsi" w:eastAsia="Times New Roman" w:hAnsiTheme="minorHAnsi"/>
                <w:color w:val="auto"/>
                <w:szCs w:val="22"/>
              </w:rPr>
            </w:pPr>
            <w:r w:rsidRPr="002B1677">
              <w:t xml:space="preserve">Rev. </w:t>
            </w:r>
            <w:r w:rsidR="00265F72">
              <w:t>1</w:t>
            </w:r>
          </w:p>
        </w:tc>
        <w:tc>
          <w:tcPr>
            <w:tcW w:w="8342" w:type="dxa"/>
            <w:tcBorders>
              <w:top w:val="single" w:sz="4" w:space="0" w:color="000000"/>
              <w:bottom w:val="single" w:sz="4" w:space="0" w:color="000000"/>
            </w:tcBorders>
          </w:tcPr>
          <w:p w14:paraId="60AC73A9" w14:textId="77777777" w:rsidR="00396DE3" w:rsidRPr="00012284" w:rsidRDefault="00396DE3" w:rsidP="00396DE3">
            <w:pPr>
              <w:spacing w:before="60" w:after="60"/>
              <w:rPr>
                <w:rFonts w:asciiTheme="minorHAnsi" w:hAnsiTheme="minorHAnsi"/>
                <w:b/>
                <w:bCs/>
                <w:i/>
                <w:color w:val="auto"/>
                <w:szCs w:val="22"/>
              </w:rPr>
            </w:pPr>
            <w:r>
              <w:rPr>
                <w:rFonts w:asciiTheme="minorHAnsi" w:hAnsiTheme="minorHAnsi"/>
                <w:b/>
                <w:bCs/>
                <w:i/>
                <w:color w:val="auto"/>
                <w:szCs w:val="22"/>
              </w:rPr>
              <w:t>Patient Medical Records – Under Age 18</w:t>
            </w:r>
          </w:p>
          <w:p w14:paraId="52DE1234" w14:textId="77777777" w:rsidR="00396DE3" w:rsidRPr="0005246E" w:rsidRDefault="00396DE3" w:rsidP="00396DE3">
            <w:pPr>
              <w:spacing w:before="60" w:after="60"/>
              <w:rPr>
                <w:color w:val="auto"/>
              </w:rPr>
            </w:pPr>
            <w:r>
              <w:t xml:space="preserve">Records created by the hospital or its ancillary departments on a per-patient basis to document </w:t>
            </w:r>
            <w:r w:rsidRPr="0005246E">
              <w:rPr>
                <w:color w:val="auto"/>
              </w:rPr>
              <w:t>health care services provided to patients under age 18</w:t>
            </w:r>
            <w:r w:rsidR="0005246E" w:rsidRPr="0005246E">
              <w:rPr>
                <w:color w:val="auto"/>
              </w:rPr>
              <w:t>.</w:t>
            </w:r>
            <w:r w:rsidR="0005246E" w:rsidRPr="0005246E">
              <w:rPr>
                <w:bCs/>
                <w:color w:val="auto"/>
                <w:szCs w:val="22"/>
              </w:rPr>
              <w:fldChar w:fldCharType="begin"/>
            </w:r>
            <w:r w:rsidR="0005246E" w:rsidRPr="0005246E">
              <w:rPr>
                <w:bCs/>
                <w:color w:val="auto"/>
                <w:szCs w:val="22"/>
              </w:rPr>
              <w:instrText xml:space="preserve"> xe "patient medical records:under age 18" \f “subject” </w:instrText>
            </w:r>
            <w:r w:rsidR="0005246E" w:rsidRPr="0005246E">
              <w:rPr>
                <w:bCs/>
                <w:color w:val="auto"/>
                <w:szCs w:val="22"/>
              </w:rPr>
              <w:fldChar w:fldCharType="end"/>
            </w:r>
          </w:p>
          <w:p w14:paraId="2C6D3FBD" w14:textId="77777777" w:rsidR="00396DE3" w:rsidRPr="0005246E" w:rsidRDefault="00396DE3" w:rsidP="00396DE3">
            <w:pPr>
              <w:spacing w:before="60" w:after="60"/>
              <w:rPr>
                <w:color w:val="auto"/>
              </w:rPr>
            </w:pPr>
            <w:r w:rsidRPr="0005246E">
              <w:rPr>
                <w:color w:val="auto"/>
              </w:rPr>
              <w:t xml:space="preserve">Includes, but is not limited to: </w:t>
            </w:r>
          </w:p>
          <w:p w14:paraId="7633103F" w14:textId="77777777" w:rsidR="00396DE3" w:rsidRDefault="00396DE3" w:rsidP="00120468">
            <w:pPr>
              <w:pStyle w:val="ListParagraph"/>
              <w:numPr>
                <w:ilvl w:val="0"/>
                <w:numId w:val="9"/>
              </w:numPr>
              <w:spacing w:before="60" w:after="60"/>
            </w:pPr>
            <w:r w:rsidRPr="0005246E">
              <w:rPr>
                <w:color w:val="auto"/>
              </w:rPr>
              <w:t xml:space="preserve">Diagnostic, medical, and/or imaging reports </w:t>
            </w:r>
            <w:r>
              <w:t xml:space="preserve">or interpretations; </w:t>
            </w:r>
          </w:p>
          <w:p w14:paraId="200331E1" w14:textId="77777777" w:rsidR="00396DE3" w:rsidRDefault="00396DE3" w:rsidP="00120468">
            <w:pPr>
              <w:pStyle w:val="ListParagraph"/>
              <w:numPr>
                <w:ilvl w:val="0"/>
                <w:numId w:val="9"/>
              </w:numPr>
              <w:spacing w:before="60" w:after="60"/>
            </w:pPr>
            <w:r>
              <w:t xml:space="preserve">Medication administration records; </w:t>
            </w:r>
          </w:p>
          <w:p w14:paraId="359D5B48" w14:textId="77777777" w:rsidR="00396DE3" w:rsidRDefault="00396DE3" w:rsidP="00120468">
            <w:pPr>
              <w:pStyle w:val="ListParagraph"/>
              <w:numPr>
                <w:ilvl w:val="0"/>
                <w:numId w:val="9"/>
              </w:numPr>
              <w:spacing w:before="60" w:after="60"/>
            </w:pPr>
            <w:r>
              <w:t xml:space="preserve">Patient treatment history; </w:t>
            </w:r>
          </w:p>
          <w:p w14:paraId="70C3AB20" w14:textId="77777777" w:rsidR="00396DE3" w:rsidRDefault="00396DE3" w:rsidP="00120468">
            <w:pPr>
              <w:pStyle w:val="ListParagraph"/>
              <w:numPr>
                <w:ilvl w:val="0"/>
                <w:numId w:val="9"/>
              </w:numPr>
              <w:spacing w:before="60" w:after="60"/>
            </w:pPr>
            <w:r>
              <w:t xml:space="preserve">Psychology and psychiatric notes and summaries, and psychotherapy notes. </w:t>
            </w:r>
          </w:p>
          <w:p w14:paraId="1D88DFE4" w14:textId="4ABF3AD4" w:rsidR="00396DE3" w:rsidRPr="00615382" w:rsidRDefault="00265F72" w:rsidP="00396DE3">
            <w:pPr>
              <w:spacing w:before="60" w:after="60"/>
              <w:rPr>
                <w:rFonts w:asciiTheme="minorHAnsi" w:hAnsiTheme="minorHAnsi"/>
                <w:b/>
                <w:bCs/>
                <w:color w:val="auto"/>
                <w:sz w:val="21"/>
                <w:szCs w:val="21"/>
              </w:rPr>
            </w:pPr>
            <w:r w:rsidRPr="009918AA">
              <w:rPr>
                <w:bCs/>
                <w:color w:val="auto"/>
                <w:szCs w:val="22"/>
              </w:rPr>
              <w:t xml:space="preserve">Excludes </w:t>
            </w:r>
            <w:r w:rsidR="00FA46A7">
              <w:rPr>
                <w:bCs/>
                <w:color w:val="auto"/>
                <w:szCs w:val="22"/>
              </w:rPr>
              <w:t xml:space="preserve">records covered by </w:t>
            </w:r>
            <w:r w:rsidRPr="00471526">
              <w:rPr>
                <w:bCs/>
                <w:i/>
                <w:color w:val="auto"/>
                <w:szCs w:val="22"/>
              </w:rPr>
              <w:t>Patient Medical Records – Disclosure Authorized (DAN HO2011-102)</w:t>
            </w:r>
            <w:r>
              <w:rPr>
                <w:bCs/>
                <w:color w:val="auto"/>
                <w:szCs w:val="22"/>
              </w:rPr>
              <w:t xml:space="preserve"> made in the final year of retention</w:t>
            </w:r>
            <w:r w:rsidR="00396DE3">
              <w:t>.</w:t>
            </w:r>
          </w:p>
        </w:tc>
        <w:tc>
          <w:tcPr>
            <w:tcW w:w="2887" w:type="dxa"/>
            <w:tcBorders>
              <w:top w:val="single" w:sz="4" w:space="0" w:color="000000"/>
              <w:bottom w:val="single" w:sz="4" w:space="0" w:color="000000"/>
            </w:tcBorders>
            <w:tcMar>
              <w:top w:w="43" w:type="dxa"/>
              <w:left w:w="115" w:type="dxa"/>
              <w:bottom w:w="43" w:type="dxa"/>
              <w:right w:w="115" w:type="dxa"/>
            </w:tcMar>
          </w:tcPr>
          <w:p w14:paraId="2701EBA5" w14:textId="77777777" w:rsidR="00396DE3" w:rsidRDefault="00396DE3" w:rsidP="00396DE3">
            <w:pPr>
              <w:spacing w:before="60" w:after="60"/>
            </w:pPr>
            <w:r w:rsidRPr="00D23FE2">
              <w:rPr>
                <w:b/>
                <w:bCs/>
                <w:color w:val="auto"/>
                <w:szCs w:val="17"/>
              </w:rPr>
              <w:t>Retain</w:t>
            </w:r>
            <w:r w:rsidRPr="00D23FE2">
              <w:rPr>
                <w:bCs/>
                <w:color w:val="auto"/>
                <w:szCs w:val="17"/>
              </w:rPr>
              <w:t xml:space="preserve"> </w:t>
            </w:r>
            <w:r>
              <w:t xml:space="preserve">for 10 years after last provision of health-related services </w:t>
            </w:r>
          </w:p>
          <w:p w14:paraId="0FB9ED2A" w14:textId="33B03AD5" w:rsidR="00396DE3" w:rsidRPr="00396DE3" w:rsidRDefault="003C25E7" w:rsidP="00396DE3">
            <w:pPr>
              <w:spacing w:before="60" w:after="60"/>
              <w:rPr>
                <w:i/>
              </w:rPr>
            </w:pPr>
            <w:r>
              <w:rPr>
                <w:i/>
              </w:rPr>
              <w:t xml:space="preserve">   </w:t>
            </w:r>
            <w:r w:rsidR="00396DE3" w:rsidRPr="00396DE3">
              <w:rPr>
                <w:i/>
              </w:rPr>
              <w:t>and</w:t>
            </w:r>
          </w:p>
          <w:p w14:paraId="6ACC1E06" w14:textId="758E3493" w:rsidR="00396DE3" w:rsidRPr="00B04963" w:rsidRDefault="00396DE3" w:rsidP="00396DE3">
            <w:pPr>
              <w:spacing w:before="60" w:after="60"/>
              <w:rPr>
                <w:bCs/>
                <w:color w:val="auto"/>
                <w:szCs w:val="17"/>
              </w:rPr>
            </w:pPr>
            <w:r>
              <w:t xml:space="preserve">3 years after </w:t>
            </w:r>
            <w:r w:rsidR="004B1024">
              <w:t>individual reaches</w:t>
            </w:r>
            <w:r>
              <w:t xml:space="preserve"> age 18</w:t>
            </w:r>
          </w:p>
          <w:p w14:paraId="33A8CE1B" w14:textId="77777777" w:rsidR="00396DE3" w:rsidRPr="00B04963" w:rsidRDefault="00396DE3" w:rsidP="00396DE3">
            <w:pPr>
              <w:spacing w:before="60" w:after="60"/>
              <w:rPr>
                <w:bCs/>
                <w:i/>
                <w:color w:val="auto"/>
                <w:szCs w:val="17"/>
              </w:rPr>
            </w:pPr>
            <w:r w:rsidRPr="00B04963">
              <w:rPr>
                <w:bCs/>
                <w:color w:val="auto"/>
                <w:szCs w:val="17"/>
              </w:rPr>
              <w:t xml:space="preserve">   </w:t>
            </w:r>
            <w:r w:rsidRPr="00B04963">
              <w:rPr>
                <w:bCs/>
                <w:i/>
                <w:color w:val="auto"/>
                <w:szCs w:val="17"/>
              </w:rPr>
              <w:t>then</w:t>
            </w:r>
          </w:p>
          <w:p w14:paraId="6DF7BA72" w14:textId="77777777" w:rsidR="00396DE3" w:rsidRPr="00D23FE2" w:rsidRDefault="00396DE3" w:rsidP="00396DE3">
            <w:pPr>
              <w:spacing w:before="60" w:after="60"/>
              <w:rPr>
                <w:b/>
                <w:bCs/>
                <w:color w:val="auto"/>
                <w:szCs w:val="17"/>
              </w:rPr>
            </w:pPr>
            <w:r>
              <w:rPr>
                <w:b/>
                <w:bCs/>
                <w:color w:val="auto"/>
                <w:szCs w:val="17"/>
              </w:rPr>
              <w:t>Destroy</w:t>
            </w:r>
            <w:r w:rsidR="00CD32FC"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3B8A30B" w14:textId="77777777" w:rsidR="00396DE3" w:rsidRPr="005F7938" w:rsidRDefault="00396DE3" w:rsidP="00396DE3">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D53D21B" w14:textId="77777777" w:rsidR="00396DE3" w:rsidRDefault="00396DE3" w:rsidP="00396DE3">
            <w:pPr>
              <w:jc w:val="center"/>
              <w:rPr>
                <w:rFonts w:eastAsia="Calibri" w:cs="Times New Roman"/>
                <w:b/>
                <w:color w:val="auto"/>
                <w:szCs w:val="20"/>
              </w:rPr>
            </w:pPr>
            <w:r w:rsidRPr="00AA20C6">
              <w:rPr>
                <w:rFonts w:eastAsia="Calibri" w:cs="Times New Roman"/>
                <w:b/>
                <w:color w:val="auto"/>
                <w:szCs w:val="20"/>
              </w:rPr>
              <w:t>ESSENTIAL</w:t>
            </w:r>
          </w:p>
          <w:p w14:paraId="43B05257" w14:textId="0556CF32" w:rsidR="00396DE3" w:rsidRPr="00AA20C6" w:rsidRDefault="00D16EAA" w:rsidP="00396DE3">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HEALTH CARE AND TREATMENT</w:instrText>
            </w:r>
            <w:r w:rsidRPr="00FA70AB">
              <w:rPr>
                <w:color w:val="auto"/>
                <w:sz w:val="16"/>
                <w:szCs w:val="16"/>
              </w:rPr>
              <w:instrText>:</w:instrText>
            </w:r>
            <w:r>
              <w:rPr>
                <w:color w:val="auto"/>
                <w:sz w:val="16"/>
                <w:szCs w:val="16"/>
              </w:rPr>
              <w:instrText>Patient Medical Records:Patient Medical Records – Under Age 18</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396DE3" w:rsidRPr="00AA20C6">
              <w:rPr>
                <w:rFonts w:eastAsia="Calibri" w:cs="Times New Roman"/>
                <w:b/>
                <w:color w:val="auto"/>
                <w:sz w:val="16"/>
                <w:szCs w:val="20"/>
              </w:rPr>
              <w:t>(</w:t>
            </w:r>
            <w:r w:rsidR="00692C60">
              <w:rPr>
                <w:rFonts w:eastAsia="Calibri" w:cs="Times New Roman"/>
                <w:b/>
                <w:color w:val="auto"/>
                <w:sz w:val="16"/>
                <w:szCs w:val="20"/>
              </w:rPr>
              <w:t>f</w:t>
            </w:r>
            <w:r w:rsidR="00396DE3" w:rsidRPr="00AA20C6">
              <w:rPr>
                <w:rFonts w:eastAsia="Calibri" w:cs="Times New Roman"/>
                <w:b/>
                <w:color w:val="auto"/>
                <w:sz w:val="16"/>
                <w:szCs w:val="20"/>
              </w:rPr>
              <w:t xml:space="preserve">or </w:t>
            </w:r>
            <w:r w:rsidR="00692C60">
              <w:rPr>
                <w:rFonts w:eastAsia="Calibri" w:cs="Times New Roman"/>
                <w:b/>
                <w:color w:val="auto"/>
                <w:sz w:val="16"/>
                <w:szCs w:val="20"/>
              </w:rPr>
              <w:t>D</w:t>
            </w:r>
            <w:r w:rsidR="00396DE3" w:rsidRPr="00AA20C6">
              <w:rPr>
                <w:rFonts w:eastAsia="Calibri" w:cs="Times New Roman"/>
                <w:b/>
                <w:color w:val="auto"/>
                <w:sz w:val="16"/>
                <w:szCs w:val="20"/>
              </w:rPr>
              <w:t xml:space="preserve">isaster </w:t>
            </w:r>
            <w:r w:rsidR="00692C60">
              <w:rPr>
                <w:rFonts w:eastAsia="Calibri" w:cs="Times New Roman"/>
                <w:b/>
                <w:color w:val="auto"/>
                <w:sz w:val="16"/>
                <w:szCs w:val="20"/>
              </w:rPr>
              <w:t>R</w:t>
            </w:r>
            <w:r w:rsidR="00396DE3" w:rsidRPr="00AA20C6">
              <w:rPr>
                <w:rFonts w:eastAsia="Calibri" w:cs="Times New Roman"/>
                <w:b/>
                <w:color w:val="auto"/>
                <w:sz w:val="16"/>
                <w:szCs w:val="20"/>
              </w:rPr>
              <w:t>ecovery)</w:t>
            </w:r>
          </w:p>
          <w:p w14:paraId="5E53A93F" w14:textId="77777777" w:rsidR="00396DE3" w:rsidRPr="00D23FE2" w:rsidRDefault="00396DE3" w:rsidP="00396DE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396DE3" w:rsidRPr="00941F22" w14:paraId="66EED5D1" w14:textId="77777777" w:rsidTr="004D05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3BBB81" w14:textId="77777777" w:rsidR="00396DE3" w:rsidRPr="002B1677" w:rsidRDefault="00396DE3" w:rsidP="00396DE3">
            <w:pPr>
              <w:spacing w:before="60" w:after="60"/>
              <w:jc w:val="center"/>
            </w:pPr>
            <w:r>
              <w:t>HO2011-102</w:t>
            </w:r>
            <w:r w:rsidRPr="002B1677">
              <w:fldChar w:fldCharType="begin"/>
            </w:r>
            <w:r w:rsidRPr="002B1677">
              <w:instrText xml:space="preserve"> XE " </w:instrText>
            </w:r>
            <w:r>
              <w:instrText>HO2011-102</w:instrText>
            </w:r>
            <w:r w:rsidRPr="002B1677">
              <w:instrText xml:space="preserve">" \f “dan” </w:instrText>
            </w:r>
            <w:r w:rsidRPr="002B1677">
              <w:fldChar w:fldCharType="end"/>
            </w:r>
          </w:p>
          <w:p w14:paraId="21952379" w14:textId="49B8D897" w:rsidR="00396DE3" w:rsidRPr="00012284" w:rsidRDefault="00396DE3" w:rsidP="00396DE3">
            <w:pPr>
              <w:spacing w:before="60" w:after="60"/>
              <w:jc w:val="center"/>
              <w:rPr>
                <w:rFonts w:asciiTheme="minorHAnsi" w:eastAsia="Times New Roman" w:hAnsiTheme="minorHAnsi"/>
                <w:color w:val="auto"/>
                <w:szCs w:val="22"/>
              </w:rPr>
            </w:pPr>
            <w:r w:rsidRPr="002B1677">
              <w:t xml:space="preserve">Rev. </w:t>
            </w:r>
            <w:r w:rsidR="005B1FFD">
              <w:t>1</w:t>
            </w:r>
          </w:p>
        </w:tc>
        <w:tc>
          <w:tcPr>
            <w:tcW w:w="8342" w:type="dxa"/>
            <w:tcBorders>
              <w:top w:val="single" w:sz="4" w:space="0" w:color="000000"/>
              <w:bottom w:val="single" w:sz="4" w:space="0" w:color="000000"/>
            </w:tcBorders>
          </w:tcPr>
          <w:p w14:paraId="717EAA1A" w14:textId="77777777" w:rsidR="00396DE3" w:rsidRPr="00012284" w:rsidRDefault="00396DE3" w:rsidP="00396DE3">
            <w:pPr>
              <w:spacing w:before="60" w:after="60"/>
              <w:rPr>
                <w:rFonts w:asciiTheme="minorHAnsi" w:hAnsiTheme="minorHAnsi"/>
                <w:b/>
                <w:bCs/>
                <w:i/>
                <w:color w:val="auto"/>
                <w:szCs w:val="22"/>
              </w:rPr>
            </w:pPr>
            <w:r>
              <w:rPr>
                <w:rFonts w:asciiTheme="minorHAnsi" w:hAnsiTheme="minorHAnsi"/>
                <w:b/>
                <w:bCs/>
                <w:i/>
                <w:color w:val="auto"/>
                <w:szCs w:val="22"/>
              </w:rPr>
              <w:t>Patient Medical Records – Disclosure Authorized</w:t>
            </w:r>
          </w:p>
          <w:p w14:paraId="23509CC9" w14:textId="77777777" w:rsidR="00396DE3" w:rsidRPr="00EC4958" w:rsidRDefault="00396DE3" w:rsidP="00396DE3">
            <w:pPr>
              <w:spacing w:before="60" w:after="60"/>
              <w:rPr>
                <w:color w:val="auto"/>
              </w:rPr>
            </w:pPr>
            <w:r>
              <w:t xml:space="preserve">Patient medical records for which a </w:t>
            </w:r>
            <w:r w:rsidRPr="00EC4958">
              <w:rPr>
                <w:color w:val="auto"/>
              </w:rPr>
              <w:t>disclosure has been authorized in accordance with RCW 70.02.040</w:t>
            </w:r>
            <w:r w:rsidR="00EC4958" w:rsidRPr="00EC4958">
              <w:rPr>
                <w:color w:val="auto"/>
              </w:rPr>
              <w:t>.</w:t>
            </w:r>
            <w:r w:rsidR="00EC4958" w:rsidRPr="00EC4958">
              <w:rPr>
                <w:bCs/>
                <w:color w:val="auto"/>
                <w:szCs w:val="22"/>
              </w:rPr>
              <w:fldChar w:fldCharType="begin"/>
            </w:r>
            <w:r w:rsidR="00EC4958" w:rsidRPr="00EC4958">
              <w:rPr>
                <w:bCs/>
                <w:color w:val="auto"/>
                <w:szCs w:val="22"/>
              </w:rPr>
              <w:instrText xml:space="preserve"> xe "patient medical records:disclosure authorized" \f “subject” </w:instrText>
            </w:r>
            <w:r w:rsidR="00EC4958" w:rsidRPr="00EC4958">
              <w:rPr>
                <w:bCs/>
                <w:color w:val="auto"/>
                <w:szCs w:val="22"/>
              </w:rPr>
              <w:fldChar w:fldCharType="end"/>
            </w:r>
          </w:p>
          <w:p w14:paraId="669B8FE0" w14:textId="3F07EE15" w:rsidR="00396DE3" w:rsidRPr="00954ADC" w:rsidRDefault="00396DE3" w:rsidP="00396DE3">
            <w:pPr>
              <w:spacing w:before="60" w:after="60"/>
              <w:rPr>
                <w:i/>
                <w:sz w:val="21"/>
                <w:szCs w:val="21"/>
              </w:rPr>
            </w:pPr>
            <w:r w:rsidRPr="00EC4958">
              <w:rPr>
                <w:i/>
                <w:color w:val="auto"/>
                <w:sz w:val="21"/>
                <w:szCs w:val="21"/>
              </w:rPr>
              <w:t xml:space="preserve">Note: </w:t>
            </w:r>
            <w:r w:rsidR="00B81805" w:rsidRPr="00A753E9">
              <w:rPr>
                <w:i/>
                <w:sz w:val="21"/>
                <w:szCs w:val="21"/>
              </w:rPr>
              <w:t>Retention based on requirement for existing health care information to be retained one year following receipt of an authorization to disclose health care information (RCW 70.02.160).</w:t>
            </w:r>
          </w:p>
        </w:tc>
        <w:tc>
          <w:tcPr>
            <w:tcW w:w="2887" w:type="dxa"/>
            <w:tcBorders>
              <w:top w:val="single" w:sz="4" w:space="0" w:color="000000"/>
              <w:bottom w:val="single" w:sz="4" w:space="0" w:color="000000"/>
            </w:tcBorders>
            <w:tcMar>
              <w:top w:w="43" w:type="dxa"/>
              <w:left w:w="115" w:type="dxa"/>
              <w:bottom w:w="43" w:type="dxa"/>
              <w:right w:w="115" w:type="dxa"/>
            </w:tcMar>
          </w:tcPr>
          <w:p w14:paraId="78EB81CD" w14:textId="77777777" w:rsidR="00396DE3" w:rsidRPr="00B04963" w:rsidRDefault="00396DE3" w:rsidP="00396DE3">
            <w:pPr>
              <w:spacing w:before="60" w:after="60"/>
              <w:rPr>
                <w:bCs/>
                <w:color w:val="auto"/>
                <w:szCs w:val="17"/>
              </w:rPr>
            </w:pPr>
            <w:r w:rsidRPr="00D23FE2">
              <w:rPr>
                <w:b/>
                <w:bCs/>
                <w:color w:val="auto"/>
                <w:szCs w:val="17"/>
              </w:rPr>
              <w:t>Retain</w:t>
            </w:r>
            <w:r w:rsidRPr="00D23FE2">
              <w:rPr>
                <w:bCs/>
                <w:color w:val="auto"/>
                <w:szCs w:val="17"/>
              </w:rPr>
              <w:t xml:space="preserve"> </w:t>
            </w:r>
            <w:r>
              <w:t>for 1 year after receipt of authorization to disclose</w:t>
            </w:r>
          </w:p>
          <w:p w14:paraId="7DDF9838" w14:textId="77777777" w:rsidR="00396DE3" w:rsidRPr="00B04963" w:rsidRDefault="00396DE3" w:rsidP="00396DE3">
            <w:pPr>
              <w:spacing w:before="60" w:after="60"/>
              <w:rPr>
                <w:bCs/>
                <w:i/>
                <w:color w:val="auto"/>
                <w:szCs w:val="17"/>
              </w:rPr>
            </w:pPr>
            <w:r w:rsidRPr="00B04963">
              <w:rPr>
                <w:bCs/>
                <w:color w:val="auto"/>
                <w:szCs w:val="17"/>
              </w:rPr>
              <w:t xml:space="preserve">   </w:t>
            </w:r>
            <w:r w:rsidRPr="00B04963">
              <w:rPr>
                <w:bCs/>
                <w:i/>
                <w:color w:val="auto"/>
                <w:szCs w:val="17"/>
              </w:rPr>
              <w:t>then</w:t>
            </w:r>
          </w:p>
          <w:p w14:paraId="05DF9B34" w14:textId="77777777" w:rsidR="00396DE3" w:rsidRPr="00D23FE2" w:rsidRDefault="00CD32FC" w:rsidP="00396DE3">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E51BAEE" w14:textId="77777777" w:rsidR="00396DE3" w:rsidRPr="005F7938" w:rsidRDefault="00396DE3" w:rsidP="00396DE3">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07D40A2" w14:textId="77777777" w:rsidR="00396DE3" w:rsidRDefault="00396DE3" w:rsidP="00396DE3">
            <w:pPr>
              <w:jc w:val="center"/>
              <w:rPr>
                <w:rFonts w:eastAsia="Calibri" w:cs="Times New Roman"/>
                <w:b/>
                <w:color w:val="auto"/>
                <w:szCs w:val="20"/>
              </w:rPr>
            </w:pPr>
            <w:r w:rsidRPr="00AA20C6">
              <w:rPr>
                <w:rFonts w:eastAsia="Calibri" w:cs="Times New Roman"/>
                <w:b/>
                <w:color w:val="auto"/>
                <w:szCs w:val="20"/>
              </w:rPr>
              <w:t>ESSENTIAL</w:t>
            </w:r>
          </w:p>
          <w:p w14:paraId="70257093" w14:textId="27643102" w:rsidR="00396DE3" w:rsidRPr="00AA20C6" w:rsidRDefault="00D16EAA" w:rsidP="00396DE3">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HEALTH CARE AND TREATMENT</w:instrText>
            </w:r>
            <w:r w:rsidRPr="00FA70AB">
              <w:rPr>
                <w:color w:val="auto"/>
                <w:sz w:val="16"/>
                <w:szCs w:val="16"/>
              </w:rPr>
              <w:instrText>:</w:instrText>
            </w:r>
            <w:r>
              <w:rPr>
                <w:color w:val="auto"/>
                <w:sz w:val="16"/>
                <w:szCs w:val="16"/>
              </w:rPr>
              <w:instrText>Patient Medical Records:Patient Medical Records – Disclosure Authorized</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396DE3" w:rsidRPr="00AA20C6">
              <w:rPr>
                <w:rFonts w:eastAsia="Calibri" w:cs="Times New Roman"/>
                <w:b/>
                <w:color w:val="auto"/>
                <w:sz w:val="16"/>
                <w:szCs w:val="20"/>
              </w:rPr>
              <w:t>(</w:t>
            </w:r>
            <w:r w:rsidR="00692C60">
              <w:rPr>
                <w:rFonts w:eastAsia="Calibri" w:cs="Times New Roman"/>
                <w:b/>
                <w:color w:val="auto"/>
                <w:sz w:val="16"/>
                <w:szCs w:val="20"/>
              </w:rPr>
              <w:t>f</w:t>
            </w:r>
            <w:r w:rsidR="00396DE3" w:rsidRPr="00AA20C6">
              <w:rPr>
                <w:rFonts w:eastAsia="Calibri" w:cs="Times New Roman"/>
                <w:b/>
                <w:color w:val="auto"/>
                <w:sz w:val="16"/>
                <w:szCs w:val="20"/>
              </w:rPr>
              <w:t xml:space="preserve">or </w:t>
            </w:r>
            <w:r w:rsidR="00692C60">
              <w:rPr>
                <w:rFonts w:eastAsia="Calibri" w:cs="Times New Roman"/>
                <w:b/>
                <w:color w:val="auto"/>
                <w:sz w:val="16"/>
                <w:szCs w:val="20"/>
              </w:rPr>
              <w:t>D</w:t>
            </w:r>
            <w:r w:rsidR="00396DE3" w:rsidRPr="00AA20C6">
              <w:rPr>
                <w:rFonts w:eastAsia="Calibri" w:cs="Times New Roman"/>
                <w:b/>
                <w:color w:val="auto"/>
                <w:sz w:val="16"/>
                <w:szCs w:val="20"/>
              </w:rPr>
              <w:t xml:space="preserve">isaster </w:t>
            </w:r>
            <w:r w:rsidR="00692C60">
              <w:rPr>
                <w:rFonts w:eastAsia="Calibri" w:cs="Times New Roman"/>
                <w:b/>
                <w:color w:val="auto"/>
                <w:sz w:val="16"/>
                <w:szCs w:val="20"/>
              </w:rPr>
              <w:t>R</w:t>
            </w:r>
            <w:r w:rsidR="00396DE3" w:rsidRPr="00AA20C6">
              <w:rPr>
                <w:rFonts w:eastAsia="Calibri" w:cs="Times New Roman"/>
                <w:b/>
                <w:color w:val="auto"/>
                <w:sz w:val="16"/>
                <w:szCs w:val="20"/>
              </w:rPr>
              <w:t>ecovery)</w:t>
            </w:r>
          </w:p>
          <w:p w14:paraId="675C9C8E" w14:textId="77777777" w:rsidR="00396DE3" w:rsidRPr="00D23FE2" w:rsidRDefault="00396DE3" w:rsidP="00396DE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738D91C8" w14:textId="77777777" w:rsidR="00396DE3" w:rsidRDefault="00396DE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96DE3" w:rsidRPr="004C34AF" w14:paraId="4071F8E2" w14:textId="77777777" w:rsidTr="004D05A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91EA436" w14:textId="77777777" w:rsidR="00396DE3" w:rsidRPr="00A70653" w:rsidRDefault="00396DE3" w:rsidP="00BC3C1F">
            <w:pPr>
              <w:pStyle w:val="Activties"/>
            </w:pPr>
            <w:bookmarkStart w:id="13" w:name="_Toc150159401"/>
            <w:r>
              <w:lastRenderedPageBreak/>
              <w:t>RADIATION PROTECTION PROGRAM</w:t>
            </w:r>
            <w:bookmarkEnd w:id="13"/>
          </w:p>
          <w:p w14:paraId="478E7D84" w14:textId="77777777" w:rsidR="00396DE3" w:rsidRPr="00A70653" w:rsidRDefault="00396DE3" w:rsidP="003A20DE">
            <w:pPr>
              <w:pStyle w:val="ActivityText"/>
            </w:pPr>
            <w:r>
              <w:t>The activity related to compliance with laws and regulations governing the receipt, preparation, use, or storage of radioactive material in hospital facilities</w:t>
            </w:r>
            <w:r w:rsidRPr="00A70653">
              <w:t>.</w:t>
            </w:r>
          </w:p>
        </w:tc>
      </w:tr>
      <w:tr w:rsidR="00396DE3" w:rsidRPr="004C34AF" w14:paraId="1D6B4190" w14:textId="77777777" w:rsidTr="004D05A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F65DE53" w14:textId="77777777" w:rsidR="00396DE3" w:rsidRPr="004C34AF" w:rsidRDefault="00396DE3" w:rsidP="004D05A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0F0965" w14:textId="77777777" w:rsidR="00396DE3" w:rsidRPr="004C34AF" w:rsidRDefault="00396DE3" w:rsidP="004D05A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E82942" w14:textId="77777777" w:rsidR="00396DE3" w:rsidRPr="004C34AF" w:rsidRDefault="00396DE3" w:rsidP="004D05AB">
            <w:pPr>
              <w:jc w:val="center"/>
              <w:rPr>
                <w:rFonts w:eastAsia="Calibri" w:cs="Times New Roman"/>
                <w:b/>
                <w:sz w:val="20"/>
                <w:szCs w:val="20"/>
              </w:rPr>
            </w:pPr>
            <w:r>
              <w:rPr>
                <w:rFonts w:eastAsia="Calibri" w:cs="Times New Roman"/>
                <w:b/>
                <w:sz w:val="20"/>
                <w:szCs w:val="20"/>
              </w:rPr>
              <w:t>RETENTION AND</w:t>
            </w:r>
          </w:p>
          <w:p w14:paraId="368379FB" w14:textId="77777777" w:rsidR="00396DE3" w:rsidRPr="004C34AF" w:rsidRDefault="00396DE3" w:rsidP="004D05A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EB6414" w14:textId="77777777" w:rsidR="00396DE3" w:rsidRPr="004C34AF" w:rsidRDefault="00396DE3" w:rsidP="004D05AB">
            <w:pPr>
              <w:jc w:val="center"/>
              <w:rPr>
                <w:rFonts w:eastAsia="Calibri" w:cs="Times New Roman"/>
                <w:b/>
                <w:sz w:val="20"/>
                <w:szCs w:val="20"/>
              </w:rPr>
            </w:pPr>
            <w:r w:rsidRPr="004C34AF">
              <w:rPr>
                <w:rFonts w:eastAsia="Calibri" w:cs="Times New Roman"/>
                <w:b/>
                <w:sz w:val="20"/>
                <w:szCs w:val="20"/>
              </w:rPr>
              <w:t>DESIGNATION</w:t>
            </w:r>
          </w:p>
        </w:tc>
      </w:tr>
      <w:tr w:rsidR="00396DE3" w:rsidRPr="00941F22" w14:paraId="48278D8C" w14:textId="77777777" w:rsidTr="004D05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BEF32D" w14:textId="77777777" w:rsidR="00396DE3" w:rsidRPr="002B1677" w:rsidRDefault="00396DE3" w:rsidP="004D05AB">
            <w:pPr>
              <w:spacing w:before="60" w:after="60"/>
              <w:jc w:val="center"/>
            </w:pPr>
            <w:r>
              <w:t>HO2011-103</w:t>
            </w:r>
            <w:r w:rsidRPr="002B1677">
              <w:fldChar w:fldCharType="begin"/>
            </w:r>
            <w:r w:rsidRPr="002B1677">
              <w:instrText xml:space="preserve"> XE " </w:instrText>
            </w:r>
            <w:r>
              <w:instrText>HO2011-103</w:instrText>
            </w:r>
            <w:r w:rsidRPr="002B1677">
              <w:instrText xml:space="preserve">" \f “dan” </w:instrText>
            </w:r>
            <w:r w:rsidRPr="002B1677">
              <w:fldChar w:fldCharType="end"/>
            </w:r>
          </w:p>
          <w:p w14:paraId="5683D239" w14:textId="25EF69CE" w:rsidR="00396DE3" w:rsidRPr="00012284" w:rsidRDefault="00396DE3" w:rsidP="004D05AB">
            <w:pPr>
              <w:spacing w:before="60" w:after="60"/>
              <w:jc w:val="center"/>
              <w:rPr>
                <w:rFonts w:asciiTheme="minorHAnsi" w:eastAsia="Times New Roman" w:hAnsiTheme="minorHAnsi"/>
                <w:color w:val="auto"/>
                <w:szCs w:val="22"/>
              </w:rPr>
            </w:pPr>
            <w:r w:rsidRPr="002B1677">
              <w:t xml:space="preserve">Rev. </w:t>
            </w:r>
            <w:r w:rsidR="00B81805">
              <w:t>1</w:t>
            </w:r>
          </w:p>
        </w:tc>
        <w:tc>
          <w:tcPr>
            <w:tcW w:w="8342" w:type="dxa"/>
            <w:tcBorders>
              <w:top w:val="single" w:sz="4" w:space="0" w:color="000000"/>
              <w:bottom w:val="single" w:sz="4" w:space="0" w:color="000000"/>
            </w:tcBorders>
          </w:tcPr>
          <w:p w14:paraId="1A24BC7C" w14:textId="77777777" w:rsidR="00396DE3" w:rsidRPr="00012284" w:rsidRDefault="00396DE3" w:rsidP="004D05AB">
            <w:pPr>
              <w:spacing w:before="60" w:after="60"/>
              <w:rPr>
                <w:rFonts w:asciiTheme="minorHAnsi" w:hAnsiTheme="minorHAnsi"/>
                <w:b/>
                <w:bCs/>
                <w:i/>
                <w:color w:val="auto"/>
                <w:szCs w:val="22"/>
              </w:rPr>
            </w:pPr>
            <w:r>
              <w:rPr>
                <w:rFonts w:asciiTheme="minorHAnsi" w:hAnsiTheme="minorHAnsi"/>
                <w:b/>
                <w:bCs/>
                <w:i/>
                <w:color w:val="auto"/>
                <w:szCs w:val="22"/>
              </w:rPr>
              <w:t>Brachytherapy Source Accountability</w:t>
            </w:r>
          </w:p>
          <w:p w14:paraId="0E5FAA7B" w14:textId="77777777" w:rsidR="00396DE3" w:rsidRDefault="00396DE3" w:rsidP="004D05AB">
            <w:pPr>
              <w:spacing w:before="60" w:after="60"/>
            </w:pPr>
            <w:r>
              <w:t>Records documenting information pertinent to licensees’ accountability for brachytherapy sources in storage, transport, or use pursuant to WAC 246-240-260</w:t>
            </w:r>
            <w:r w:rsidR="00EC4958">
              <w:t>.</w:t>
            </w:r>
            <w:r w:rsidR="00EC4958" w:rsidRPr="00012284">
              <w:rPr>
                <w:bCs/>
                <w:color w:val="auto"/>
                <w:szCs w:val="22"/>
              </w:rPr>
              <w:fldChar w:fldCharType="begin"/>
            </w:r>
            <w:r w:rsidR="00EC4958" w:rsidRPr="00012284">
              <w:rPr>
                <w:bCs/>
                <w:color w:val="auto"/>
                <w:szCs w:val="22"/>
              </w:rPr>
              <w:instrText xml:space="preserve"> xe "</w:instrText>
            </w:r>
            <w:r w:rsidR="00EC4958">
              <w:rPr>
                <w:bCs/>
                <w:color w:val="auto"/>
                <w:szCs w:val="22"/>
              </w:rPr>
              <w:instrText>brachytherapy:source accountability</w:instrText>
            </w:r>
            <w:r w:rsidR="00EC4958" w:rsidRPr="00012284">
              <w:rPr>
                <w:bCs/>
                <w:color w:val="auto"/>
                <w:szCs w:val="22"/>
              </w:rPr>
              <w:instrText xml:space="preserve">" \f “subject” </w:instrText>
            </w:r>
            <w:r w:rsidR="00EC4958" w:rsidRPr="00012284">
              <w:rPr>
                <w:bCs/>
                <w:color w:val="auto"/>
                <w:szCs w:val="22"/>
              </w:rPr>
              <w:fldChar w:fldCharType="end"/>
            </w:r>
          </w:p>
          <w:p w14:paraId="071BE476" w14:textId="77777777" w:rsidR="00396DE3" w:rsidRDefault="00396DE3" w:rsidP="004D05AB">
            <w:pPr>
              <w:spacing w:before="60" w:after="60"/>
            </w:pPr>
            <w:r>
              <w:t xml:space="preserve">Includes, but is not limited to documentation of: </w:t>
            </w:r>
          </w:p>
          <w:p w14:paraId="54184A0C" w14:textId="77777777" w:rsidR="00396DE3" w:rsidRDefault="00396DE3" w:rsidP="00120468">
            <w:pPr>
              <w:pStyle w:val="ListParagraph"/>
              <w:numPr>
                <w:ilvl w:val="0"/>
                <w:numId w:val="10"/>
              </w:numPr>
              <w:spacing w:before="60" w:after="60"/>
            </w:pPr>
            <w:r>
              <w:t>Number and activity of sources removed from storage, time and date removed from storage, name(s) of individuals removing them from storage, and location(s) of use;</w:t>
            </w:r>
          </w:p>
          <w:p w14:paraId="42DD9DA1" w14:textId="77777777" w:rsidR="00396DE3" w:rsidRDefault="00396DE3" w:rsidP="00120468">
            <w:pPr>
              <w:pStyle w:val="ListParagraph"/>
              <w:numPr>
                <w:ilvl w:val="0"/>
                <w:numId w:val="10"/>
              </w:numPr>
              <w:spacing w:before="60" w:after="60"/>
            </w:pPr>
            <w:r>
              <w:t>Number and activity of sources not implanted or returned to storage, time and date they were returned to storage, and name(s) of individuals who returned them to storage;</w:t>
            </w:r>
          </w:p>
          <w:p w14:paraId="4AF4F936" w14:textId="77777777" w:rsidR="00396DE3" w:rsidRDefault="00396DE3" w:rsidP="00120468">
            <w:pPr>
              <w:pStyle w:val="ListParagraph"/>
              <w:numPr>
                <w:ilvl w:val="0"/>
                <w:numId w:val="10"/>
              </w:numPr>
              <w:spacing w:before="60" w:after="60"/>
            </w:pPr>
            <w:r>
              <w:t xml:space="preserve">Number and activity of sources permanently implanted in the patient or human research subject. </w:t>
            </w:r>
          </w:p>
          <w:p w14:paraId="330970A6" w14:textId="52A70344" w:rsidR="00396DE3" w:rsidRPr="00954ADC" w:rsidRDefault="00396DE3" w:rsidP="004D05AB">
            <w:pPr>
              <w:spacing w:before="60" w:after="60"/>
              <w:rPr>
                <w:i/>
                <w:sz w:val="21"/>
                <w:szCs w:val="21"/>
              </w:rPr>
            </w:pPr>
            <w:r w:rsidRPr="00396DE3">
              <w:rPr>
                <w:i/>
                <w:sz w:val="21"/>
                <w:szCs w:val="21"/>
              </w:rPr>
              <w:t xml:space="preserve">Note: </w:t>
            </w:r>
            <w:r w:rsidR="003643FD" w:rsidRPr="00B36D9E">
              <w:rPr>
                <w:i/>
                <w:sz w:val="21"/>
                <w:szCs w:val="21"/>
              </w:rPr>
              <w:t>Retention based on 3-year requirement after disposal of source for records documenting licensees’ accountability for brachytherapy sources (WAC 246-240-596).</w:t>
            </w:r>
          </w:p>
        </w:tc>
        <w:tc>
          <w:tcPr>
            <w:tcW w:w="2887" w:type="dxa"/>
            <w:tcBorders>
              <w:top w:val="single" w:sz="4" w:space="0" w:color="000000"/>
              <w:bottom w:val="single" w:sz="4" w:space="0" w:color="000000"/>
            </w:tcBorders>
            <w:tcMar>
              <w:top w:w="43" w:type="dxa"/>
              <w:left w:w="115" w:type="dxa"/>
              <w:bottom w:w="43" w:type="dxa"/>
              <w:right w:w="115" w:type="dxa"/>
            </w:tcMar>
          </w:tcPr>
          <w:p w14:paraId="0C335697" w14:textId="6C353938" w:rsidR="00396DE3" w:rsidRPr="00B04963" w:rsidRDefault="00396DE3" w:rsidP="004D05AB">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3 years </w:t>
            </w:r>
            <w:r w:rsidR="00954ADC">
              <w:t xml:space="preserve">after </w:t>
            </w:r>
            <w:r>
              <w:t>disposal of source</w:t>
            </w:r>
          </w:p>
          <w:p w14:paraId="288DA0DE" w14:textId="77777777" w:rsidR="00396DE3" w:rsidRPr="00B04963" w:rsidRDefault="00396DE3" w:rsidP="004D05AB">
            <w:pPr>
              <w:spacing w:before="60" w:after="60"/>
              <w:rPr>
                <w:bCs/>
                <w:i/>
                <w:color w:val="auto"/>
                <w:szCs w:val="17"/>
              </w:rPr>
            </w:pPr>
            <w:r w:rsidRPr="00B04963">
              <w:rPr>
                <w:bCs/>
                <w:color w:val="auto"/>
                <w:szCs w:val="17"/>
              </w:rPr>
              <w:t xml:space="preserve">   </w:t>
            </w:r>
            <w:r w:rsidRPr="00B04963">
              <w:rPr>
                <w:bCs/>
                <w:i/>
                <w:color w:val="auto"/>
                <w:szCs w:val="17"/>
              </w:rPr>
              <w:t>then</w:t>
            </w:r>
          </w:p>
          <w:p w14:paraId="5C613F76" w14:textId="77777777" w:rsidR="00396DE3" w:rsidRPr="00D23FE2" w:rsidRDefault="00CD32FC" w:rsidP="004D05AB">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9CC7167" w14:textId="77777777" w:rsidR="00396DE3" w:rsidRPr="002B1677" w:rsidRDefault="00396DE3" w:rsidP="00396DE3">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53274699" w14:textId="77777777" w:rsidR="00396DE3" w:rsidRPr="00D23FE2" w:rsidRDefault="00396DE3" w:rsidP="00396DE3">
            <w:pPr>
              <w:jc w:val="center"/>
              <w:rPr>
                <w:rFonts w:eastAsia="Calibri" w:cs="Times New Roman"/>
                <w:color w:val="auto"/>
                <w:sz w:val="20"/>
                <w:szCs w:val="20"/>
              </w:rPr>
            </w:pPr>
            <w:r w:rsidRPr="00D23FE2">
              <w:rPr>
                <w:rFonts w:eastAsia="Calibri" w:cs="Times New Roman"/>
                <w:color w:val="auto"/>
                <w:sz w:val="20"/>
                <w:szCs w:val="20"/>
              </w:rPr>
              <w:t>NON-ESSENTIAL</w:t>
            </w:r>
          </w:p>
          <w:p w14:paraId="24CC2EAE" w14:textId="77777777" w:rsidR="00396DE3" w:rsidRPr="00D23FE2" w:rsidRDefault="00396DE3" w:rsidP="00396DE3">
            <w:pPr>
              <w:jc w:val="center"/>
              <w:rPr>
                <w:rFonts w:asciiTheme="minorHAnsi" w:eastAsia="Times New Roman" w:hAnsiTheme="minorHAnsi"/>
                <w:color w:val="auto"/>
                <w:sz w:val="20"/>
                <w:szCs w:val="20"/>
              </w:rPr>
            </w:pPr>
            <w:r w:rsidRPr="002B1677">
              <w:rPr>
                <w:rFonts w:eastAsia="Calibri" w:cs="Times New Roman"/>
                <w:color w:val="auto"/>
                <w:sz w:val="20"/>
                <w:szCs w:val="20"/>
              </w:rPr>
              <w:t>O</w:t>
            </w:r>
            <w:r>
              <w:rPr>
                <w:rFonts w:eastAsia="Calibri" w:cs="Times New Roman"/>
                <w:color w:val="auto"/>
                <w:sz w:val="20"/>
                <w:szCs w:val="20"/>
              </w:rPr>
              <w:t>PR</w:t>
            </w:r>
          </w:p>
        </w:tc>
      </w:tr>
      <w:tr w:rsidR="00E62A2B" w:rsidRPr="00941F22" w14:paraId="486D9252" w14:textId="77777777" w:rsidTr="004D05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06E0083" w14:textId="77777777" w:rsidR="00E62A2B" w:rsidRPr="002B1677" w:rsidRDefault="00E62A2B" w:rsidP="00E62A2B">
            <w:pPr>
              <w:spacing w:before="60" w:after="60"/>
              <w:jc w:val="center"/>
            </w:pPr>
            <w:r>
              <w:t>HO55-03L-58</w:t>
            </w:r>
            <w:r w:rsidRPr="002B1677">
              <w:fldChar w:fldCharType="begin"/>
            </w:r>
            <w:r w:rsidRPr="002B1677">
              <w:instrText xml:space="preserve"> XE " </w:instrText>
            </w:r>
            <w:r>
              <w:instrText>HO55-03L-58</w:instrText>
            </w:r>
            <w:r w:rsidRPr="002B1677">
              <w:instrText xml:space="preserve">" \f “dan” </w:instrText>
            </w:r>
            <w:r w:rsidRPr="002B1677">
              <w:fldChar w:fldCharType="end"/>
            </w:r>
          </w:p>
          <w:p w14:paraId="07167477" w14:textId="77777777" w:rsidR="00E62A2B" w:rsidRPr="00012284" w:rsidRDefault="00E62A2B" w:rsidP="00E62A2B">
            <w:pPr>
              <w:spacing w:before="60" w:after="60"/>
              <w:jc w:val="center"/>
              <w:rPr>
                <w:rFonts w:asciiTheme="minorHAnsi" w:eastAsia="Times New Roman" w:hAnsiTheme="minorHAnsi"/>
                <w:color w:val="auto"/>
                <w:szCs w:val="22"/>
              </w:rPr>
            </w:pPr>
            <w:r w:rsidRPr="002B1677">
              <w:t xml:space="preserve">Rev. </w:t>
            </w:r>
            <w:r>
              <w:t>1</w:t>
            </w:r>
          </w:p>
        </w:tc>
        <w:tc>
          <w:tcPr>
            <w:tcW w:w="8342" w:type="dxa"/>
            <w:tcBorders>
              <w:top w:val="single" w:sz="4" w:space="0" w:color="000000"/>
              <w:bottom w:val="single" w:sz="4" w:space="0" w:color="000000"/>
            </w:tcBorders>
          </w:tcPr>
          <w:p w14:paraId="037EA8AA" w14:textId="77777777" w:rsidR="00E62A2B" w:rsidRPr="00012284" w:rsidRDefault="00E62A2B" w:rsidP="00E62A2B">
            <w:pPr>
              <w:spacing w:before="60" w:after="60"/>
              <w:rPr>
                <w:rFonts w:asciiTheme="minorHAnsi" w:hAnsiTheme="minorHAnsi"/>
                <w:b/>
                <w:bCs/>
                <w:i/>
                <w:color w:val="auto"/>
                <w:szCs w:val="22"/>
              </w:rPr>
            </w:pPr>
            <w:r>
              <w:rPr>
                <w:rFonts w:asciiTheme="minorHAnsi" w:hAnsiTheme="minorHAnsi"/>
                <w:b/>
                <w:bCs/>
                <w:i/>
                <w:color w:val="auto"/>
                <w:szCs w:val="22"/>
              </w:rPr>
              <w:t>Byproduct Misadministration</w:t>
            </w:r>
          </w:p>
          <w:p w14:paraId="2D193469" w14:textId="77777777" w:rsidR="00E62A2B" w:rsidRPr="00EC4958" w:rsidRDefault="00E62A2B" w:rsidP="00E62A2B">
            <w:pPr>
              <w:spacing w:before="60" w:after="60"/>
              <w:rPr>
                <w:color w:val="auto"/>
              </w:rPr>
            </w:pPr>
            <w:r>
              <w:t xml:space="preserve">Records relating to the misadministration </w:t>
            </w:r>
            <w:r w:rsidRPr="00EC4958">
              <w:rPr>
                <w:color w:val="auto"/>
              </w:rPr>
              <w:t>of byproduct material or radiation from byproduct material</w:t>
            </w:r>
            <w:r w:rsidR="00EC4958" w:rsidRPr="00EC4958">
              <w:rPr>
                <w:color w:val="auto"/>
              </w:rPr>
              <w:t>.</w:t>
            </w:r>
            <w:r w:rsidR="00EC4958" w:rsidRPr="00EC4958">
              <w:rPr>
                <w:bCs/>
                <w:color w:val="auto"/>
                <w:szCs w:val="22"/>
              </w:rPr>
              <w:fldChar w:fldCharType="begin"/>
            </w:r>
            <w:r w:rsidR="00EC4958" w:rsidRPr="00EC4958">
              <w:rPr>
                <w:bCs/>
                <w:color w:val="auto"/>
                <w:szCs w:val="22"/>
              </w:rPr>
              <w:instrText xml:space="preserve"> xe "byproduct:misadministration" \f “subject” </w:instrText>
            </w:r>
            <w:r w:rsidR="00EC4958" w:rsidRPr="00EC4958">
              <w:rPr>
                <w:bCs/>
                <w:color w:val="auto"/>
                <w:szCs w:val="22"/>
              </w:rPr>
              <w:fldChar w:fldCharType="end"/>
            </w:r>
          </w:p>
          <w:p w14:paraId="3AFC71E4" w14:textId="77777777" w:rsidR="00E62A2B" w:rsidRPr="00EC4958" w:rsidRDefault="00E62A2B" w:rsidP="00E62A2B">
            <w:pPr>
              <w:spacing w:before="60" w:after="60"/>
              <w:rPr>
                <w:color w:val="auto"/>
              </w:rPr>
            </w:pPr>
            <w:r w:rsidRPr="00EC4958">
              <w:rPr>
                <w:color w:val="auto"/>
              </w:rPr>
              <w:t xml:space="preserve">Includes, but is not limited to: </w:t>
            </w:r>
          </w:p>
          <w:p w14:paraId="01AA1831" w14:textId="77777777" w:rsidR="00E62A2B" w:rsidRDefault="00E62A2B" w:rsidP="00120468">
            <w:pPr>
              <w:pStyle w:val="ListParagraph"/>
              <w:numPr>
                <w:ilvl w:val="0"/>
                <w:numId w:val="11"/>
              </w:numPr>
              <w:spacing w:before="60" w:after="60"/>
            </w:pPr>
            <w:r w:rsidRPr="00EC4958">
              <w:rPr>
                <w:color w:val="auto"/>
              </w:rPr>
              <w:t xml:space="preserve">Doses that differ from the prescribed dose by twenty </w:t>
            </w:r>
            <w:r>
              <w:t xml:space="preserve">percent or more; </w:t>
            </w:r>
          </w:p>
          <w:p w14:paraId="756EB38A" w14:textId="77777777" w:rsidR="00E62A2B" w:rsidRDefault="00E62A2B" w:rsidP="00120468">
            <w:pPr>
              <w:pStyle w:val="ListParagraph"/>
              <w:numPr>
                <w:ilvl w:val="0"/>
                <w:numId w:val="11"/>
              </w:numPr>
              <w:spacing w:before="60" w:after="60"/>
            </w:pPr>
            <w:r>
              <w:t xml:space="preserve">Doses that exceed dose equivalents; </w:t>
            </w:r>
          </w:p>
          <w:p w14:paraId="32EAA7A0" w14:textId="77777777" w:rsidR="00E62A2B" w:rsidRPr="00E62A2B" w:rsidRDefault="00E62A2B" w:rsidP="00120468">
            <w:pPr>
              <w:pStyle w:val="ListParagraph"/>
              <w:numPr>
                <w:ilvl w:val="0"/>
                <w:numId w:val="11"/>
              </w:numPr>
              <w:spacing w:before="60" w:after="60"/>
              <w:rPr>
                <w:rFonts w:asciiTheme="minorHAnsi" w:hAnsiTheme="minorHAnsi"/>
                <w:b/>
                <w:bCs/>
                <w:i/>
                <w:color w:val="auto"/>
                <w:sz w:val="21"/>
                <w:szCs w:val="21"/>
              </w:rPr>
            </w:pPr>
            <w:r>
              <w:t>Doses to skin, an organ, or tissue other than the treatment site.</w:t>
            </w:r>
          </w:p>
        </w:tc>
        <w:tc>
          <w:tcPr>
            <w:tcW w:w="2887" w:type="dxa"/>
            <w:tcBorders>
              <w:top w:val="single" w:sz="4" w:space="0" w:color="000000"/>
              <w:bottom w:val="single" w:sz="4" w:space="0" w:color="000000"/>
            </w:tcBorders>
            <w:tcMar>
              <w:top w:w="43" w:type="dxa"/>
              <w:left w:w="115" w:type="dxa"/>
              <w:bottom w:w="43" w:type="dxa"/>
              <w:right w:w="115" w:type="dxa"/>
            </w:tcMar>
          </w:tcPr>
          <w:p w14:paraId="6F2D791E" w14:textId="77777777" w:rsidR="00E62A2B" w:rsidRPr="00B04963" w:rsidRDefault="00E62A2B" w:rsidP="00E62A2B">
            <w:pPr>
              <w:spacing w:before="60" w:after="60"/>
              <w:rPr>
                <w:bCs/>
                <w:color w:val="auto"/>
                <w:szCs w:val="17"/>
              </w:rPr>
            </w:pPr>
            <w:r w:rsidRPr="00D23FE2">
              <w:rPr>
                <w:b/>
                <w:bCs/>
                <w:color w:val="auto"/>
                <w:szCs w:val="17"/>
              </w:rPr>
              <w:t>Retain</w:t>
            </w:r>
            <w:r w:rsidRPr="00D23FE2">
              <w:rPr>
                <w:bCs/>
                <w:color w:val="auto"/>
                <w:szCs w:val="17"/>
              </w:rPr>
              <w:t xml:space="preserve"> </w:t>
            </w:r>
            <w:r>
              <w:t>for 8 years after date of event</w:t>
            </w:r>
          </w:p>
          <w:p w14:paraId="3E8C657D" w14:textId="77777777" w:rsidR="00E62A2B" w:rsidRPr="00B04963" w:rsidRDefault="00E62A2B" w:rsidP="00E62A2B">
            <w:pPr>
              <w:spacing w:before="60" w:after="60"/>
              <w:rPr>
                <w:bCs/>
                <w:i/>
                <w:color w:val="auto"/>
                <w:szCs w:val="17"/>
              </w:rPr>
            </w:pPr>
            <w:r w:rsidRPr="00B04963">
              <w:rPr>
                <w:bCs/>
                <w:color w:val="auto"/>
                <w:szCs w:val="17"/>
              </w:rPr>
              <w:t xml:space="preserve">   </w:t>
            </w:r>
            <w:r w:rsidRPr="00B04963">
              <w:rPr>
                <w:bCs/>
                <w:i/>
                <w:color w:val="auto"/>
                <w:szCs w:val="17"/>
              </w:rPr>
              <w:t>then</w:t>
            </w:r>
          </w:p>
          <w:p w14:paraId="2B1E5456" w14:textId="77777777" w:rsidR="00E62A2B" w:rsidRPr="00D23FE2" w:rsidRDefault="00CD32FC" w:rsidP="00E62A2B">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5963E9C" w14:textId="77777777" w:rsidR="00E62A2B" w:rsidRPr="002B1677" w:rsidRDefault="00E62A2B" w:rsidP="00E62A2B">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2FECB892" w14:textId="77777777" w:rsidR="00E62A2B" w:rsidRPr="00D23FE2" w:rsidRDefault="00E62A2B" w:rsidP="00E62A2B">
            <w:pPr>
              <w:jc w:val="center"/>
              <w:rPr>
                <w:rFonts w:eastAsia="Calibri" w:cs="Times New Roman"/>
                <w:color w:val="auto"/>
                <w:sz w:val="20"/>
                <w:szCs w:val="20"/>
              </w:rPr>
            </w:pPr>
            <w:r w:rsidRPr="00D23FE2">
              <w:rPr>
                <w:rFonts w:eastAsia="Calibri" w:cs="Times New Roman"/>
                <w:color w:val="auto"/>
                <w:sz w:val="20"/>
                <w:szCs w:val="20"/>
              </w:rPr>
              <w:t>NON-ESSENTIAL</w:t>
            </w:r>
          </w:p>
          <w:p w14:paraId="277180F9" w14:textId="77777777" w:rsidR="00E62A2B" w:rsidRPr="00D23FE2" w:rsidRDefault="00E62A2B" w:rsidP="00E62A2B">
            <w:pPr>
              <w:jc w:val="center"/>
              <w:rPr>
                <w:rFonts w:asciiTheme="minorHAnsi" w:eastAsia="Times New Roman" w:hAnsiTheme="minorHAnsi"/>
                <w:color w:val="auto"/>
                <w:sz w:val="20"/>
                <w:szCs w:val="20"/>
              </w:rPr>
            </w:pPr>
            <w:r w:rsidRPr="002B1677">
              <w:rPr>
                <w:rFonts w:eastAsia="Calibri" w:cs="Times New Roman"/>
                <w:color w:val="auto"/>
                <w:sz w:val="20"/>
                <w:szCs w:val="20"/>
              </w:rPr>
              <w:t>O</w:t>
            </w:r>
            <w:r>
              <w:rPr>
                <w:rFonts w:eastAsia="Calibri" w:cs="Times New Roman"/>
                <w:color w:val="auto"/>
                <w:sz w:val="20"/>
                <w:szCs w:val="20"/>
              </w:rPr>
              <w:t>PR</w:t>
            </w:r>
          </w:p>
        </w:tc>
      </w:tr>
      <w:tr w:rsidR="00E62A2B" w:rsidRPr="00941F22" w14:paraId="7ECC4282" w14:textId="77777777" w:rsidTr="00E62A2B">
        <w:trPr>
          <w:cantSplit/>
          <w:trHeight w:val="5122"/>
          <w:jc w:val="center"/>
        </w:trPr>
        <w:tc>
          <w:tcPr>
            <w:tcW w:w="1439" w:type="dxa"/>
            <w:tcBorders>
              <w:top w:val="single" w:sz="4" w:space="0" w:color="000000"/>
              <w:bottom w:val="single" w:sz="4" w:space="0" w:color="000000"/>
            </w:tcBorders>
            <w:tcMar>
              <w:top w:w="43" w:type="dxa"/>
              <w:left w:w="43" w:type="dxa"/>
              <w:bottom w:w="43" w:type="dxa"/>
              <w:right w:w="43" w:type="dxa"/>
            </w:tcMar>
          </w:tcPr>
          <w:p w14:paraId="2E9320AB" w14:textId="77777777" w:rsidR="00E62A2B" w:rsidRPr="002B1677" w:rsidRDefault="00E62A2B" w:rsidP="00E62A2B">
            <w:pPr>
              <w:spacing w:before="60" w:after="60"/>
              <w:jc w:val="center"/>
            </w:pPr>
            <w:r>
              <w:lastRenderedPageBreak/>
              <w:t>HO55-03L-39</w:t>
            </w:r>
            <w:r w:rsidRPr="002B1677">
              <w:fldChar w:fldCharType="begin"/>
            </w:r>
            <w:r w:rsidRPr="002B1677">
              <w:instrText xml:space="preserve"> XE " </w:instrText>
            </w:r>
            <w:r>
              <w:instrText>HO55-03L-39</w:instrText>
            </w:r>
            <w:r w:rsidRPr="002B1677">
              <w:instrText xml:space="preserve">" \f “dan” </w:instrText>
            </w:r>
            <w:r w:rsidRPr="002B1677">
              <w:fldChar w:fldCharType="end"/>
            </w:r>
          </w:p>
          <w:p w14:paraId="5D590188" w14:textId="77777777" w:rsidR="00E62A2B" w:rsidRPr="00012284" w:rsidRDefault="00E62A2B" w:rsidP="00E62A2B">
            <w:pPr>
              <w:spacing w:before="60" w:after="60"/>
              <w:jc w:val="center"/>
              <w:rPr>
                <w:rFonts w:asciiTheme="minorHAnsi" w:eastAsia="Times New Roman" w:hAnsiTheme="minorHAnsi"/>
                <w:color w:val="auto"/>
                <w:szCs w:val="22"/>
              </w:rPr>
            </w:pPr>
            <w:r w:rsidRPr="002B1677">
              <w:t xml:space="preserve">Rev. </w:t>
            </w:r>
            <w:r>
              <w:t>1</w:t>
            </w:r>
          </w:p>
        </w:tc>
        <w:tc>
          <w:tcPr>
            <w:tcW w:w="8342" w:type="dxa"/>
            <w:tcBorders>
              <w:top w:val="single" w:sz="4" w:space="0" w:color="000000"/>
              <w:bottom w:val="single" w:sz="4" w:space="0" w:color="000000"/>
            </w:tcBorders>
          </w:tcPr>
          <w:p w14:paraId="3A9CAE33" w14:textId="625B13EB" w:rsidR="00E62A2B" w:rsidRPr="00012284" w:rsidRDefault="00E62A2B" w:rsidP="00E62A2B">
            <w:pPr>
              <w:spacing w:before="60" w:after="60"/>
              <w:rPr>
                <w:rFonts w:asciiTheme="minorHAnsi" w:hAnsiTheme="minorHAnsi"/>
                <w:b/>
                <w:bCs/>
                <w:i/>
                <w:color w:val="auto"/>
                <w:szCs w:val="22"/>
              </w:rPr>
            </w:pPr>
            <w:r>
              <w:rPr>
                <w:rFonts w:asciiTheme="minorHAnsi" w:hAnsiTheme="minorHAnsi"/>
                <w:b/>
                <w:bCs/>
                <w:i/>
                <w:color w:val="auto"/>
                <w:szCs w:val="22"/>
              </w:rPr>
              <w:t>Occupational and Public Dose/Exposure</w:t>
            </w:r>
            <w:r w:rsidR="00954ADC">
              <w:rPr>
                <w:rFonts w:asciiTheme="minorHAnsi" w:hAnsiTheme="minorHAnsi"/>
                <w:b/>
                <w:bCs/>
                <w:i/>
                <w:color w:val="auto"/>
                <w:szCs w:val="22"/>
              </w:rPr>
              <w:t xml:space="preserve"> – </w:t>
            </w:r>
            <w:r>
              <w:rPr>
                <w:rFonts w:asciiTheme="minorHAnsi" w:hAnsiTheme="minorHAnsi"/>
                <w:b/>
                <w:bCs/>
                <w:i/>
                <w:color w:val="auto"/>
                <w:szCs w:val="22"/>
              </w:rPr>
              <w:t>Reports</w:t>
            </w:r>
          </w:p>
          <w:p w14:paraId="27D3B4AB" w14:textId="77777777" w:rsidR="00E62A2B" w:rsidRPr="00EC4958" w:rsidRDefault="00E62A2B" w:rsidP="00E62A2B">
            <w:pPr>
              <w:spacing w:before="60" w:after="60"/>
              <w:rPr>
                <w:color w:val="auto"/>
              </w:rPr>
            </w:pPr>
            <w:r>
              <w:t>Records relating to activities, program reviews, measurements, and calculations which may be necessary to determine the extent of occupational and/or public exposure from sources of radiation as required in WAC 246-221-230</w:t>
            </w:r>
            <w:r w:rsidR="00EC4958">
              <w:t>.</w:t>
            </w:r>
            <w:r w:rsidR="00EC4958" w:rsidRPr="00EC4958">
              <w:rPr>
                <w:bCs/>
                <w:color w:val="auto"/>
                <w:szCs w:val="22"/>
              </w:rPr>
              <w:fldChar w:fldCharType="begin"/>
            </w:r>
            <w:r w:rsidR="00EC4958" w:rsidRPr="00EC4958">
              <w:rPr>
                <w:bCs/>
                <w:color w:val="auto"/>
                <w:szCs w:val="22"/>
              </w:rPr>
              <w:instrText xml:space="preserve"> xe "occupational and public dose/exposure:reports" \f “subject” </w:instrText>
            </w:r>
            <w:r w:rsidR="00EC4958" w:rsidRPr="00EC4958">
              <w:rPr>
                <w:bCs/>
                <w:color w:val="auto"/>
                <w:szCs w:val="22"/>
              </w:rPr>
              <w:fldChar w:fldCharType="end"/>
            </w:r>
          </w:p>
          <w:p w14:paraId="7FC6CB4D" w14:textId="77777777" w:rsidR="00E62A2B" w:rsidRPr="00EC4958" w:rsidRDefault="00E62A2B" w:rsidP="00E62A2B">
            <w:pPr>
              <w:spacing w:before="60" w:after="60"/>
              <w:rPr>
                <w:color w:val="auto"/>
              </w:rPr>
            </w:pPr>
            <w:r w:rsidRPr="00EC4958">
              <w:rPr>
                <w:color w:val="auto"/>
              </w:rPr>
              <w:t>Includes, but is not limited to:</w:t>
            </w:r>
          </w:p>
          <w:p w14:paraId="0872383F" w14:textId="77777777" w:rsidR="00E62A2B" w:rsidRDefault="00E62A2B" w:rsidP="00120468">
            <w:pPr>
              <w:pStyle w:val="ListParagraph"/>
              <w:numPr>
                <w:ilvl w:val="0"/>
                <w:numId w:val="12"/>
              </w:numPr>
              <w:spacing w:before="60" w:after="60"/>
            </w:pPr>
            <w:r>
              <w:t xml:space="preserve">Records on Department of Health Form RHF-5 or RHF-5A, or equivalent, of doses received by all individuals for whom monitoring is required pursuant to WAC 246-221-090 and/or 246-221-100; </w:t>
            </w:r>
          </w:p>
          <w:p w14:paraId="20E47253" w14:textId="77777777" w:rsidR="00E62A2B" w:rsidRDefault="00E62A2B" w:rsidP="00120468">
            <w:pPr>
              <w:pStyle w:val="ListParagraph"/>
              <w:numPr>
                <w:ilvl w:val="0"/>
                <w:numId w:val="12"/>
              </w:numPr>
              <w:spacing w:before="60" w:after="60"/>
            </w:pPr>
            <w:r>
              <w:t xml:space="preserve">Records of doses received during planned special exposures, accidents, and/or emergency conditions; </w:t>
            </w:r>
          </w:p>
          <w:p w14:paraId="77029EC9" w14:textId="77777777" w:rsidR="00E62A2B" w:rsidRDefault="00E62A2B" w:rsidP="00120468">
            <w:pPr>
              <w:pStyle w:val="ListParagraph"/>
              <w:numPr>
                <w:ilvl w:val="0"/>
                <w:numId w:val="12"/>
              </w:numPr>
              <w:spacing w:before="60" w:after="60"/>
            </w:pPr>
            <w:r>
              <w:t xml:space="preserve">Specific information used to calculate the committed effective dose equivalent pursuant to WAC 246-221-040(3); </w:t>
            </w:r>
          </w:p>
          <w:p w14:paraId="3A926D8C" w14:textId="77777777" w:rsidR="00E62A2B" w:rsidRDefault="00E62A2B" w:rsidP="00120468">
            <w:pPr>
              <w:pStyle w:val="ListParagraph"/>
              <w:numPr>
                <w:ilvl w:val="0"/>
                <w:numId w:val="12"/>
              </w:numPr>
              <w:spacing w:before="60" w:after="60"/>
            </w:pPr>
            <w:r>
              <w:t xml:space="preserve">Results of surveys to determine the dose from external sources of radiation used in the absence of, or in combination with, individual monitoring data, in the assessment of individual dose equivalents; </w:t>
            </w:r>
          </w:p>
          <w:p w14:paraId="1E815653" w14:textId="77777777" w:rsidR="00E62A2B" w:rsidRDefault="00E62A2B" w:rsidP="00120468">
            <w:pPr>
              <w:pStyle w:val="ListParagraph"/>
              <w:numPr>
                <w:ilvl w:val="0"/>
                <w:numId w:val="12"/>
              </w:numPr>
              <w:spacing w:before="60" w:after="60"/>
            </w:pPr>
            <w:r>
              <w:t xml:space="preserve">Results of measurements and calculations used to determine individual intakes of radioactive material used in the assessment of internal dose; </w:t>
            </w:r>
          </w:p>
          <w:p w14:paraId="62D9660C" w14:textId="77777777" w:rsidR="00E62A2B" w:rsidRDefault="00E62A2B" w:rsidP="00120468">
            <w:pPr>
              <w:pStyle w:val="ListParagraph"/>
              <w:numPr>
                <w:ilvl w:val="0"/>
                <w:numId w:val="12"/>
              </w:numPr>
              <w:spacing w:before="60" w:after="60"/>
            </w:pPr>
            <w:r>
              <w:t xml:space="preserve">Records showing results of air sampling, surveys, and bioassays required pursuant to WAC 246-221-117; </w:t>
            </w:r>
          </w:p>
          <w:p w14:paraId="492CC788" w14:textId="77777777" w:rsidR="00E62A2B" w:rsidRPr="00E62A2B" w:rsidRDefault="00E62A2B" w:rsidP="00120468">
            <w:pPr>
              <w:pStyle w:val="ListParagraph"/>
              <w:numPr>
                <w:ilvl w:val="0"/>
                <w:numId w:val="12"/>
              </w:numPr>
              <w:spacing w:before="60" w:after="60"/>
              <w:rPr>
                <w:rFonts w:asciiTheme="minorHAnsi" w:hAnsiTheme="minorHAnsi"/>
                <w:b/>
                <w:bCs/>
                <w:i/>
                <w:color w:val="auto"/>
                <w:sz w:val="21"/>
                <w:szCs w:val="21"/>
              </w:rPr>
            </w:pPr>
            <w:r>
              <w:t>Results of measurements and calculations used to evaluate the release of radioactive effluents to the environment.</w:t>
            </w:r>
          </w:p>
        </w:tc>
        <w:tc>
          <w:tcPr>
            <w:tcW w:w="2887" w:type="dxa"/>
            <w:tcBorders>
              <w:top w:val="single" w:sz="4" w:space="0" w:color="000000"/>
              <w:bottom w:val="single" w:sz="4" w:space="0" w:color="000000"/>
            </w:tcBorders>
            <w:tcMar>
              <w:top w:w="43" w:type="dxa"/>
              <w:left w:w="115" w:type="dxa"/>
              <w:bottom w:w="43" w:type="dxa"/>
              <w:right w:w="115" w:type="dxa"/>
            </w:tcMar>
          </w:tcPr>
          <w:p w14:paraId="55EF78D5" w14:textId="77777777" w:rsidR="00E62A2B" w:rsidRPr="00B04963" w:rsidRDefault="00E62A2B" w:rsidP="00E62A2B">
            <w:pPr>
              <w:spacing w:before="60" w:after="60"/>
              <w:rPr>
                <w:bCs/>
                <w:color w:val="auto"/>
                <w:szCs w:val="17"/>
              </w:rPr>
            </w:pPr>
            <w:r w:rsidRPr="00D23FE2">
              <w:rPr>
                <w:b/>
                <w:bCs/>
                <w:color w:val="auto"/>
                <w:szCs w:val="17"/>
              </w:rPr>
              <w:t>Retain</w:t>
            </w:r>
            <w:r w:rsidRPr="00D23FE2">
              <w:rPr>
                <w:bCs/>
                <w:color w:val="auto"/>
                <w:szCs w:val="17"/>
              </w:rPr>
              <w:t xml:space="preserve"> </w:t>
            </w:r>
            <w:r>
              <w:t>for 30 years after termination of last pertinent license or registration</w:t>
            </w:r>
          </w:p>
          <w:p w14:paraId="5EFB67B5" w14:textId="77777777" w:rsidR="00E62A2B" w:rsidRPr="00B04963" w:rsidRDefault="00E62A2B" w:rsidP="00E62A2B">
            <w:pPr>
              <w:spacing w:before="60" w:after="60"/>
              <w:rPr>
                <w:bCs/>
                <w:i/>
                <w:color w:val="auto"/>
                <w:szCs w:val="17"/>
              </w:rPr>
            </w:pPr>
            <w:r w:rsidRPr="00B04963">
              <w:rPr>
                <w:bCs/>
                <w:color w:val="auto"/>
                <w:szCs w:val="17"/>
              </w:rPr>
              <w:t xml:space="preserve">   </w:t>
            </w:r>
            <w:r w:rsidRPr="00B04963">
              <w:rPr>
                <w:bCs/>
                <w:i/>
                <w:color w:val="auto"/>
                <w:szCs w:val="17"/>
              </w:rPr>
              <w:t>then</w:t>
            </w:r>
          </w:p>
          <w:p w14:paraId="6DC66CE8" w14:textId="77777777" w:rsidR="00E62A2B" w:rsidRPr="00D23FE2" w:rsidRDefault="00CD32FC" w:rsidP="00E62A2B">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4CFE88" w14:textId="77777777" w:rsidR="00E62A2B" w:rsidRPr="002B1677" w:rsidRDefault="00E62A2B" w:rsidP="00E62A2B">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54CDAA28" w14:textId="77777777" w:rsidR="00E62A2B" w:rsidRPr="00D23FE2" w:rsidRDefault="00E62A2B" w:rsidP="00E62A2B">
            <w:pPr>
              <w:jc w:val="center"/>
              <w:rPr>
                <w:rFonts w:eastAsia="Calibri" w:cs="Times New Roman"/>
                <w:color w:val="auto"/>
                <w:sz w:val="20"/>
                <w:szCs w:val="20"/>
              </w:rPr>
            </w:pPr>
            <w:r w:rsidRPr="00D23FE2">
              <w:rPr>
                <w:rFonts w:eastAsia="Calibri" w:cs="Times New Roman"/>
                <w:color w:val="auto"/>
                <w:sz w:val="20"/>
                <w:szCs w:val="20"/>
              </w:rPr>
              <w:t>NON-ESSENTIAL</w:t>
            </w:r>
          </w:p>
          <w:p w14:paraId="71059905" w14:textId="77777777" w:rsidR="00E62A2B" w:rsidRPr="00D23FE2" w:rsidRDefault="00E62A2B" w:rsidP="00E62A2B">
            <w:pPr>
              <w:jc w:val="center"/>
              <w:rPr>
                <w:rFonts w:asciiTheme="minorHAnsi" w:eastAsia="Times New Roman" w:hAnsiTheme="minorHAnsi"/>
                <w:color w:val="auto"/>
                <w:sz w:val="20"/>
                <w:szCs w:val="20"/>
              </w:rPr>
            </w:pPr>
            <w:r w:rsidRPr="002B1677">
              <w:rPr>
                <w:rFonts w:eastAsia="Calibri" w:cs="Times New Roman"/>
                <w:color w:val="auto"/>
                <w:sz w:val="20"/>
                <w:szCs w:val="20"/>
              </w:rPr>
              <w:t>O</w:t>
            </w:r>
            <w:r>
              <w:rPr>
                <w:rFonts w:eastAsia="Calibri" w:cs="Times New Roman"/>
                <w:color w:val="auto"/>
                <w:sz w:val="20"/>
                <w:szCs w:val="20"/>
              </w:rPr>
              <w:t>PR</w:t>
            </w:r>
          </w:p>
        </w:tc>
      </w:tr>
      <w:tr w:rsidR="008F2DCE" w:rsidRPr="00941F22" w14:paraId="253A6986" w14:textId="77777777" w:rsidTr="008F2DC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20726E" w14:textId="77777777" w:rsidR="008F2DCE" w:rsidRPr="002B1677" w:rsidRDefault="008F2DCE" w:rsidP="008F2DCE">
            <w:pPr>
              <w:spacing w:before="60" w:after="60"/>
              <w:jc w:val="center"/>
            </w:pPr>
            <w:r>
              <w:lastRenderedPageBreak/>
              <w:t>HO55-03L-37</w:t>
            </w:r>
            <w:r w:rsidRPr="002B1677">
              <w:fldChar w:fldCharType="begin"/>
            </w:r>
            <w:r w:rsidRPr="002B1677">
              <w:instrText xml:space="preserve"> XE " </w:instrText>
            </w:r>
            <w:r>
              <w:instrText>HO55-03L-37</w:instrText>
            </w:r>
            <w:r w:rsidRPr="002B1677">
              <w:instrText xml:space="preserve">" \f “dan” </w:instrText>
            </w:r>
            <w:r w:rsidRPr="002B1677">
              <w:fldChar w:fldCharType="end"/>
            </w:r>
          </w:p>
          <w:p w14:paraId="60D2D3E1" w14:textId="5B17FB48" w:rsidR="008F2DCE" w:rsidRPr="00012284" w:rsidRDefault="008F2DCE" w:rsidP="008F2DCE">
            <w:pPr>
              <w:spacing w:before="60" w:after="60"/>
              <w:jc w:val="center"/>
              <w:rPr>
                <w:rFonts w:asciiTheme="minorHAnsi" w:eastAsia="Times New Roman" w:hAnsiTheme="minorHAnsi"/>
                <w:color w:val="auto"/>
                <w:szCs w:val="22"/>
              </w:rPr>
            </w:pPr>
            <w:r w:rsidRPr="002B1677">
              <w:t xml:space="preserve">Rev. </w:t>
            </w:r>
            <w:r w:rsidR="00725635">
              <w:t>2</w:t>
            </w:r>
          </w:p>
        </w:tc>
        <w:tc>
          <w:tcPr>
            <w:tcW w:w="8342" w:type="dxa"/>
            <w:tcBorders>
              <w:top w:val="single" w:sz="4" w:space="0" w:color="000000"/>
              <w:bottom w:val="single" w:sz="4" w:space="0" w:color="000000"/>
            </w:tcBorders>
          </w:tcPr>
          <w:p w14:paraId="13174A90" w14:textId="77777777" w:rsidR="008F2DCE" w:rsidRPr="00EC4958" w:rsidRDefault="008F2DCE" w:rsidP="008F2DCE">
            <w:pPr>
              <w:spacing w:before="60" w:after="60"/>
              <w:rPr>
                <w:rFonts w:asciiTheme="minorHAnsi" w:hAnsiTheme="minorHAnsi"/>
                <w:b/>
                <w:bCs/>
                <w:i/>
                <w:color w:val="auto"/>
                <w:szCs w:val="22"/>
              </w:rPr>
            </w:pPr>
            <w:r w:rsidRPr="00EC4958">
              <w:rPr>
                <w:rFonts w:asciiTheme="minorHAnsi" w:hAnsiTheme="minorHAnsi"/>
                <w:b/>
                <w:bCs/>
                <w:i/>
                <w:color w:val="auto"/>
                <w:szCs w:val="22"/>
              </w:rPr>
              <w:t>Occupational and Public Dose/Exposure – Working Files</w:t>
            </w:r>
          </w:p>
          <w:p w14:paraId="744482D5" w14:textId="6CE159DD" w:rsidR="008F2DCE" w:rsidRPr="00EC4958" w:rsidRDefault="008F2DCE" w:rsidP="008F2DCE">
            <w:pPr>
              <w:spacing w:before="60" w:after="60"/>
              <w:rPr>
                <w:color w:val="auto"/>
              </w:rPr>
            </w:pPr>
            <w:r w:rsidRPr="00EC4958">
              <w:rPr>
                <w:color w:val="auto"/>
              </w:rPr>
              <w:t>Records used to prepare Department of Health Form RHF-4 and/or RHF-4A, or equivalent as required in WAC 246-221-230(9)(b)</w:t>
            </w:r>
            <w:r w:rsidR="00EC4958" w:rsidRPr="00EC4958">
              <w:rPr>
                <w:color w:val="auto"/>
              </w:rPr>
              <w:t>.</w:t>
            </w:r>
            <w:r w:rsidR="00EC4958" w:rsidRPr="00EC4958">
              <w:rPr>
                <w:bCs/>
                <w:color w:val="auto"/>
                <w:szCs w:val="22"/>
              </w:rPr>
              <w:fldChar w:fldCharType="begin"/>
            </w:r>
            <w:r w:rsidR="00EC4958" w:rsidRPr="00EC4958">
              <w:rPr>
                <w:bCs/>
                <w:color w:val="auto"/>
                <w:szCs w:val="22"/>
              </w:rPr>
              <w:instrText xml:space="preserve"> xe "occupational and public dose/exposure:working files" \f “subject” </w:instrText>
            </w:r>
            <w:r w:rsidR="00EC4958" w:rsidRPr="00EC4958">
              <w:rPr>
                <w:bCs/>
                <w:color w:val="auto"/>
                <w:szCs w:val="22"/>
              </w:rPr>
              <w:fldChar w:fldCharType="end"/>
            </w:r>
          </w:p>
          <w:p w14:paraId="035C273C" w14:textId="757742C9" w:rsidR="008F2DCE" w:rsidRPr="00954ADC" w:rsidRDefault="008F2DCE" w:rsidP="008F2DCE">
            <w:pPr>
              <w:spacing w:before="60" w:after="60"/>
              <w:rPr>
                <w:i/>
                <w:sz w:val="21"/>
                <w:szCs w:val="21"/>
              </w:rPr>
            </w:pPr>
            <w:r w:rsidRPr="00EC4958">
              <w:rPr>
                <w:i/>
                <w:color w:val="auto"/>
                <w:sz w:val="21"/>
                <w:szCs w:val="21"/>
              </w:rPr>
              <w:t xml:space="preserve">Note: </w:t>
            </w:r>
            <w:r w:rsidR="00B66CD4" w:rsidRPr="00B66CD4">
              <w:rPr>
                <w:i/>
                <w:sz w:val="21"/>
                <w:szCs w:val="21"/>
              </w:rPr>
              <w:t>Retention based on 3-year requirement after date of document for public dose/exposure working files (WAC 246-221-230(9)).</w:t>
            </w:r>
          </w:p>
        </w:tc>
        <w:tc>
          <w:tcPr>
            <w:tcW w:w="2887" w:type="dxa"/>
            <w:tcBorders>
              <w:top w:val="single" w:sz="4" w:space="0" w:color="000000"/>
              <w:bottom w:val="single" w:sz="4" w:space="0" w:color="000000"/>
            </w:tcBorders>
            <w:tcMar>
              <w:top w:w="43" w:type="dxa"/>
              <w:left w:w="115" w:type="dxa"/>
              <w:bottom w:w="43" w:type="dxa"/>
              <w:right w:w="115" w:type="dxa"/>
            </w:tcMar>
          </w:tcPr>
          <w:p w14:paraId="0159D409" w14:textId="77777777" w:rsidR="008F2DCE" w:rsidRPr="00B04963" w:rsidRDefault="008F2DCE" w:rsidP="008F2DCE">
            <w:pPr>
              <w:spacing w:before="60" w:after="60"/>
              <w:rPr>
                <w:bCs/>
                <w:color w:val="auto"/>
                <w:szCs w:val="17"/>
              </w:rPr>
            </w:pPr>
            <w:r w:rsidRPr="00D23FE2">
              <w:rPr>
                <w:b/>
                <w:bCs/>
                <w:color w:val="auto"/>
                <w:szCs w:val="17"/>
              </w:rPr>
              <w:t>Retain</w:t>
            </w:r>
            <w:r w:rsidRPr="00D23FE2">
              <w:rPr>
                <w:bCs/>
                <w:color w:val="auto"/>
                <w:szCs w:val="17"/>
              </w:rPr>
              <w:t xml:space="preserve"> </w:t>
            </w:r>
            <w:r>
              <w:t>for 3 years after completion of report</w:t>
            </w:r>
          </w:p>
          <w:p w14:paraId="6E280953" w14:textId="77777777" w:rsidR="008F2DCE" w:rsidRPr="00B04963" w:rsidRDefault="008F2DCE" w:rsidP="008F2DCE">
            <w:pPr>
              <w:spacing w:before="60" w:after="60"/>
              <w:rPr>
                <w:bCs/>
                <w:i/>
                <w:color w:val="auto"/>
                <w:szCs w:val="17"/>
              </w:rPr>
            </w:pPr>
            <w:r w:rsidRPr="00B04963">
              <w:rPr>
                <w:bCs/>
                <w:color w:val="auto"/>
                <w:szCs w:val="17"/>
              </w:rPr>
              <w:t xml:space="preserve">   </w:t>
            </w:r>
            <w:r w:rsidRPr="00B04963">
              <w:rPr>
                <w:bCs/>
                <w:i/>
                <w:color w:val="auto"/>
                <w:szCs w:val="17"/>
              </w:rPr>
              <w:t>then</w:t>
            </w:r>
          </w:p>
          <w:p w14:paraId="10FAADDE" w14:textId="77777777" w:rsidR="008F2DCE" w:rsidRPr="00D23FE2" w:rsidRDefault="00CD32FC" w:rsidP="008F2DCE">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ECCE46" w14:textId="77777777" w:rsidR="008F2DCE" w:rsidRPr="002B1677" w:rsidRDefault="008F2DCE" w:rsidP="008F2DCE">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46B24F36" w14:textId="77777777" w:rsidR="008F2DCE" w:rsidRPr="00D23FE2" w:rsidRDefault="008F2DCE" w:rsidP="008F2DCE">
            <w:pPr>
              <w:jc w:val="center"/>
              <w:rPr>
                <w:rFonts w:eastAsia="Calibri" w:cs="Times New Roman"/>
                <w:color w:val="auto"/>
                <w:sz w:val="20"/>
                <w:szCs w:val="20"/>
              </w:rPr>
            </w:pPr>
            <w:r w:rsidRPr="00D23FE2">
              <w:rPr>
                <w:rFonts w:eastAsia="Calibri" w:cs="Times New Roman"/>
                <w:color w:val="auto"/>
                <w:sz w:val="20"/>
                <w:szCs w:val="20"/>
              </w:rPr>
              <w:t>NON-ESSENTIAL</w:t>
            </w:r>
          </w:p>
          <w:p w14:paraId="4195A727" w14:textId="77777777" w:rsidR="008F2DCE" w:rsidRPr="00D23FE2" w:rsidRDefault="008F2DCE" w:rsidP="008F2DCE">
            <w:pPr>
              <w:jc w:val="center"/>
              <w:rPr>
                <w:rFonts w:asciiTheme="minorHAnsi" w:eastAsia="Times New Roman" w:hAnsiTheme="minorHAnsi"/>
                <w:color w:val="auto"/>
                <w:sz w:val="20"/>
                <w:szCs w:val="20"/>
              </w:rPr>
            </w:pPr>
            <w:r w:rsidRPr="002B1677">
              <w:rPr>
                <w:rFonts w:eastAsia="Calibri" w:cs="Times New Roman"/>
                <w:color w:val="auto"/>
                <w:sz w:val="20"/>
                <w:szCs w:val="20"/>
              </w:rPr>
              <w:t>O</w:t>
            </w:r>
            <w:r>
              <w:rPr>
                <w:rFonts w:eastAsia="Calibri" w:cs="Times New Roman"/>
                <w:color w:val="auto"/>
                <w:sz w:val="20"/>
                <w:szCs w:val="20"/>
              </w:rPr>
              <w:t>PR</w:t>
            </w:r>
          </w:p>
        </w:tc>
      </w:tr>
      <w:tr w:rsidR="008F2DCE" w:rsidRPr="00941F22" w14:paraId="44E49B2C" w14:textId="77777777" w:rsidTr="008F2DC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EEF1CD" w14:textId="77777777" w:rsidR="008F2DCE" w:rsidRPr="002B1677" w:rsidRDefault="008F2DCE" w:rsidP="004D05AB">
            <w:pPr>
              <w:spacing w:before="60" w:after="60"/>
              <w:jc w:val="center"/>
            </w:pPr>
            <w:r>
              <w:t>HO2011-104</w:t>
            </w:r>
            <w:r w:rsidRPr="002B1677">
              <w:fldChar w:fldCharType="begin"/>
            </w:r>
            <w:r w:rsidRPr="002B1677">
              <w:instrText xml:space="preserve"> XE " </w:instrText>
            </w:r>
            <w:r>
              <w:instrText>HO2011-104</w:instrText>
            </w:r>
            <w:r w:rsidRPr="002B1677">
              <w:instrText xml:space="preserve">" \f “dan” </w:instrText>
            </w:r>
            <w:r w:rsidRPr="002B1677">
              <w:fldChar w:fldCharType="end"/>
            </w:r>
          </w:p>
          <w:p w14:paraId="05BF2130" w14:textId="3EC758A8" w:rsidR="008F2DCE" w:rsidRPr="008F2DCE" w:rsidRDefault="008F2DCE" w:rsidP="008F2DCE">
            <w:pPr>
              <w:spacing w:before="60" w:after="60"/>
              <w:jc w:val="center"/>
            </w:pPr>
            <w:r w:rsidRPr="002B1677">
              <w:t xml:space="preserve">Rev. </w:t>
            </w:r>
            <w:r w:rsidR="00725635">
              <w:t>1</w:t>
            </w:r>
          </w:p>
        </w:tc>
        <w:tc>
          <w:tcPr>
            <w:tcW w:w="8342" w:type="dxa"/>
            <w:tcBorders>
              <w:top w:val="single" w:sz="4" w:space="0" w:color="000000"/>
              <w:left w:val="single" w:sz="4" w:space="0" w:color="000000"/>
              <w:bottom w:val="single" w:sz="4" w:space="0" w:color="000000"/>
              <w:right w:val="single" w:sz="4" w:space="0" w:color="000000"/>
            </w:tcBorders>
          </w:tcPr>
          <w:p w14:paraId="1068EE81" w14:textId="00A0FD27" w:rsidR="008F2DCE" w:rsidRPr="00EC4958" w:rsidRDefault="008F2DCE" w:rsidP="004D05AB">
            <w:pPr>
              <w:spacing w:before="60" w:after="60"/>
              <w:rPr>
                <w:rFonts w:asciiTheme="minorHAnsi" w:hAnsiTheme="minorHAnsi"/>
                <w:b/>
                <w:bCs/>
                <w:i/>
                <w:color w:val="auto"/>
                <w:szCs w:val="22"/>
              </w:rPr>
            </w:pPr>
            <w:r w:rsidRPr="00EC4958">
              <w:rPr>
                <w:rFonts w:asciiTheme="minorHAnsi" w:hAnsiTheme="minorHAnsi"/>
                <w:b/>
                <w:bCs/>
                <w:i/>
                <w:color w:val="auto"/>
                <w:szCs w:val="22"/>
              </w:rPr>
              <w:t xml:space="preserve">Patient Releases </w:t>
            </w:r>
            <w:r w:rsidR="00B81805">
              <w:rPr>
                <w:rFonts w:asciiTheme="minorHAnsi" w:hAnsiTheme="minorHAnsi"/>
                <w:b/>
                <w:bCs/>
                <w:i/>
                <w:color w:val="auto"/>
                <w:szCs w:val="22"/>
              </w:rPr>
              <w:t>– R</w:t>
            </w:r>
            <w:r w:rsidRPr="00EC4958">
              <w:rPr>
                <w:rFonts w:asciiTheme="minorHAnsi" w:hAnsiTheme="minorHAnsi"/>
                <w:b/>
                <w:bCs/>
                <w:i/>
                <w:color w:val="auto"/>
                <w:szCs w:val="22"/>
              </w:rPr>
              <w:t>adiation</w:t>
            </w:r>
          </w:p>
          <w:p w14:paraId="249289F4" w14:textId="77777777" w:rsidR="008F2DCE" w:rsidRPr="00EC4958" w:rsidRDefault="008F2DCE" w:rsidP="004D05AB">
            <w:pPr>
              <w:spacing w:before="60" w:after="60"/>
              <w:rPr>
                <w:rFonts w:asciiTheme="minorHAnsi" w:hAnsiTheme="minorHAnsi"/>
                <w:bCs/>
                <w:color w:val="auto"/>
                <w:szCs w:val="22"/>
              </w:rPr>
            </w:pPr>
            <w:r w:rsidRPr="00EC4958">
              <w:rPr>
                <w:rFonts w:asciiTheme="minorHAnsi" w:hAnsiTheme="minorHAnsi"/>
                <w:bCs/>
                <w:color w:val="auto"/>
                <w:szCs w:val="22"/>
              </w:rPr>
              <w:t>Records relating to the release of individuals containing unsealed radioactive material or implants containing radioactive material as in accordance with WAC 246-</w:t>
            </w:r>
            <w:r w:rsidR="004D05AB" w:rsidRPr="00EC4958">
              <w:rPr>
                <w:rFonts w:asciiTheme="minorHAnsi" w:hAnsiTheme="minorHAnsi"/>
                <w:bCs/>
                <w:color w:val="auto"/>
                <w:szCs w:val="22"/>
              </w:rPr>
              <w:t>240-122</w:t>
            </w:r>
            <w:r w:rsidR="00EC4958" w:rsidRPr="00EC4958">
              <w:rPr>
                <w:color w:val="auto"/>
              </w:rPr>
              <w:t>.</w:t>
            </w:r>
            <w:r w:rsidR="00EC4958" w:rsidRPr="00EC4958">
              <w:rPr>
                <w:bCs/>
                <w:color w:val="auto"/>
                <w:szCs w:val="22"/>
              </w:rPr>
              <w:fldChar w:fldCharType="begin"/>
            </w:r>
            <w:r w:rsidR="00EC4958" w:rsidRPr="00EC4958">
              <w:rPr>
                <w:bCs/>
                <w:color w:val="auto"/>
                <w:szCs w:val="22"/>
              </w:rPr>
              <w:instrText xml:space="preserve"> xe "patient:releases (radiation)" \f “subject” </w:instrText>
            </w:r>
            <w:r w:rsidR="00EC4958" w:rsidRPr="00EC4958">
              <w:rPr>
                <w:bCs/>
                <w:color w:val="auto"/>
                <w:szCs w:val="22"/>
              </w:rPr>
              <w:fldChar w:fldCharType="end"/>
            </w:r>
          </w:p>
          <w:p w14:paraId="24C32D3C" w14:textId="3B1C65A9" w:rsidR="004D05AB" w:rsidRPr="005B54B0" w:rsidRDefault="004D05AB" w:rsidP="004D05AB">
            <w:pPr>
              <w:spacing w:before="60" w:after="60"/>
              <w:rPr>
                <w:rFonts w:cs="Calibri"/>
                <w:i/>
                <w:sz w:val="21"/>
                <w:szCs w:val="21"/>
              </w:rPr>
            </w:pPr>
            <w:r w:rsidRPr="005B54B0">
              <w:rPr>
                <w:rFonts w:cs="Calibri"/>
                <w:bCs/>
                <w:i/>
                <w:color w:val="auto"/>
                <w:sz w:val="21"/>
                <w:szCs w:val="21"/>
              </w:rPr>
              <w:t xml:space="preserve">Note: </w:t>
            </w:r>
            <w:r w:rsidR="00725635" w:rsidRPr="00A44088">
              <w:rPr>
                <w:rFonts w:cs="Calibri"/>
                <w:i/>
                <w:sz w:val="21"/>
                <w:szCs w:val="21"/>
              </w:rPr>
              <w:t>Retention based on 3-year requirement of records relating to the release of individuals containing unsealed radioactive material or implant (WAC 246-240-578)</w:t>
            </w:r>
            <w:r w:rsidRPr="005B54B0">
              <w:rPr>
                <w:rFonts w:cs="Calibri"/>
                <w:bCs/>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AB173C" w14:textId="77777777" w:rsidR="008F2DCE" w:rsidRPr="008F2DCE" w:rsidRDefault="008F2DCE" w:rsidP="004D05AB">
            <w:pPr>
              <w:spacing w:before="60" w:after="60"/>
              <w:rPr>
                <w:bCs/>
                <w:color w:val="auto"/>
                <w:szCs w:val="17"/>
              </w:rPr>
            </w:pPr>
            <w:r w:rsidRPr="00D23FE2">
              <w:rPr>
                <w:b/>
                <w:bCs/>
                <w:color w:val="auto"/>
                <w:szCs w:val="17"/>
              </w:rPr>
              <w:t>Retain</w:t>
            </w:r>
            <w:r w:rsidRPr="008F2DCE">
              <w:rPr>
                <w:b/>
                <w:bCs/>
                <w:color w:val="auto"/>
                <w:szCs w:val="17"/>
              </w:rPr>
              <w:t xml:space="preserve"> </w:t>
            </w:r>
            <w:r w:rsidRPr="008F2DCE">
              <w:rPr>
                <w:bCs/>
                <w:color w:val="auto"/>
                <w:szCs w:val="17"/>
              </w:rPr>
              <w:t xml:space="preserve">for 3 years after </w:t>
            </w:r>
            <w:r>
              <w:rPr>
                <w:bCs/>
                <w:color w:val="auto"/>
                <w:szCs w:val="17"/>
              </w:rPr>
              <w:t>patient release</w:t>
            </w:r>
          </w:p>
          <w:p w14:paraId="34A73ABB" w14:textId="77777777" w:rsidR="008F2DCE" w:rsidRPr="008F2DCE" w:rsidRDefault="008F2DCE" w:rsidP="004D05AB">
            <w:pPr>
              <w:spacing w:before="60" w:after="60"/>
              <w:rPr>
                <w:bCs/>
                <w:i/>
                <w:color w:val="auto"/>
                <w:szCs w:val="17"/>
              </w:rPr>
            </w:pPr>
            <w:r w:rsidRPr="008F2DCE">
              <w:rPr>
                <w:bCs/>
                <w:i/>
                <w:color w:val="auto"/>
                <w:szCs w:val="17"/>
              </w:rPr>
              <w:t xml:space="preserve">   then</w:t>
            </w:r>
          </w:p>
          <w:p w14:paraId="0E84DAFF" w14:textId="77777777" w:rsidR="008F2DCE" w:rsidRPr="00D23FE2" w:rsidRDefault="00CD32FC" w:rsidP="004D05AB">
            <w:pPr>
              <w:spacing w:before="60" w:after="60"/>
              <w:rPr>
                <w:b/>
                <w:bCs/>
                <w:color w:val="auto"/>
                <w:szCs w:val="17"/>
              </w:rPr>
            </w:pPr>
            <w:r>
              <w:rPr>
                <w:b/>
                <w:bCs/>
                <w:color w:val="auto"/>
                <w:szCs w:val="17"/>
              </w:rPr>
              <w:t>Destroy.</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D231EB" w14:textId="77777777" w:rsidR="008F2DCE" w:rsidRPr="002B1677" w:rsidRDefault="008F2DCE" w:rsidP="00E21198">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2FD1D093" w14:textId="77777777" w:rsidR="008F2DCE" w:rsidRPr="00D23FE2" w:rsidRDefault="008F2DCE" w:rsidP="00E21198">
            <w:pPr>
              <w:jc w:val="center"/>
              <w:rPr>
                <w:rFonts w:eastAsia="Calibri" w:cs="Times New Roman"/>
                <w:color w:val="auto"/>
                <w:sz w:val="20"/>
                <w:szCs w:val="20"/>
              </w:rPr>
            </w:pPr>
            <w:r w:rsidRPr="00D23FE2">
              <w:rPr>
                <w:rFonts w:eastAsia="Calibri" w:cs="Times New Roman"/>
                <w:color w:val="auto"/>
                <w:sz w:val="20"/>
                <w:szCs w:val="20"/>
              </w:rPr>
              <w:t>NON-ESSENTIAL</w:t>
            </w:r>
          </w:p>
          <w:p w14:paraId="1F3B66D4" w14:textId="77777777" w:rsidR="008F2DCE" w:rsidRPr="008F2DCE" w:rsidRDefault="008F2DCE" w:rsidP="00E21198">
            <w:pPr>
              <w:jc w:val="center"/>
              <w:rPr>
                <w:rFonts w:eastAsia="Calibri" w:cs="Times New Roman"/>
                <w:color w:val="auto"/>
                <w:sz w:val="20"/>
                <w:szCs w:val="20"/>
              </w:rPr>
            </w:pPr>
            <w:r w:rsidRPr="002B1677">
              <w:rPr>
                <w:rFonts w:eastAsia="Calibri" w:cs="Times New Roman"/>
                <w:color w:val="auto"/>
                <w:sz w:val="20"/>
                <w:szCs w:val="20"/>
              </w:rPr>
              <w:t>O</w:t>
            </w:r>
            <w:r>
              <w:rPr>
                <w:rFonts w:eastAsia="Calibri" w:cs="Times New Roman"/>
                <w:color w:val="auto"/>
                <w:sz w:val="20"/>
                <w:szCs w:val="20"/>
              </w:rPr>
              <w:t>PR</w:t>
            </w:r>
          </w:p>
        </w:tc>
      </w:tr>
      <w:tr w:rsidR="004D05AB" w:rsidRPr="00941F22" w14:paraId="7F33407E" w14:textId="77777777" w:rsidTr="008F2DC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21BDC1" w14:textId="77777777" w:rsidR="004D05AB" w:rsidRPr="002B1677" w:rsidRDefault="004D05AB" w:rsidP="004D05AB">
            <w:pPr>
              <w:spacing w:before="60" w:after="60"/>
              <w:jc w:val="center"/>
            </w:pPr>
            <w:r>
              <w:t>HO2011-105</w:t>
            </w:r>
            <w:r w:rsidRPr="002B1677">
              <w:fldChar w:fldCharType="begin"/>
            </w:r>
            <w:r w:rsidRPr="002B1677">
              <w:instrText xml:space="preserve"> XE " </w:instrText>
            </w:r>
            <w:r>
              <w:instrText>HO2011-105</w:instrText>
            </w:r>
            <w:r w:rsidRPr="002B1677">
              <w:instrText xml:space="preserve">" \f “dan” </w:instrText>
            </w:r>
            <w:r w:rsidRPr="002B1677">
              <w:fldChar w:fldCharType="end"/>
            </w:r>
          </w:p>
          <w:p w14:paraId="567955A0" w14:textId="77777777" w:rsidR="004D05AB" w:rsidRPr="008F2DCE" w:rsidRDefault="004D05AB" w:rsidP="004D05AB">
            <w:pPr>
              <w:spacing w:before="60" w:after="60"/>
              <w:jc w:val="center"/>
            </w:pPr>
            <w:r w:rsidRPr="002B1677">
              <w:t xml:space="preserve">Rev. </w:t>
            </w:r>
            <w:r>
              <w:t>0</w:t>
            </w:r>
          </w:p>
        </w:tc>
        <w:tc>
          <w:tcPr>
            <w:tcW w:w="8342" w:type="dxa"/>
            <w:tcBorders>
              <w:top w:val="single" w:sz="4" w:space="0" w:color="000000"/>
              <w:left w:val="single" w:sz="4" w:space="0" w:color="000000"/>
              <w:bottom w:val="single" w:sz="4" w:space="0" w:color="000000"/>
              <w:right w:val="single" w:sz="4" w:space="0" w:color="000000"/>
            </w:tcBorders>
          </w:tcPr>
          <w:p w14:paraId="07D6C407" w14:textId="77777777" w:rsidR="004D05AB" w:rsidRPr="00012284" w:rsidRDefault="004D05AB" w:rsidP="004D05AB">
            <w:pPr>
              <w:spacing w:before="60" w:after="60"/>
              <w:rPr>
                <w:rFonts w:asciiTheme="minorHAnsi" w:hAnsiTheme="minorHAnsi"/>
                <w:b/>
                <w:bCs/>
                <w:i/>
                <w:color w:val="auto"/>
                <w:szCs w:val="22"/>
              </w:rPr>
            </w:pPr>
            <w:r>
              <w:rPr>
                <w:rFonts w:asciiTheme="minorHAnsi" w:hAnsiTheme="minorHAnsi"/>
                <w:b/>
                <w:bCs/>
                <w:i/>
                <w:color w:val="auto"/>
                <w:szCs w:val="22"/>
              </w:rPr>
              <w:t>Program Approvals/Changes</w:t>
            </w:r>
          </w:p>
          <w:p w14:paraId="552AFF68" w14:textId="77777777" w:rsidR="004D05AB" w:rsidRPr="008F2DCE" w:rsidRDefault="004D05AB" w:rsidP="00EC4958">
            <w:pPr>
              <w:spacing w:before="60" w:after="60"/>
              <w:rPr>
                <w:rFonts w:asciiTheme="minorHAnsi" w:hAnsiTheme="minorHAnsi"/>
                <w:b/>
                <w:bCs/>
                <w:i/>
                <w:color w:val="auto"/>
                <w:szCs w:val="22"/>
              </w:rPr>
            </w:pPr>
            <w:r w:rsidRPr="008F2DCE">
              <w:rPr>
                <w:rFonts w:asciiTheme="minorHAnsi" w:hAnsiTheme="minorHAnsi"/>
                <w:bCs/>
                <w:color w:val="auto"/>
                <w:szCs w:val="22"/>
              </w:rPr>
              <w:t xml:space="preserve">Records </w:t>
            </w:r>
            <w:r>
              <w:t>relating to management approvals of radiation program licensing, workers, or program changes in accordance with WAC 246-240-551 or WAC 246-240-554</w:t>
            </w:r>
            <w:r w:rsidR="00EC4958">
              <w:t>.</w:t>
            </w:r>
            <w:r w:rsidR="00EC4958" w:rsidRPr="00012284">
              <w:rPr>
                <w:bCs/>
                <w:color w:val="auto"/>
                <w:szCs w:val="22"/>
              </w:rPr>
              <w:fldChar w:fldCharType="begin"/>
            </w:r>
            <w:r w:rsidR="00EC4958" w:rsidRPr="00012284">
              <w:rPr>
                <w:bCs/>
                <w:color w:val="auto"/>
                <w:szCs w:val="22"/>
              </w:rPr>
              <w:instrText xml:space="preserve"> xe "</w:instrText>
            </w:r>
            <w:r w:rsidR="00EC4958">
              <w:rPr>
                <w:bCs/>
                <w:color w:val="auto"/>
                <w:szCs w:val="22"/>
              </w:rPr>
              <w:instrText>program:approvals/changes (radiation protection program)</w:instrText>
            </w:r>
            <w:r w:rsidR="00EC4958" w:rsidRPr="00012284">
              <w:rPr>
                <w:bCs/>
                <w:color w:val="auto"/>
                <w:szCs w:val="22"/>
              </w:rPr>
              <w:instrText xml:space="preserve">" \f “subject” </w:instrText>
            </w:r>
            <w:r w:rsidR="00EC4958" w:rsidRPr="00012284">
              <w:rPr>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9521D4" w14:textId="77777777" w:rsidR="004D05AB" w:rsidRPr="008F2DCE" w:rsidRDefault="004D05AB" w:rsidP="004D05AB">
            <w:pPr>
              <w:spacing w:before="60" w:after="60"/>
              <w:rPr>
                <w:bCs/>
                <w:color w:val="auto"/>
                <w:szCs w:val="17"/>
              </w:rPr>
            </w:pPr>
            <w:r w:rsidRPr="00D23FE2">
              <w:rPr>
                <w:b/>
                <w:bCs/>
                <w:color w:val="auto"/>
                <w:szCs w:val="17"/>
              </w:rPr>
              <w:t>Retain</w:t>
            </w:r>
            <w:r w:rsidRPr="008F2DCE">
              <w:rPr>
                <w:b/>
                <w:bCs/>
                <w:color w:val="auto"/>
                <w:szCs w:val="17"/>
              </w:rPr>
              <w:t xml:space="preserve"> </w:t>
            </w:r>
            <w:r w:rsidRPr="008F2DCE">
              <w:rPr>
                <w:bCs/>
                <w:color w:val="auto"/>
                <w:szCs w:val="17"/>
              </w:rPr>
              <w:t xml:space="preserve">for </w:t>
            </w:r>
            <w:r>
              <w:rPr>
                <w:bCs/>
                <w:color w:val="auto"/>
                <w:szCs w:val="17"/>
              </w:rPr>
              <w:t>5 years after date of document/approval</w:t>
            </w:r>
          </w:p>
          <w:p w14:paraId="0D3FB52F" w14:textId="77777777" w:rsidR="004D05AB" w:rsidRPr="008F2DCE" w:rsidRDefault="004D05AB" w:rsidP="004D05AB">
            <w:pPr>
              <w:spacing w:before="60" w:after="60"/>
              <w:rPr>
                <w:bCs/>
                <w:i/>
                <w:color w:val="auto"/>
                <w:szCs w:val="17"/>
              </w:rPr>
            </w:pPr>
            <w:r w:rsidRPr="008F2DCE">
              <w:rPr>
                <w:bCs/>
                <w:i/>
                <w:color w:val="auto"/>
                <w:szCs w:val="17"/>
              </w:rPr>
              <w:t xml:space="preserve">   then</w:t>
            </w:r>
          </w:p>
          <w:p w14:paraId="60168697" w14:textId="77777777" w:rsidR="004D05AB" w:rsidRPr="00D23FE2" w:rsidRDefault="00CD32FC" w:rsidP="004D05AB">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3649BD" w14:textId="77777777" w:rsidR="004D05AB" w:rsidRPr="002B1677" w:rsidRDefault="004D05AB" w:rsidP="004D05AB">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4CB7AD4E" w14:textId="77777777" w:rsidR="004D05AB" w:rsidRPr="00D23FE2" w:rsidRDefault="004D05AB" w:rsidP="004D05AB">
            <w:pPr>
              <w:jc w:val="center"/>
              <w:rPr>
                <w:rFonts w:eastAsia="Calibri" w:cs="Times New Roman"/>
                <w:color w:val="auto"/>
                <w:sz w:val="20"/>
                <w:szCs w:val="20"/>
              </w:rPr>
            </w:pPr>
            <w:r w:rsidRPr="00D23FE2">
              <w:rPr>
                <w:rFonts w:eastAsia="Calibri" w:cs="Times New Roman"/>
                <w:color w:val="auto"/>
                <w:sz w:val="20"/>
                <w:szCs w:val="20"/>
              </w:rPr>
              <w:t>NON-ESSENTIAL</w:t>
            </w:r>
          </w:p>
          <w:p w14:paraId="3D80546A" w14:textId="77777777" w:rsidR="004D05AB" w:rsidRPr="008F2DCE" w:rsidRDefault="004D05AB" w:rsidP="004D05AB">
            <w:pPr>
              <w:jc w:val="center"/>
              <w:rPr>
                <w:rFonts w:eastAsia="Calibri" w:cs="Times New Roman"/>
                <w:color w:val="auto"/>
                <w:sz w:val="20"/>
                <w:szCs w:val="20"/>
              </w:rPr>
            </w:pPr>
            <w:r w:rsidRPr="002B1677">
              <w:rPr>
                <w:rFonts w:eastAsia="Calibri" w:cs="Times New Roman"/>
                <w:color w:val="auto"/>
                <w:sz w:val="20"/>
                <w:szCs w:val="20"/>
              </w:rPr>
              <w:t>O</w:t>
            </w:r>
            <w:r>
              <w:rPr>
                <w:rFonts w:eastAsia="Calibri" w:cs="Times New Roman"/>
                <w:color w:val="auto"/>
                <w:sz w:val="20"/>
                <w:szCs w:val="20"/>
              </w:rPr>
              <w:t>PR</w:t>
            </w:r>
          </w:p>
        </w:tc>
      </w:tr>
      <w:tr w:rsidR="004D05AB" w:rsidRPr="00941F22" w14:paraId="2D302C64" w14:textId="77777777" w:rsidTr="008F2DC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3E27BE" w14:textId="77777777" w:rsidR="004D05AB" w:rsidRPr="002B1677" w:rsidRDefault="004D05AB" w:rsidP="004D05AB">
            <w:pPr>
              <w:spacing w:before="60" w:after="60"/>
              <w:jc w:val="center"/>
            </w:pPr>
            <w:r>
              <w:t>HO55-03L-42</w:t>
            </w:r>
            <w:r w:rsidRPr="002B1677">
              <w:fldChar w:fldCharType="begin"/>
            </w:r>
            <w:r w:rsidRPr="002B1677">
              <w:instrText xml:space="preserve"> XE " </w:instrText>
            </w:r>
            <w:r>
              <w:instrText>HO55-03L-42</w:instrText>
            </w:r>
            <w:r w:rsidRPr="002B1677">
              <w:instrText xml:space="preserve">" \f “dan” </w:instrText>
            </w:r>
            <w:r w:rsidRPr="002B1677">
              <w:fldChar w:fldCharType="end"/>
            </w:r>
          </w:p>
          <w:p w14:paraId="27879B89" w14:textId="6F0AF3E0" w:rsidR="004D05AB" w:rsidRPr="008F2DCE" w:rsidRDefault="004D05AB" w:rsidP="004D05AB">
            <w:pPr>
              <w:spacing w:before="60" w:after="60"/>
              <w:jc w:val="center"/>
            </w:pPr>
            <w:r w:rsidRPr="002B1677">
              <w:t xml:space="preserve">Rev. </w:t>
            </w:r>
            <w:r w:rsidR="00725635">
              <w:t>2</w:t>
            </w:r>
          </w:p>
        </w:tc>
        <w:tc>
          <w:tcPr>
            <w:tcW w:w="8342" w:type="dxa"/>
            <w:tcBorders>
              <w:top w:val="single" w:sz="4" w:space="0" w:color="000000"/>
              <w:left w:val="single" w:sz="4" w:space="0" w:color="000000"/>
              <w:bottom w:val="single" w:sz="4" w:space="0" w:color="000000"/>
              <w:right w:val="single" w:sz="4" w:space="0" w:color="000000"/>
            </w:tcBorders>
          </w:tcPr>
          <w:p w14:paraId="1866A5D2" w14:textId="77777777" w:rsidR="004D05AB" w:rsidRPr="00EC4958" w:rsidRDefault="004D05AB" w:rsidP="004D05AB">
            <w:pPr>
              <w:spacing w:before="60" w:after="60"/>
              <w:rPr>
                <w:rFonts w:asciiTheme="minorHAnsi" w:hAnsiTheme="minorHAnsi"/>
                <w:b/>
                <w:bCs/>
                <w:i/>
                <w:color w:val="auto"/>
                <w:szCs w:val="22"/>
              </w:rPr>
            </w:pPr>
            <w:r w:rsidRPr="00EC4958">
              <w:rPr>
                <w:rFonts w:asciiTheme="minorHAnsi" w:hAnsiTheme="minorHAnsi"/>
                <w:b/>
                <w:bCs/>
                <w:i/>
                <w:color w:val="auto"/>
                <w:szCs w:val="22"/>
              </w:rPr>
              <w:t>Public Dose Limit Compliance</w:t>
            </w:r>
          </w:p>
          <w:p w14:paraId="34F434F8" w14:textId="1C415658" w:rsidR="004D05AB" w:rsidRPr="00EC4958" w:rsidRDefault="004D05AB" w:rsidP="004D05AB">
            <w:pPr>
              <w:spacing w:before="60" w:after="60"/>
              <w:rPr>
                <w:color w:val="auto"/>
              </w:rPr>
            </w:pPr>
            <w:r w:rsidRPr="00EC4958">
              <w:rPr>
                <w:rFonts w:asciiTheme="minorHAnsi" w:hAnsiTheme="minorHAnsi"/>
                <w:bCs/>
                <w:color w:val="auto"/>
                <w:szCs w:val="22"/>
              </w:rPr>
              <w:t xml:space="preserve">Records </w:t>
            </w:r>
            <w:r w:rsidRPr="00EC4958">
              <w:rPr>
                <w:color w:val="auto"/>
              </w:rPr>
              <w:t>documenting compliance with public dose limits for individuals as required by WAC 246-221-060(4)</w:t>
            </w:r>
            <w:r w:rsidR="00EC4958" w:rsidRPr="00EC4958">
              <w:rPr>
                <w:color w:val="auto"/>
              </w:rPr>
              <w:t>.</w:t>
            </w:r>
            <w:r w:rsidR="00EC4958" w:rsidRPr="00EC4958">
              <w:rPr>
                <w:bCs/>
                <w:color w:val="auto"/>
                <w:szCs w:val="22"/>
              </w:rPr>
              <w:fldChar w:fldCharType="begin"/>
            </w:r>
            <w:r w:rsidR="00EC4958" w:rsidRPr="00EC4958">
              <w:rPr>
                <w:bCs/>
                <w:color w:val="auto"/>
                <w:szCs w:val="22"/>
              </w:rPr>
              <w:instrText xml:space="preserve"> xe "public:dose limit compliance" \f “subject” </w:instrText>
            </w:r>
            <w:r w:rsidR="00EC4958" w:rsidRPr="00EC4958">
              <w:rPr>
                <w:bCs/>
                <w:color w:val="auto"/>
                <w:szCs w:val="22"/>
              </w:rPr>
              <w:fldChar w:fldCharType="end"/>
            </w:r>
          </w:p>
          <w:p w14:paraId="17A0D31B" w14:textId="740414FF" w:rsidR="004D05AB" w:rsidRPr="005B54B0" w:rsidRDefault="004D05AB" w:rsidP="004D05AB">
            <w:pPr>
              <w:spacing w:before="60" w:after="60"/>
              <w:rPr>
                <w:i/>
                <w:sz w:val="21"/>
                <w:szCs w:val="21"/>
              </w:rPr>
            </w:pPr>
            <w:r w:rsidRPr="00EC4958">
              <w:rPr>
                <w:i/>
                <w:color w:val="auto"/>
                <w:sz w:val="21"/>
                <w:szCs w:val="21"/>
              </w:rPr>
              <w:t xml:space="preserve">Note: </w:t>
            </w:r>
            <w:r w:rsidR="00725635" w:rsidRPr="003B4BFE">
              <w:rPr>
                <w:i/>
                <w:sz w:val="21"/>
                <w:szCs w:val="21"/>
              </w:rPr>
              <w:t>Retention based on requirements for records documenting compliance with public dose limits for individuals in accordance with WAC 246-221-230(8)(b).</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CF7174" w14:textId="77777777" w:rsidR="004D05AB" w:rsidRPr="008F2DCE" w:rsidRDefault="004D05AB" w:rsidP="004D05AB">
            <w:pPr>
              <w:spacing w:before="60" w:after="60"/>
              <w:rPr>
                <w:bCs/>
                <w:color w:val="auto"/>
                <w:szCs w:val="17"/>
              </w:rPr>
            </w:pPr>
            <w:r w:rsidRPr="00D23FE2">
              <w:rPr>
                <w:b/>
                <w:bCs/>
                <w:color w:val="auto"/>
                <w:szCs w:val="17"/>
              </w:rPr>
              <w:t>Retain</w:t>
            </w:r>
            <w:r w:rsidRPr="008F2DCE">
              <w:rPr>
                <w:b/>
                <w:bCs/>
                <w:color w:val="auto"/>
                <w:szCs w:val="17"/>
              </w:rPr>
              <w:t xml:space="preserve"> </w:t>
            </w:r>
            <w:r>
              <w:rPr>
                <w:bCs/>
                <w:color w:val="auto"/>
                <w:szCs w:val="17"/>
              </w:rPr>
              <w:t>until termination of last pertinent license or registration</w:t>
            </w:r>
          </w:p>
          <w:p w14:paraId="24401CED" w14:textId="77777777" w:rsidR="004D05AB" w:rsidRPr="008F2DCE" w:rsidRDefault="004D05AB" w:rsidP="004D05AB">
            <w:pPr>
              <w:spacing w:before="60" w:after="60"/>
              <w:rPr>
                <w:bCs/>
                <w:i/>
                <w:color w:val="auto"/>
                <w:szCs w:val="17"/>
              </w:rPr>
            </w:pPr>
            <w:r w:rsidRPr="008F2DCE">
              <w:rPr>
                <w:bCs/>
                <w:i/>
                <w:color w:val="auto"/>
                <w:szCs w:val="17"/>
              </w:rPr>
              <w:t xml:space="preserve">   then</w:t>
            </w:r>
          </w:p>
          <w:p w14:paraId="4AA262E6" w14:textId="77777777" w:rsidR="004D05AB" w:rsidRPr="00D23FE2" w:rsidRDefault="00CD32FC" w:rsidP="004D05AB">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B8F13D" w14:textId="77777777" w:rsidR="004D05AB" w:rsidRPr="002B1677" w:rsidRDefault="004D05AB" w:rsidP="004D05AB">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1C0B8947" w14:textId="77777777" w:rsidR="004D05AB" w:rsidRPr="00D23FE2" w:rsidRDefault="004D05AB" w:rsidP="004D05AB">
            <w:pPr>
              <w:jc w:val="center"/>
              <w:rPr>
                <w:rFonts w:eastAsia="Calibri" w:cs="Times New Roman"/>
                <w:color w:val="auto"/>
                <w:sz w:val="20"/>
                <w:szCs w:val="20"/>
              </w:rPr>
            </w:pPr>
            <w:r w:rsidRPr="00D23FE2">
              <w:rPr>
                <w:rFonts w:eastAsia="Calibri" w:cs="Times New Roman"/>
                <w:color w:val="auto"/>
                <w:sz w:val="20"/>
                <w:szCs w:val="20"/>
              </w:rPr>
              <w:t>NON-ESSENTIAL</w:t>
            </w:r>
          </w:p>
          <w:p w14:paraId="019E33A7" w14:textId="77777777" w:rsidR="004D05AB" w:rsidRPr="008F2DCE" w:rsidRDefault="004D05AB" w:rsidP="004D05AB">
            <w:pPr>
              <w:jc w:val="center"/>
              <w:rPr>
                <w:rFonts w:eastAsia="Calibri" w:cs="Times New Roman"/>
                <w:color w:val="auto"/>
                <w:sz w:val="20"/>
                <w:szCs w:val="20"/>
              </w:rPr>
            </w:pPr>
            <w:r w:rsidRPr="002B1677">
              <w:rPr>
                <w:rFonts w:eastAsia="Calibri" w:cs="Times New Roman"/>
                <w:color w:val="auto"/>
                <w:sz w:val="20"/>
                <w:szCs w:val="20"/>
              </w:rPr>
              <w:t>O</w:t>
            </w:r>
            <w:r>
              <w:rPr>
                <w:rFonts w:eastAsia="Calibri" w:cs="Times New Roman"/>
                <w:color w:val="auto"/>
                <w:sz w:val="20"/>
                <w:szCs w:val="20"/>
              </w:rPr>
              <w:t>PR</w:t>
            </w:r>
          </w:p>
        </w:tc>
      </w:tr>
      <w:tr w:rsidR="004D05AB" w:rsidRPr="00941F22" w14:paraId="17160E2E" w14:textId="77777777" w:rsidTr="008F2DC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C23BDF0" w14:textId="77777777" w:rsidR="004D05AB" w:rsidRPr="002B1677" w:rsidRDefault="004D05AB" w:rsidP="004D05AB">
            <w:pPr>
              <w:spacing w:before="60" w:after="60"/>
              <w:jc w:val="center"/>
            </w:pPr>
            <w:r>
              <w:lastRenderedPageBreak/>
              <w:t>HO55-03L-43</w:t>
            </w:r>
            <w:r w:rsidRPr="002B1677">
              <w:fldChar w:fldCharType="begin"/>
            </w:r>
            <w:r w:rsidRPr="002B1677">
              <w:instrText xml:space="preserve"> XE " </w:instrText>
            </w:r>
            <w:r>
              <w:instrText>HO55-03L-43</w:instrText>
            </w:r>
            <w:r w:rsidRPr="002B1677">
              <w:instrText xml:space="preserve">" \f “dan” </w:instrText>
            </w:r>
            <w:r w:rsidRPr="002B1677">
              <w:fldChar w:fldCharType="end"/>
            </w:r>
          </w:p>
          <w:p w14:paraId="723A7BB6" w14:textId="77777777" w:rsidR="004D05AB" w:rsidRPr="008F2DCE" w:rsidRDefault="004D05AB" w:rsidP="004D05AB">
            <w:pPr>
              <w:spacing w:before="60" w:after="60"/>
              <w:jc w:val="center"/>
            </w:pPr>
            <w:r w:rsidRPr="002B1677">
              <w:t xml:space="preserve">Rev. </w:t>
            </w:r>
            <w:r>
              <w:t>1</w:t>
            </w:r>
          </w:p>
        </w:tc>
        <w:tc>
          <w:tcPr>
            <w:tcW w:w="8342" w:type="dxa"/>
            <w:tcBorders>
              <w:top w:val="single" w:sz="4" w:space="0" w:color="000000"/>
              <w:left w:val="single" w:sz="4" w:space="0" w:color="000000"/>
              <w:bottom w:val="single" w:sz="4" w:space="0" w:color="000000"/>
              <w:right w:val="single" w:sz="4" w:space="0" w:color="000000"/>
            </w:tcBorders>
          </w:tcPr>
          <w:p w14:paraId="48A8DD4E" w14:textId="77777777" w:rsidR="004D05AB" w:rsidRPr="00EC4958" w:rsidRDefault="004D05AB" w:rsidP="004D05AB">
            <w:pPr>
              <w:spacing w:before="60" w:after="60"/>
              <w:rPr>
                <w:rFonts w:asciiTheme="minorHAnsi" w:hAnsiTheme="minorHAnsi"/>
                <w:b/>
                <w:bCs/>
                <w:i/>
                <w:color w:val="auto"/>
                <w:szCs w:val="22"/>
              </w:rPr>
            </w:pPr>
            <w:r w:rsidRPr="00EC4958">
              <w:rPr>
                <w:rFonts w:asciiTheme="minorHAnsi" w:hAnsiTheme="minorHAnsi"/>
                <w:b/>
                <w:bCs/>
                <w:i/>
                <w:color w:val="auto"/>
                <w:szCs w:val="22"/>
              </w:rPr>
              <w:t>Radiation Doses</w:t>
            </w:r>
          </w:p>
          <w:p w14:paraId="113ED607" w14:textId="77777777" w:rsidR="004D05AB" w:rsidRPr="00EC4958" w:rsidRDefault="004D05AB" w:rsidP="00EC4958">
            <w:pPr>
              <w:spacing w:before="60" w:after="60"/>
              <w:rPr>
                <w:rFonts w:asciiTheme="minorHAnsi" w:hAnsiTheme="minorHAnsi"/>
                <w:b/>
                <w:bCs/>
                <w:i/>
                <w:color w:val="auto"/>
                <w:sz w:val="21"/>
                <w:szCs w:val="21"/>
              </w:rPr>
            </w:pPr>
            <w:r w:rsidRPr="00EC4958">
              <w:rPr>
                <w:rFonts w:asciiTheme="minorHAnsi" w:hAnsiTheme="minorHAnsi"/>
                <w:bCs/>
                <w:color w:val="auto"/>
                <w:szCs w:val="22"/>
              </w:rPr>
              <w:t xml:space="preserve">Records </w:t>
            </w:r>
            <w:r w:rsidR="00A6211E" w:rsidRPr="00EC4958">
              <w:rPr>
                <w:color w:val="auto"/>
              </w:rPr>
              <w:t>relating to the administration of radiation doses for which written directives are required</w:t>
            </w:r>
            <w:r w:rsidR="00EC4958" w:rsidRPr="00EC4958">
              <w:rPr>
                <w:color w:val="auto"/>
              </w:rPr>
              <w:t>.</w:t>
            </w:r>
            <w:r w:rsidR="00EC4958" w:rsidRPr="00EC4958">
              <w:rPr>
                <w:bCs/>
                <w:color w:val="auto"/>
                <w:szCs w:val="22"/>
              </w:rPr>
              <w:fldChar w:fldCharType="begin"/>
            </w:r>
            <w:r w:rsidR="00EC4958" w:rsidRPr="00EC4958">
              <w:rPr>
                <w:bCs/>
                <w:color w:val="auto"/>
                <w:szCs w:val="22"/>
              </w:rPr>
              <w:instrText xml:space="preserve"> xe "radiation:doses" \f “subject” </w:instrText>
            </w:r>
            <w:r w:rsidR="00EC4958" w:rsidRPr="00EC4958">
              <w:rPr>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A5721B" w14:textId="77777777" w:rsidR="004D05AB" w:rsidRPr="008F2DCE" w:rsidRDefault="004D05AB" w:rsidP="004D05AB">
            <w:pPr>
              <w:spacing w:before="60" w:after="60"/>
              <w:rPr>
                <w:bCs/>
                <w:color w:val="auto"/>
                <w:szCs w:val="17"/>
              </w:rPr>
            </w:pPr>
            <w:r w:rsidRPr="00D23FE2">
              <w:rPr>
                <w:b/>
                <w:bCs/>
                <w:color w:val="auto"/>
                <w:szCs w:val="17"/>
              </w:rPr>
              <w:t>Retain</w:t>
            </w:r>
            <w:r w:rsidRPr="008F2DCE">
              <w:rPr>
                <w:b/>
                <w:bCs/>
                <w:color w:val="auto"/>
                <w:szCs w:val="17"/>
              </w:rPr>
              <w:t xml:space="preserve"> </w:t>
            </w:r>
            <w:r w:rsidR="00A6211E">
              <w:rPr>
                <w:bCs/>
                <w:color w:val="auto"/>
                <w:szCs w:val="17"/>
              </w:rPr>
              <w:t>for 3 years after administration of dose then</w:t>
            </w:r>
          </w:p>
          <w:p w14:paraId="10174C0E" w14:textId="77777777" w:rsidR="004D05AB" w:rsidRPr="008F2DCE" w:rsidRDefault="004D05AB" w:rsidP="004D05AB">
            <w:pPr>
              <w:spacing w:before="60" w:after="60"/>
              <w:rPr>
                <w:bCs/>
                <w:i/>
                <w:color w:val="auto"/>
                <w:szCs w:val="17"/>
              </w:rPr>
            </w:pPr>
            <w:r w:rsidRPr="008F2DCE">
              <w:rPr>
                <w:bCs/>
                <w:i/>
                <w:color w:val="auto"/>
                <w:szCs w:val="17"/>
              </w:rPr>
              <w:t xml:space="preserve">   then</w:t>
            </w:r>
          </w:p>
          <w:p w14:paraId="68CD6B2F" w14:textId="77777777" w:rsidR="004D05AB" w:rsidRPr="00D23FE2" w:rsidRDefault="00CD32FC" w:rsidP="004D05AB">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95C976" w14:textId="77777777" w:rsidR="004D05AB" w:rsidRPr="002B1677" w:rsidRDefault="004D05AB" w:rsidP="004D05AB">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2C5E701C" w14:textId="77777777" w:rsidR="004D05AB" w:rsidRPr="00D23FE2" w:rsidRDefault="004D05AB" w:rsidP="004D05AB">
            <w:pPr>
              <w:jc w:val="center"/>
              <w:rPr>
                <w:rFonts w:eastAsia="Calibri" w:cs="Times New Roman"/>
                <w:color w:val="auto"/>
                <w:sz w:val="20"/>
                <w:szCs w:val="20"/>
              </w:rPr>
            </w:pPr>
            <w:r w:rsidRPr="00D23FE2">
              <w:rPr>
                <w:rFonts w:eastAsia="Calibri" w:cs="Times New Roman"/>
                <w:color w:val="auto"/>
                <w:sz w:val="20"/>
                <w:szCs w:val="20"/>
              </w:rPr>
              <w:t>NON-ESSENTIAL</w:t>
            </w:r>
          </w:p>
          <w:p w14:paraId="3DFFBD83" w14:textId="77777777" w:rsidR="004D05AB" w:rsidRPr="008F2DCE" w:rsidRDefault="004D05AB" w:rsidP="004D05AB">
            <w:pPr>
              <w:jc w:val="center"/>
              <w:rPr>
                <w:rFonts w:eastAsia="Calibri" w:cs="Times New Roman"/>
                <w:color w:val="auto"/>
                <w:sz w:val="20"/>
                <w:szCs w:val="20"/>
              </w:rPr>
            </w:pPr>
            <w:r w:rsidRPr="002B1677">
              <w:rPr>
                <w:rFonts w:eastAsia="Calibri" w:cs="Times New Roman"/>
                <w:color w:val="auto"/>
                <w:sz w:val="20"/>
                <w:szCs w:val="20"/>
              </w:rPr>
              <w:t>O</w:t>
            </w:r>
            <w:r>
              <w:rPr>
                <w:rFonts w:eastAsia="Calibri" w:cs="Times New Roman"/>
                <w:color w:val="auto"/>
                <w:sz w:val="20"/>
                <w:szCs w:val="20"/>
              </w:rPr>
              <w:t>PR</w:t>
            </w:r>
          </w:p>
        </w:tc>
      </w:tr>
      <w:tr w:rsidR="00A6211E" w:rsidRPr="00941F22" w14:paraId="79B34A7A" w14:textId="77777777" w:rsidTr="008F2DC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2AA80B" w14:textId="77777777" w:rsidR="00A6211E" w:rsidRPr="002B1677" w:rsidRDefault="00A6211E" w:rsidP="00A6211E">
            <w:pPr>
              <w:spacing w:before="60" w:after="60"/>
              <w:jc w:val="center"/>
            </w:pPr>
            <w:r>
              <w:t>HO55-03L-56</w:t>
            </w:r>
            <w:r w:rsidRPr="002B1677">
              <w:fldChar w:fldCharType="begin"/>
            </w:r>
            <w:r w:rsidRPr="002B1677">
              <w:instrText xml:space="preserve"> XE " </w:instrText>
            </w:r>
            <w:r>
              <w:instrText>HO55-03L-56</w:instrText>
            </w:r>
            <w:r w:rsidRPr="002B1677">
              <w:instrText xml:space="preserve">" \f “dan” </w:instrText>
            </w:r>
            <w:r w:rsidRPr="002B1677">
              <w:fldChar w:fldCharType="end"/>
            </w:r>
          </w:p>
          <w:p w14:paraId="337D83B7" w14:textId="77777777" w:rsidR="00A6211E" w:rsidRPr="008F2DCE" w:rsidRDefault="00A6211E" w:rsidP="00A6211E">
            <w:pPr>
              <w:spacing w:before="60" w:after="60"/>
              <w:jc w:val="center"/>
            </w:pPr>
            <w:r w:rsidRPr="002B1677">
              <w:t xml:space="preserve">Rev. </w:t>
            </w:r>
            <w:r>
              <w:t>1</w:t>
            </w:r>
          </w:p>
        </w:tc>
        <w:tc>
          <w:tcPr>
            <w:tcW w:w="8342" w:type="dxa"/>
            <w:tcBorders>
              <w:top w:val="single" w:sz="4" w:space="0" w:color="000000"/>
              <w:left w:val="single" w:sz="4" w:space="0" w:color="000000"/>
              <w:bottom w:val="single" w:sz="4" w:space="0" w:color="000000"/>
              <w:right w:val="single" w:sz="4" w:space="0" w:color="000000"/>
            </w:tcBorders>
          </w:tcPr>
          <w:p w14:paraId="7132D586" w14:textId="77777777" w:rsidR="00A6211E" w:rsidRPr="00EC4958" w:rsidRDefault="00A6211E" w:rsidP="00A6211E">
            <w:pPr>
              <w:spacing w:before="60" w:after="60"/>
              <w:rPr>
                <w:rFonts w:asciiTheme="minorHAnsi" w:hAnsiTheme="minorHAnsi"/>
                <w:b/>
                <w:bCs/>
                <w:i/>
                <w:color w:val="auto"/>
                <w:szCs w:val="22"/>
              </w:rPr>
            </w:pPr>
            <w:r w:rsidRPr="00EC4958">
              <w:rPr>
                <w:rFonts w:asciiTheme="minorHAnsi" w:hAnsiTheme="minorHAnsi"/>
                <w:b/>
                <w:bCs/>
                <w:i/>
                <w:color w:val="auto"/>
                <w:szCs w:val="22"/>
              </w:rPr>
              <w:t>Radiopharmaceutical Assays</w:t>
            </w:r>
          </w:p>
          <w:p w14:paraId="463671E9" w14:textId="77777777" w:rsidR="00A6211E" w:rsidRPr="00EC4958" w:rsidRDefault="00A6211E" w:rsidP="00E63491">
            <w:pPr>
              <w:spacing w:before="60" w:after="60"/>
              <w:rPr>
                <w:rFonts w:asciiTheme="minorHAnsi" w:hAnsiTheme="minorHAnsi"/>
                <w:b/>
                <w:bCs/>
                <w:i/>
                <w:color w:val="auto"/>
                <w:sz w:val="21"/>
                <w:szCs w:val="21"/>
              </w:rPr>
            </w:pPr>
            <w:r w:rsidRPr="00EC4958">
              <w:rPr>
                <w:rFonts w:asciiTheme="minorHAnsi" w:hAnsiTheme="minorHAnsi"/>
                <w:bCs/>
                <w:color w:val="auto"/>
                <w:szCs w:val="22"/>
              </w:rPr>
              <w:t xml:space="preserve">Records </w:t>
            </w:r>
            <w:r w:rsidRPr="00EC4958">
              <w:rPr>
                <w:color w:val="auto"/>
              </w:rPr>
              <w:t>relating to assays of radiopharmaceuticals</w:t>
            </w:r>
            <w:r w:rsidR="00EC4958" w:rsidRPr="00EC4958">
              <w:rPr>
                <w:color w:val="auto"/>
              </w:rPr>
              <w:t>.</w:t>
            </w:r>
            <w:r w:rsidR="00EC4958" w:rsidRPr="00EC4958">
              <w:rPr>
                <w:bCs/>
                <w:color w:val="auto"/>
                <w:szCs w:val="22"/>
              </w:rPr>
              <w:fldChar w:fldCharType="begin"/>
            </w:r>
            <w:r w:rsidR="00EC4958" w:rsidRPr="00EC4958">
              <w:rPr>
                <w:bCs/>
                <w:color w:val="auto"/>
                <w:szCs w:val="22"/>
              </w:rPr>
              <w:instrText xml:space="preserve"> xe "radiopharmaceutical assays" \f “subject” </w:instrText>
            </w:r>
            <w:r w:rsidR="00EC4958" w:rsidRPr="00EC4958">
              <w:rPr>
                <w:bCs/>
                <w:color w:val="auto"/>
                <w:szCs w:val="22"/>
              </w:rPr>
              <w:fldChar w:fldCharType="end"/>
            </w:r>
            <w:r w:rsidR="00E63491">
              <w:rPr>
                <w:bCs/>
                <w:color w:val="auto"/>
                <w:szCs w:val="22"/>
              </w:rPr>
              <w:t xml:space="preserve"> </w:t>
            </w:r>
            <w:r w:rsidR="00E63491" w:rsidRPr="00EC4958">
              <w:rPr>
                <w:bCs/>
                <w:color w:val="auto"/>
                <w:szCs w:val="22"/>
              </w:rPr>
              <w:fldChar w:fldCharType="begin"/>
            </w:r>
            <w:r w:rsidR="00E63491" w:rsidRPr="00EC4958">
              <w:rPr>
                <w:bCs/>
                <w:color w:val="auto"/>
                <w:szCs w:val="22"/>
              </w:rPr>
              <w:instrText xml:space="preserve"> xe "</w:instrText>
            </w:r>
            <w:r w:rsidR="00E63491">
              <w:rPr>
                <w:bCs/>
                <w:color w:val="auto"/>
                <w:szCs w:val="22"/>
              </w:rPr>
              <w:instrText>assays, radiopharmaceutical</w:instrText>
            </w:r>
            <w:r w:rsidR="00E63491" w:rsidRPr="00EC4958">
              <w:rPr>
                <w:bCs/>
                <w:color w:val="auto"/>
                <w:szCs w:val="22"/>
              </w:rPr>
              <w:instrText xml:space="preserve">" \f “subject” </w:instrText>
            </w:r>
            <w:r w:rsidR="00E63491" w:rsidRPr="00EC4958">
              <w:rPr>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BCD7C7" w14:textId="77777777" w:rsidR="00A6211E" w:rsidRPr="008F2DCE" w:rsidRDefault="00A6211E" w:rsidP="00A6211E">
            <w:pPr>
              <w:spacing w:before="60" w:after="60"/>
              <w:rPr>
                <w:bCs/>
                <w:color w:val="auto"/>
                <w:szCs w:val="17"/>
              </w:rPr>
            </w:pPr>
            <w:r w:rsidRPr="00D23FE2">
              <w:rPr>
                <w:b/>
                <w:bCs/>
                <w:color w:val="auto"/>
                <w:szCs w:val="17"/>
              </w:rPr>
              <w:t>Retain</w:t>
            </w:r>
            <w:r w:rsidRPr="008F2DCE">
              <w:rPr>
                <w:b/>
                <w:bCs/>
                <w:color w:val="auto"/>
                <w:szCs w:val="17"/>
              </w:rPr>
              <w:t xml:space="preserve"> </w:t>
            </w:r>
            <w:r>
              <w:rPr>
                <w:bCs/>
                <w:color w:val="auto"/>
                <w:szCs w:val="17"/>
              </w:rPr>
              <w:t>for 2 years after date of assay</w:t>
            </w:r>
          </w:p>
          <w:p w14:paraId="34AEC8DB" w14:textId="77777777" w:rsidR="00A6211E" w:rsidRPr="008F2DCE" w:rsidRDefault="00A6211E" w:rsidP="00A6211E">
            <w:pPr>
              <w:spacing w:before="60" w:after="60"/>
              <w:rPr>
                <w:bCs/>
                <w:i/>
                <w:color w:val="auto"/>
                <w:szCs w:val="17"/>
              </w:rPr>
            </w:pPr>
            <w:r w:rsidRPr="008F2DCE">
              <w:rPr>
                <w:bCs/>
                <w:i/>
                <w:color w:val="auto"/>
                <w:szCs w:val="17"/>
              </w:rPr>
              <w:t xml:space="preserve">   then</w:t>
            </w:r>
          </w:p>
          <w:p w14:paraId="305C520D" w14:textId="77777777" w:rsidR="00A6211E" w:rsidRPr="00D23FE2" w:rsidRDefault="00CD32FC" w:rsidP="00A6211E">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C4840D" w14:textId="77777777" w:rsidR="00A6211E" w:rsidRPr="002B1677" w:rsidRDefault="00A6211E" w:rsidP="00A6211E">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6E0AE3ED" w14:textId="77777777" w:rsidR="00A6211E" w:rsidRPr="00D23FE2" w:rsidRDefault="00A6211E" w:rsidP="00A6211E">
            <w:pPr>
              <w:jc w:val="center"/>
              <w:rPr>
                <w:rFonts w:eastAsia="Calibri" w:cs="Times New Roman"/>
                <w:color w:val="auto"/>
                <w:sz w:val="20"/>
                <w:szCs w:val="20"/>
              </w:rPr>
            </w:pPr>
            <w:r w:rsidRPr="00D23FE2">
              <w:rPr>
                <w:rFonts w:eastAsia="Calibri" w:cs="Times New Roman"/>
                <w:color w:val="auto"/>
                <w:sz w:val="20"/>
                <w:szCs w:val="20"/>
              </w:rPr>
              <w:t>NON-ESSENTIAL</w:t>
            </w:r>
          </w:p>
          <w:p w14:paraId="32D6E8F2" w14:textId="77777777" w:rsidR="00A6211E" w:rsidRPr="008F2DCE" w:rsidRDefault="00A6211E" w:rsidP="00A6211E">
            <w:pPr>
              <w:jc w:val="center"/>
              <w:rPr>
                <w:rFonts w:eastAsia="Calibri" w:cs="Times New Roman"/>
                <w:color w:val="auto"/>
                <w:sz w:val="20"/>
                <w:szCs w:val="20"/>
              </w:rPr>
            </w:pPr>
            <w:r w:rsidRPr="002B1677">
              <w:rPr>
                <w:rFonts w:eastAsia="Calibri" w:cs="Times New Roman"/>
                <w:color w:val="auto"/>
                <w:sz w:val="20"/>
                <w:szCs w:val="20"/>
              </w:rPr>
              <w:t>O</w:t>
            </w:r>
            <w:r>
              <w:rPr>
                <w:rFonts w:eastAsia="Calibri" w:cs="Times New Roman"/>
                <w:color w:val="auto"/>
                <w:sz w:val="20"/>
                <w:szCs w:val="20"/>
              </w:rPr>
              <w:t>FM</w:t>
            </w:r>
          </w:p>
        </w:tc>
      </w:tr>
      <w:tr w:rsidR="00A6211E" w:rsidRPr="00941F22" w14:paraId="4BC184FE" w14:textId="77777777" w:rsidTr="008F2DC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3D1DDB" w14:textId="77777777" w:rsidR="00A6211E" w:rsidRPr="002B1677" w:rsidRDefault="00A6211E" w:rsidP="00A6211E">
            <w:pPr>
              <w:spacing w:before="60" w:after="60"/>
              <w:jc w:val="center"/>
            </w:pPr>
            <w:r>
              <w:t>HO55-03L-03</w:t>
            </w:r>
            <w:r w:rsidRPr="002B1677">
              <w:fldChar w:fldCharType="begin"/>
            </w:r>
            <w:r w:rsidRPr="002B1677">
              <w:instrText xml:space="preserve"> XE " </w:instrText>
            </w:r>
            <w:r>
              <w:instrText>HO55-03L-03</w:instrText>
            </w:r>
            <w:r w:rsidRPr="002B1677">
              <w:instrText xml:space="preserve">" \f “dan” </w:instrText>
            </w:r>
            <w:r w:rsidRPr="002B1677">
              <w:fldChar w:fldCharType="end"/>
            </w:r>
          </w:p>
          <w:p w14:paraId="39AF5E5C" w14:textId="77777777" w:rsidR="00A6211E" w:rsidRPr="008F2DCE" w:rsidRDefault="00A6211E" w:rsidP="00A6211E">
            <w:pPr>
              <w:spacing w:before="60" w:after="60"/>
              <w:jc w:val="center"/>
            </w:pPr>
            <w:r w:rsidRPr="002B1677">
              <w:t xml:space="preserve">Rev. </w:t>
            </w:r>
            <w:r>
              <w:t>1</w:t>
            </w:r>
          </w:p>
        </w:tc>
        <w:tc>
          <w:tcPr>
            <w:tcW w:w="8342" w:type="dxa"/>
            <w:tcBorders>
              <w:top w:val="single" w:sz="4" w:space="0" w:color="000000"/>
              <w:left w:val="single" w:sz="4" w:space="0" w:color="000000"/>
              <w:bottom w:val="single" w:sz="4" w:space="0" w:color="000000"/>
              <w:right w:val="single" w:sz="4" w:space="0" w:color="000000"/>
            </w:tcBorders>
          </w:tcPr>
          <w:p w14:paraId="17C3B662" w14:textId="77777777" w:rsidR="00A6211E" w:rsidRPr="00012284" w:rsidRDefault="00A6211E" w:rsidP="00A6211E">
            <w:pPr>
              <w:spacing w:before="60" w:after="60"/>
              <w:rPr>
                <w:rFonts w:asciiTheme="minorHAnsi" w:hAnsiTheme="minorHAnsi"/>
                <w:b/>
                <w:bCs/>
                <w:i/>
                <w:color w:val="auto"/>
                <w:szCs w:val="22"/>
              </w:rPr>
            </w:pPr>
            <w:r>
              <w:rPr>
                <w:rFonts w:asciiTheme="minorHAnsi" w:hAnsiTheme="minorHAnsi"/>
                <w:b/>
                <w:bCs/>
                <w:i/>
                <w:color w:val="auto"/>
                <w:szCs w:val="22"/>
              </w:rPr>
              <w:t>Source Surveys and Tests</w:t>
            </w:r>
          </w:p>
          <w:p w14:paraId="4A38819A" w14:textId="77777777" w:rsidR="00A6211E" w:rsidRPr="00EC4958" w:rsidRDefault="00A6211E" w:rsidP="00A6211E">
            <w:pPr>
              <w:spacing w:before="60" w:after="60"/>
              <w:rPr>
                <w:color w:val="auto"/>
              </w:rPr>
            </w:pPr>
            <w:r w:rsidRPr="008F2DCE">
              <w:rPr>
                <w:rFonts w:asciiTheme="minorHAnsi" w:hAnsiTheme="minorHAnsi"/>
                <w:bCs/>
                <w:color w:val="auto"/>
                <w:szCs w:val="22"/>
              </w:rPr>
              <w:t xml:space="preserve">Records </w:t>
            </w:r>
            <w:r>
              <w:t>relating to the survey and/or testing of byproduct sources or byproduct dose sources</w:t>
            </w:r>
            <w:r w:rsidR="00EC4958">
              <w:t>.</w:t>
            </w:r>
            <w:r w:rsidR="00EC4958" w:rsidRPr="00EC4958">
              <w:rPr>
                <w:bCs/>
                <w:color w:val="auto"/>
                <w:szCs w:val="22"/>
              </w:rPr>
              <w:fldChar w:fldCharType="begin"/>
            </w:r>
            <w:r w:rsidR="00EC4958" w:rsidRPr="00EC4958">
              <w:rPr>
                <w:bCs/>
                <w:color w:val="auto"/>
                <w:szCs w:val="22"/>
              </w:rPr>
              <w:instrText xml:space="preserve"> xe "</w:instrText>
            </w:r>
            <w:r w:rsidR="005E78C3">
              <w:rPr>
                <w:bCs/>
                <w:color w:val="auto"/>
                <w:szCs w:val="22"/>
              </w:rPr>
              <w:instrText>byproduct:source surveys and tests</w:instrText>
            </w:r>
            <w:r w:rsidR="00EC4958" w:rsidRPr="00EC4958">
              <w:rPr>
                <w:bCs/>
                <w:color w:val="auto"/>
                <w:szCs w:val="22"/>
              </w:rPr>
              <w:instrText xml:space="preserve">" \f “subject” </w:instrText>
            </w:r>
            <w:r w:rsidR="00EC4958" w:rsidRPr="00EC4958">
              <w:rPr>
                <w:bCs/>
                <w:color w:val="auto"/>
                <w:szCs w:val="22"/>
              </w:rPr>
              <w:fldChar w:fldCharType="end"/>
            </w:r>
          </w:p>
          <w:p w14:paraId="74D0CD07" w14:textId="77777777" w:rsidR="00A6211E" w:rsidRPr="00EC4958" w:rsidRDefault="00A6211E" w:rsidP="00A6211E">
            <w:pPr>
              <w:spacing w:before="60" w:after="60"/>
              <w:rPr>
                <w:color w:val="auto"/>
              </w:rPr>
            </w:pPr>
            <w:r w:rsidRPr="00EC4958">
              <w:rPr>
                <w:color w:val="auto"/>
              </w:rPr>
              <w:t xml:space="preserve">Includes, but is not limited to: </w:t>
            </w:r>
          </w:p>
          <w:p w14:paraId="09568ED1" w14:textId="77777777" w:rsidR="00A6211E" w:rsidRDefault="00A6211E" w:rsidP="00120468">
            <w:pPr>
              <w:pStyle w:val="ListParagraph"/>
              <w:numPr>
                <w:ilvl w:val="0"/>
                <w:numId w:val="13"/>
              </w:numPr>
              <w:spacing w:before="60" w:after="60"/>
            </w:pPr>
            <w:r>
              <w:t>Surveys of implanted brachytherapy sources in accordance with 10 CFR 35.406(d);</w:t>
            </w:r>
          </w:p>
          <w:p w14:paraId="58B19269" w14:textId="77777777" w:rsidR="00A6211E" w:rsidRDefault="00A6211E" w:rsidP="00120468">
            <w:pPr>
              <w:pStyle w:val="ListParagraph"/>
              <w:numPr>
                <w:ilvl w:val="0"/>
                <w:numId w:val="13"/>
              </w:numPr>
              <w:spacing w:before="60" w:after="60"/>
            </w:pPr>
            <w:r>
              <w:t>Byproduct dose activity measurements performed in accordance with WAC 246-240-107;</w:t>
            </w:r>
          </w:p>
          <w:p w14:paraId="2F4A9F9C" w14:textId="77777777" w:rsidR="00A6211E" w:rsidRDefault="00A6211E" w:rsidP="00120468">
            <w:pPr>
              <w:pStyle w:val="ListParagraph"/>
              <w:numPr>
                <w:ilvl w:val="0"/>
                <w:numId w:val="13"/>
              </w:numPr>
              <w:spacing w:before="60" w:after="60"/>
            </w:pPr>
            <w:r>
              <w:t>Leak test records of sealed or brachytherapy sources performed in accordance with WAC 246-240-113(1);</w:t>
            </w:r>
          </w:p>
          <w:p w14:paraId="5CD9F8DD" w14:textId="77777777" w:rsidR="00A6211E" w:rsidRPr="00A6211E" w:rsidRDefault="00A6211E" w:rsidP="00120468">
            <w:pPr>
              <w:pStyle w:val="ListParagraph"/>
              <w:numPr>
                <w:ilvl w:val="0"/>
                <w:numId w:val="13"/>
              </w:numPr>
              <w:spacing w:before="60" w:after="60"/>
              <w:rPr>
                <w:rFonts w:asciiTheme="minorHAnsi" w:hAnsiTheme="minorHAnsi"/>
                <w:b/>
                <w:bCs/>
                <w:i/>
                <w:color w:val="auto"/>
                <w:sz w:val="21"/>
                <w:szCs w:val="21"/>
              </w:rPr>
            </w:pPr>
            <w:r>
              <w:t>Radiopharmaceutical concentration testing of molybdenum-99, strontium-82, and/or strontium-85 in accordance with WAC 246-240-160.</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2D2448" w14:textId="77777777" w:rsidR="00A6211E" w:rsidRPr="008F2DCE" w:rsidRDefault="00A6211E" w:rsidP="00A6211E">
            <w:pPr>
              <w:spacing w:before="60" w:after="60"/>
              <w:rPr>
                <w:bCs/>
                <w:color w:val="auto"/>
                <w:szCs w:val="17"/>
              </w:rPr>
            </w:pPr>
            <w:r w:rsidRPr="00D23FE2">
              <w:rPr>
                <w:b/>
                <w:bCs/>
                <w:color w:val="auto"/>
                <w:szCs w:val="17"/>
              </w:rPr>
              <w:t>Retain</w:t>
            </w:r>
            <w:r w:rsidRPr="008F2DCE">
              <w:rPr>
                <w:b/>
                <w:bCs/>
                <w:color w:val="auto"/>
                <w:szCs w:val="17"/>
              </w:rPr>
              <w:t xml:space="preserve"> </w:t>
            </w:r>
            <w:r>
              <w:rPr>
                <w:bCs/>
                <w:color w:val="auto"/>
                <w:szCs w:val="17"/>
              </w:rPr>
              <w:t>for 3 years after date of survey/measurement</w:t>
            </w:r>
          </w:p>
          <w:p w14:paraId="2BD5AA82" w14:textId="77777777" w:rsidR="00A6211E" w:rsidRPr="008F2DCE" w:rsidRDefault="00A6211E" w:rsidP="00A6211E">
            <w:pPr>
              <w:spacing w:before="60" w:after="60"/>
              <w:rPr>
                <w:bCs/>
                <w:i/>
                <w:color w:val="auto"/>
                <w:szCs w:val="17"/>
              </w:rPr>
            </w:pPr>
            <w:r w:rsidRPr="008F2DCE">
              <w:rPr>
                <w:bCs/>
                <w:i/>
                <w:color w:val="auto"/>
                <w:szCs w:val="17"/>
              </w:rPr>
              <w:t xml:space="preserve">   then</w:t>
            </w:r>
          </w:p>
          <w:p w14:paraId="3EFB1A96" w14:textId="77777777" w:rsidR="00A6211E" w:rsidRPr="00D23FE2" w:rsidRDefault="00CD32FC" w:rsidP="00A6211E">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37D2C5" w14:textId="77777777" w:rsidR="00A6211E" w:rsidRPr="002B1677" w:rsidRDefault="00A6211E" w:rsidP="00A6211E">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729DA714" w14:textId="77777777" w:rsidR="00A6211E" w:rsidRPr="00D23FE2" w:rsidRDefault="00A6211E" w:rsidP="00A6211E">
            <w:pPr>
              <w:jc w:val="center"/>
              <w:rPr>
                <w:rFonts w:eastAsia="Calibri" w:cs="Times New Roman"/>
                <w:color w:val="auto"/>
                <w:sz w:val="20"/>
                <w:szCs w:val="20"/>
              </w:rPr>
            </w:pPr>
            <w:r w:rsidRPr="00D23FE2">
              <w:rPr>
                <w:rFonts w:eastAsia="Calibri" w:cs="Times New Roman"/>
                <w:color w:val="auto"/>
                <w:sz w:val="20"/>
                <w:szCs w:val="20"/>
              </w:rPr>
              <w:t>NON-ESSENTIAL</w:t>
            </w:r>
          </w:p>
          <w:p w14:paraId="251FB077" w14:textId="77777777" w:rsidR="00A6211E" w:rsidRPr="008F2DCE" w:rsidRDefault="00A6211E" w:rsidP="00A6211E">
            <w:pPr>
              <w:jc w:val="center"/>
              <w:rPr>
                <w:rFonts w:eastAsia="Calibri" w:cs="Times New Roman"/>
                <w:color w:val="auto"/>
                <w:sz w:val="20"/>
                <w:szCs w:val="20"/>
              </w:rPr>
            </w:pPr>
            <w:r w:rsidRPr="002B1677">
              <w:rPr>
                <w:rFonts w:eastAsia="Calibri" w:cs="Times New Roman"/>
                <w:color w:val="auto"/>
                <w:sz w:val="20"/>
                <w:szCs w:val="20"/>
              </w:rPr>
              <w:t>O</w:t>
            </w:r>
            <w:r>
              <w:rPr>
                <w:rFonts w:eastAsia="Calibri" w:cs="Times New Roman"/>
                <w:color w:val="auto"/>
                <w:sz w:val="20"/>
                <w:szCs w:val="20"/>
              </w:rPr>
              <w:t>FM</w:t>
            </w:r>
          </w:p>
        </w:tc>
      </w:tr>
      <w:tr w:rsidR="00A6211E" w:rsidRPr="00941F22" w14:paraId="79AD972E" w14:textId="77777777" w:rsidTr="008F2DC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17F437" w14:textId="77777777" w:rsidR="00A6211E" w:rsidRPr="002B1677" w:rsidRDefault="00A6211E" w:rsidP="00A6211E">
            <w:pPr>
              <w:spacing w:before="60" w:after="60"/>
              <w:jc w:val="center"/>
            </w:pPr>
            <w:r>
              <w:lastRenderedPageBreak/>
              <w:t>HO55-03L-30</w:t>
            </w:r>
            <w:r w:rsidRPr="002B1677">
              <w:fldChar w:fldCharType="begin"/>
            </w:r>
            <w:r w:rsidRPr="002B1677">
              <w:instrText xml:space="preserve"> XE " </w:instrText>
            </w:r>
            <w:r>
              <w:instrText>HO55-03L-30</w:instrText>
            </w:r>
            <w:r w:rsidRPr="002B1677">
              <w:instrText xml:space="preserve">" \f “dan” </w:instrText>
            </w:r>
            <w:r w:rsidRPr="002B1677">
              <w:fldChar w:fldCharType="end"/>
            </w:r>
          </w:p>
          <w:p w14:paraId="6400CA0E" w14:textId="77777777" w:rsidR="00A6211E" w:rsidRPr="008F2DCE" w:rsidRDefault="00A6211E" w:rsidP="00A6211E">
            <w:pPr>
              <w:spacing w:before="60" w:after="60"/>
              <w:jc w:val="center"/>
            </w:pPr>
            <w:r w:rsidRPr="002B1677">
              <w:t xml:space="preserve">Rev. </w:t>
            </w:r>
            <w:r>
              <w:t>1</w:t>
            </w:r>
          </w:p>
        </w:tc>
        <w:tc>
          <w:tcPr>
            <w:tcW w:w="8342" w:type="dxa"/>
            <w:tcBorders>
              <w:top w:val="single" w:sz="4" w:space="0" w:color="000000"/>
              <w:left w:val="single" w:sz="4" w:space="0" w:color="000000"/>
              <w:bottom w:val="single" w:sz="4" w:space="0" w:color="000000"/>
              <w:right w:val="single" w:sz="4" w:space="0" w:color="000000"/>
            </w:tcBorders>
          </w:tcPr>
          <w:p w14:paraId="0D546064" w14:textId="5570E7C0" w:rsidR="00A6211E" w:rsidRPr="00012284" w:rsidRDefault="00A6211E" w:rsidP="00A6211E">
            <w:pPr>
              <w:spacing w:before="60" w:after="60"/>
              <w:rPr>
                <w:rFonts w:asciiTheme="minorHAnsi" w:hAnsiTheme="minorHAnsi"/>
                <w:b/>
                <w:bCs/>
                <w:i/>
                <w:color w:val="auto"/>
                <w:szCs w:val="22"/>
              </w:rPr>
            </w:pPr>
            <w:r>
              <w:rPr>
                <w:rFonts w:asciiTheme="minorHAnsi" w:hAnsiTheme="minorHAnsi"/>
                <w:b/>
                <w:bCs/>
                <w:i/>
                <w:color w:val="auto"/>
                <w:szCs w:val="22"/>
              </w:rPr>
              <w:t xml:space="preserve">Surveys </w:t>
            </w:r>
            <w:r w:rsidR="005B54B0">
              <w:rPr>
                <w:rFonts w:asciiTheme="minorHAnsi" w:hAnsiTheme="minorHAnsi"/>
                <w:b/>
                <w:bCs/>
                <w:i/>
                <w:color w:val="auto"/>
                <w:szCs w:val="22"/>
              </w:rPr>
              <w:t xml:space="preserve">– </w:t>
            </w:r>
            <w:r>
              <w:rPr>
                <w:rFonts w:asciiTheme="minorHAnsi" w:hAnsiTheme="minorHAnsi"/>
                <w:b/>
                <w:bCs/>
                <w:i/>
                <w:color w:val="auto"/>
                <w:szCs w:val="22"/>
              </w:rPr>
              <w:t>General</w:t>
            </w:r>
          </w:p>
          <w:p w14:paraId="7902A5FB" w14:textId="77777777" w:rsidR="00A6211E" w:rsidRDefault="00A6211E" w:rsidP="00A6211E">
            <w:pPr>
              <w:spacing w:before="60" w:after="60"/>
            </w:pPr>
            <w:r>
              <w:t>Records relating to radiation surveys performed to evaluate the radiological conditions and potential hazards incident to the production, use, release, disposal, or presence of radiation sources</w:t>
            </w:r>
            <w:r w:rsidR="005E78C3">
              <w:t>.</w:t>
            </w:r>
            <w:r w:rsidR="005E78C3" w:rsidRPr="00EC4958">
              <w:rPr>
                <w:bCs/>
                <w:color w:val="auto"/>
                <w:szCs w:val="22"/>
              </w:rPr>
              <w:fldChar w:fldCharType="begin"/>
            </w:r>
            <w:r w:rsidR="005E78C3" w:rsidRPr="00EC4958">
              <w:rPr>
                <w:bCs/>
                <w:color w:val="auto"/>
                <w:szCs w:val="22"/>
              </w:rPr>
              <w:instrText xml:space="preserve"> xe "surveys:general (radiation protection program)" \f “subject” </w:instrText>
            </w:r>
            <w:r w:rsidR="005E78C3" w:rsidRPr="00EC4958">
              <w:rPr>
                <w:bCs/>
                <w:color w:val="auto"/>
                <w:szCs w:val="22"/>
              </w:rPr>
              <w:fldChar w:fldCharType="end"/>
            </w:r>
          </w:p>
          <w:p w14:paraId="75A67D39" w14:textId="77777777" w:rsidR="00A6211E" w:rsidRDefault="00A6211E" w:rsidP="00A6211E">
            <w:pPr>
              <w:spacing w:before="60" w:after="60"/>
            </w:pPr>
            <w:r>
              <w:t xml:space="preserve">Includes, but is not limited to: </w:t>
            </w:r>
          </w:p>
          <w:p w14:paraId="0F1EFB68" w14:textId="77777777" w:rsidR="00A6211E" w:rsidRDefault="00A6211E" w:rsidP="00120468">
            <w:pPr>
              <w:pStyle w:val="ListParagraph"/>
              <w:numPr>
                <w:ilvl w:val="0"/>
                <w:numId w:val="14"/>
              </w:numPr>
              <w:spacing w:before="60" w:after="60"/>
            </w:pPr>
            <w:r>
              <w:t>Ambient radiation exposure surveys performed in accordance with WAC 246- 240-119;</w:t>
            </w:r>
          </w:p>
          <w:p w14:paraId="329F7676" w14:textId="77777777" w:rsidR="00A6211E" w:rsidRDefault="00A6211E" w:rsidP="00120468">
            <w:pPr>
              <w:pStyle w:val="ListParagraph"/>
              <w:numPr>
                <w:ilvl w:val="0"/>
                <w:numId w:val="14"/>
              </w:numPr>
              <w:spacing w:before="60" w:after="60"/>
            </w:pPr>
            <w:r>
              <w:t>General surveys as required by WAC 246-221-110 and/or 246-220-040;</w:t>
            </w:r>
          </w:p>
          <w:p w14:paraId="2A9050C1" w14:textId="77777777" w:rsidR="00A6211E" w:rsidRDefault="00A6211E" w:rsidP="00120468">
            <w:pPr>
              <w:pStyle w:val="ListParagraph"/>
              <w:numPr>
                <w:ilvl w:val="0"/>
                <w:numId w:val="14"/>
              </w:numPr>
              <w:spacing w:before="60" w:after="60"/>
            </w:pPr>
            <w:r>
              <w:t>Hot lab surveys;</w:t>
            </w:r>
          </w:p>
          <w:p w14:paraId="7D76C551" w14:textId="77777777" w:rsidR="00A6211E" w:rsidRDefault="00A6211E" w:rsidP="00120468">
            <w:pPr>
              <w:pStyle w:val="ListParagraph"/>
              <w:numPr>
                <w:ilvl w:val="0"/>
                <w:numId w:val="14"/>
              </w:numPr>
              <w:spacing w:before="60" w:after="60"/>
            </w:pPr>
            <w:r>
              <w:t>Mobile medical services surveys performed in accordance with WAC 246-240- 125(1)(b) and/or 246-240-125(1)(d);</w:t>
            </w:r>
          </w:p>
          <w:p w14:paraId="507CA006" w14:textId="77777777" w:rsidR="00A6211E" w:rsidRDefault="00A6211E" w:rsidP="00120468">
            <w:pPr>
              <w:pStyle w:val="ListParagraph"/>
              <w:numPr>
                <w:ilvl w:val="0"/>
                <w:numId w:val="14"/>
              </w:numPr>
              <w:spacing w:before="60" w:after="60"/>
            </w:pPr>
            <w:r>
              <w:t>Mobile nuclear medicine surveys;</w:t>
            </w:r>
          </w:p>
          <w:p w14:paraId="5813D9B9" w14:textId="77777777" w:rsidR="00A6211E" w:rsidRDefault="00A6211E" w:rsidP="00120468">
            <w:pPr>
              <w:pStyle w:val="ListParagraph"/>
              <w:numPr>
                <w:ilvl w:val="0"/>
                <w:numId w:val="14"/>
              </w:numPr>
              <w:spacing w:before="60" w:after="60"/>
            </w:pPr>
            <w:r>
              <w:t>Package surveys as required in WAC 246-221-160;</w:t>
            </w:r>
          </w:p>
          <w:p w14:paraId="0C947C5B" w14:textId="77777777" w:rsidR="00A6211E" w:rsidRDefault="00A6211E" w:rsidP="00120468">
            <w:pPr>
              <w:pStyle w:val="ListParagraph"/>
              <w:numPr>
                <w:ilvl w:val="0"/>
                <w:numId w:val="14"/>
              </w:numPr>
              <w:spacing w:before="60" w:after="60"/>
            </w:pPr>
            <w:r>
              <w:t>Surveys of patients, human research subjects, and/or remote afterloader units in accordance with WAC 246-240-354 prior to patient release to confirm that the radiation source(s) has been removed from the patient or subject and returned to the safe shielded position;</w:t>
            </w:r>
          </w:p>
          <w:p w14:paraId="377362FC" w14:textId="77777777" w:rsidR="00A6211E" w:rsidRPr="00A6211E" w:rsidRDefault="00A6211E" w:rsidP="00120468">
            <w:pPr>
              <w:pStyle w:val="ListParagraph"/>
              <w:numPr>
                <w:ilvl w:val="0"/>
                <w:numId w:val="14"/>
              </w:numPr>
              <w:spacing w:before="60" w:after="60"/>
              <w:rPr>
                <w:rFonts w:asciiTheme="minorHAnsi" w:hAnsiTheme="minorHAnsi"/>
                <w:b/>
                <w:bCs/>
                <w:i/>
                <w:color w:val="auto"/>
                <w:sz w:val="21"/>
                <w:szCs w:val="21"/>
              </w:rPr>
            </w:pPr>
            <w:r>
              <w:t>Working reception surveys.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A932AA" w14:textId="77777777" w:rsidR="00A6211E" w:rsidRPr="008F2DCE" w:rsidRDefault="00A6211E" w:rsidP="00A6211E">
            <w:pPr>
              <w:spacing w:before="60" w:after="60"/>
              <w:rPr>
                <w:bCs/>
                <w:color w:val="auto"/>
                <w:szCs w:val="17"/>
              </w:rPr>
            </w:pPr>
            <w:r w:rsidRPr="00D23FE2">
              <w:rPr>
                <w:b/>
                <w:bCs/>
                <w:color w:val="auto"/>
                <w:szCs w:val="17"/>
              </w:rPr>
              <w:t>Retain</w:t>
            </w:r>
            <w:r w:rsidRPr="008F2DCE">
              <w:rPr>
                <w:b/>
                <w:bCs/>
                <w:color w:val="auto"/>
                <w:szCs w:val="17"/>
              </w:rPr>
              <w:t xml:space="preserve"> </w:t>
            </w:r>
            <w:r>
              <w:rPr>
                <w:bCs/>
                <w:color w:val="auto"/>
                <w:szCs w:val="17"/>
              </w:rPr>
              <w:t>for 3 years after date of survey</w:t>
            </w:r>
          </w:p>
          <w:p w14:paraId="56098AC8" w14:textId="77777777" w:rsidR="00A6211E" w:rsidRPr="008F2DCE" w:rsidRDefault="00A6211E" w:rsidP="00A6211E">
            <w:pPr>
              <w:spacing w:before="60" w:after="60"/>
              <w:rPr>
                <w:bCs/>
                <w:i/>
                <w:color w:val="auto"/>
                <w:szCs w:val="17"/>
              </w:rPr>
            </w:pPr>
            <w:r w:rsidRPr="008F2DCE">
              <w:rPr>
                <w:bCs/>
                <w:i/>
                <w:color w:val="auto"/>
                <w:szCs w:val="17"/>
              </w:rPr>
              <w:t xml:space="preserve">   then</w:t>
            </w:r>
          </w:p>
          <w:p w14:paraId="471E117E" w14:textId="77777777" w:rsidR="00A6211E" w:rsidRPr="00D23FE2" w:rsidRDefault="00CD32FC" w:rsidP="00A6211E">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91EBC2" w14:textId="77777777" w:rsidR="00A6211E" w:rsidRPr="002B1677" w:rsidRDefault="00A6211E" w:rsidP="00A6211E">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640E5B46" w14:textId="77777777" w:rsidR="00A6211E" w:rsidRPr="00D23FE2" w:rsidRDefault="00A6211E" w:rsidP="00A6211E">
            <w:pPr>
              <w:jc w:val="center"/>
              <w:rPr>
                <w:rFonts w:eastAsia="Calibri" w:cs="Times New Roman"/>
                <w:color w:val="auto"/>
                <w:sz w:val="20"/>
                <w:szCs w:val="20"/>
              </w:rPr>
            </w:pPr>
            <w:r w:rsidRPr="00D23FE2">
              <w:rPr>
                <w:rFonts w:eastAsia="Calibri" w:cs="Times New Roman"/>
                <w:color w:val="auto"/>
                <w:sz w:val="20"/>
                <w:szCs w:val="20"/>
              </w:rPr>
              <w:t>NON-ESSENTIAL</w:t>
            </w:r>
          </w:p>
          <w:p w14:paraId="15D0788E" w14:textId="77777777" w:rsidR="00A6211E" w:rsidRPr="008F2DCE" w:rsidRDefault="00A6211E" w:rsidP="00A6211E">
            <w:pPr>
              <w:jc w:val="center"/>
              <w:rPr>
                <w:rFonts w:eastAsia="Calibri" w:cs="Times New Roman"/>
                <w:color w:val="auto"/>
                <w:sz w:val="20"/>
                <w:szCs w:val="20"/>
              </w:rPr>
            </w:pPr>
            <w:r>
              <w:rPr>
                <w:rFonts w:eastAsia="Calibri" w:cs="Times New Roman"/>
                <w:color w:val="auto"/>
                <w:sz w:val="20"/>
                <w:szCs w:val="20"/>
              </w:rPr>
              <w:t>OPR</w:t>
            </w:r>
          </w:p>
        </w:tc>
      </w:tr>
      <w:tr w:rsidR="00B23D73" w:rsidRPr="00941F22" w14:paraId="40839DEF" w14:textId="77777777" w:rsidTr="008F2DC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8DB760" w14:textId="77777777" w:rsidR="00B23D73" w:rsidRPr="002B1677" w:rsidRDefault="00B23D73" w:rsidP="00B23D73">
            <w:pPr>
              <w:spacing w:before="60" w:after="60"/>
              <w:jc w:val="center"/>
            </w:pPr>
            <w:r>
              <w:lastRenderedPageBreak/>
              <w:t>HO2011-106</w:t>
            </w:r>
            <w:r w:rsidRPr="002B1677">
              <w:fldChar w:fldCharType="begin"/>
            </w:r>
            <w:r w:rsidRPr="002B1677">
              <w:instrText xml:space="preserve"> XE " </w:instrText>
            </w:r>
            <w:r>
              <w:instrText>HO2011-106</w:instrText>
            </w:r>
            <w:r w:rsidRPr="002B1677">
              <w:instrText xml:space="preserve">" \f “dan” </w:instrText>
            </w:r>
            <w:r w:rsidRPr="002B1677">
              <w:fldChar w:fldCharType="end"/>
            </w:r>
          </w:p>
          <w:p w14:paraId="3EC09480" w14:textId="6777A350" w:rsidR="00B23D73" w:rsidRPr="008F2DCE" w:rsidRDefault="00B23D73" w:rsidP="00B23D73">
            <w:pPr>
              <w:spacing w:before="60" w:after="60"/>
              <w:jc w:val="center"/>
            </w:pPr>
            <w:r w:rsidRPr="002B1677">
              <w:t xml:space="preserve">Rev. </w:t>
            </w:r>
            <w:r w:rsidR="0084111B">
              <w:t>1</w:t>
            </w:r>
          </w:p>
        </w:tc>
        <w:tc>
          <w:tcPr>
            <w:tcW w:w="8342" w:type="dxa"/>
            <w:tcBorders>
              <w:top w:val="single" w:sz="4" w:space="0" w:color="000000"/>
              <w:left w:val="single" w:sz="4" w:space="0" w:color="000000"/>
              <w:bottom w:val="single" w:sz="4" w:space="0" w:color="000000"/>
              <w:right w:val="single" w:sz="4" w:space="0" w:color="000000"/>
            </w:tcBorders>
          </w:tcPr>
          <w:p w14:paraId="7D0DB5EF" w14:textId="73C129D9" w:rsidR="00B23D73" w:rsidRPr="00012284" w:rsidRDefault="00B23D73" w:rsidP="00B23D73">
            <w:pPr>
              <w:spacing w:before="60" w:after="60"/>
              <w:rPr>
                <w:rFonts w:asciiTheme="minorHAnsi" w:hAnsiTheme="minorHAnsi"/>
                <w:b/>
                <w:bCs/>
                <w:i/>
                <w:color w:val="auto"/>
                <w:szCs w:val="22"/>
              </w:rPr>
            </w:pPr>
            <w:r>
              <w:rPr>
                <w:rFonts w:asciiTheme="minorHAnsi" w:hAnsiTheme="minorHAnsi"/>
                <w:b/>
                <w:bCs/>
                <w:i/>
                <w:color w:val="auto"/>
                <w:szCs w:val="22"/>
              </w:rPr>
              <w:t xml:space="preserve">Written Directives </w:t>
            </w:r>
            <w:r w:rsidR="00725635">
              <w:rPr>
                <w:rFonts w:asciiTheme="minorHAnsi" w:hAnsiTheme="minorHAnsi"/>
                <w:b/>
                <w:bCs/>
                <w:i/>
                <w:color w:val="auto"/>
                <w:szCs w:val="22"/>
              </w:rPr>
              <w:t>– Au</w:t>
            </w:r>
            <w:r>
              <w:rPr>
                <w:rFonts w:asciiTheme="minorHAnsi" w:hAnsiTheme="minorHAnsi"/>
                <w:b/>
                <w:bCs/>
                <w:i/>
                <w:color w:val="auto"/>
                <w:szCs w:val="22"/>
              </w:rPr>
              <w:t>thorizations</w:t>
            </w:r>
          </w:p>
          <w:p w14:paraId="12097DF3" w14:textId="77777777" w:rsidR="00B23D73" w:rsidRDefault="00B23D73" w:rsidP="00B23D73">
            <w:pPr>
              <w:spacing w:before="60" w:after="60"/>
            </w:pPr>
            <w:r>
              <w:t>Written directives from authorized users for the administration of certain radioactive material as required by WAC 246-240-060</w:t>
            </w:r>
            <w:r w:rsidR="005E78C3">
              <w:t>.</w:t>
            </w:r>
            <w:r w:rsidR="005E78C3" w:rsidRPr="00EC4958">
              <w:rPr>
                <w:bCs/>
                <w:color w:val="auto"/>
                <w:szCs w:val="22"/>
              </w:rPr>
              <w:fldChar w:fldCharType="begin"/>
            </w:r>
            <w:r w:rsidR="005E78C3" w:rsidRPr="00EC4958">
              <w:rPr>
                <w:bCs/>
                <w:color w:val="auto"/>
                <w:szCs w:val="22"/>
              </w:rPr>
              <w:instrText xml:space="preserve"> xe "</w:instrText>
            </w:r>
            <w:r w:rsidR="005E78C3">
              <w:rPr>
                <w:bCs/>
                <w:color w:val="auto"/>
                <w:szCs w:val="22"/>
              </w:rPr>
              <w:instrText>written directives:authorizations</w:instrText>
            </w:r>
            <w:r w:rsidR="005E78C3" w:rsidRPr="00EC4958">
              <w:rPr>
                <w:bCs/>
                <w:color w:val="auto"/>
                <w:szCs w:val="22"/>
              </w:rPr>
              <w:instrText xml:space="preserve">" \f “subject” </w:instrText>
            </w:r>
            <w:r w:rsidR="005E78C3" w:rsidRPr="00EC4958">
              <w:rPr>
                <w:bCs/>
                <w:color w:val="auto"/>
                <w:szCs w:val="22"/>
              </w:rPr>
              <w:fldChar w:fldCharType="end"/>
            </w:r>
          </w:p>
          <w:p w14:paraId="11318AF4" w14:textId="4E9D4B89" w:rsidR="00B23D73" w:rsidRPr="00B23D73" w:rsidRDefault="00B23D73" w:rsidP="00B23D73">
            <w:pPr>
              <w:spacing w:before="60" w:after="60"/>
              <w:rPr>
                <w:rFonts w:asciiTheme="minorHAnsi" w:hAnsiTheme="minorHAnsi"/>
                <w:b/>
                <w:bCs/>
                <w:i/>
                <w:color w:val="auto"/>
                <w:sz w:val="21"/>
                <w:szCs w:val="21"/>
              </w:rPr>
            </w:pPr>
            <w:r w:rsidRPr="00B23D73">
              <w:rPr>
                <w:i/>
                <w:sz w:val="21"/>
                <w:szCs w:val="21"/>
              </w:rPr>
              <w:t xml:space="preserve">Note: </w:t>
            </w:r>
            <w:r w:rsidR="00725635" w:rsidRPr="005A37B5">
              <w:rPr>
                <w:i/>
                <w:sz w:val="21"/>
                <w:szCs w:val="21"/>
              </w:rPr>
              <w:t>Retention based on 3-year requirement of written directives for the administration of radioactive materials (WAC 246-240-557).</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AC648B" w14:textId="77777777" w:rsidR="00B23D73" w:rsidRPr="008F2DCE" w:rsidRDefault="00B23D73" w:rsidP="00B23D73">
            <w:pPr>
              <w:spacing w:before="60" w:after="60"/>
              <w:rPr>
                <w:bCs/>
                <w:color w:val="auto"/>
                <w:szCs w:val="17"/>
              </w:rPr>
            </w:pPr>
            <w:r w:rsidRPr="00D23FE2">
              <w:rPr>
                <w:b/>
                <w:bCs/>
                <w:color w:val="auto"/>
                <w:szCs w:val="17"/>
              </w:rPr>
              <w:t>Retain</w:t>
            </w:r>
            <w:r w:rsidRPr="008F2DCE">
              <w:rPr>
                <w:b/>
                <w:bCs/>
                <w:color w:val="auto"/>
                <w:szCs w:val="17"/>
              </w:rPr>
              <w:t xml:space="preserve"> </w:t>
            </w:r>
            <w:r>
              <w:rPr>
                <w:bCs/>
                <w:color w:val="auto"/>
                <w:szCs w:val="17"/>
              </w:rPr>
              <w:t>for 3 years after date of directive</w:t>
            </w:r>
          </w:p>
          <w:p w14:paraId="549A0149" w14:textId="77777777" w:rsidR="00B23D73" w:rsidRPr="008F2DCE" w:rsidRDefault="00B23D73" w:rsidP="00B23D73">
            <w:pPr>
              <w:spacing w:before="60" w:after="60"/>
              <w:rPr>
                <w:bCs/>
                <w:i/>
                <w:color w:val="auto"/>
                <w:szCs w:val="17"/>
              </w:rPr>
            </w:pPr>
            <w:r w:rsidRPr="008F2DCE">
              <w:rPr>
                <w:bCs/>
                <w:i/>
                <w:color w:val="auto"/>
                <w:szCs w:val="17"/>
              </w:rPr>
              <w:t xml:space="preserve">   then</w:t>
            </w:r>
          </w:p>
          <w:p w14:paraId="333030BA" w14:textId="77777777" w:rsidR="00B23D73" w:rsidRPr="00D23FE2" w:rsidRDefault="00CD32FC" w:rsidP="00B23D73">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CA15ED" w14:textId="77777777" w:rsidR="00B23D73" w:rsidRPr="002B1677" w:rsidRDefault="00B23D73" w:rsidP="00B23D73">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15B81472" w14:textId="77777777" w:rsidR="00B23D73" w:rsidRPr="00D23FE2" w:rsidRDefault="00B23D73" w:rsidP="00B23D73">
            <w:pPr>
              <w:jc w:val="center"/>
              <w:rPr>
                <w:rFonts w:eastAsia="Calibri" w:cs="Times New Roman"/>
                <w:color w:val="auto"/>
                <w:sz w:val="20"/>
                <w:szCs w:val="20"/>
              </w:rPr>
            </w:pPr>
            <w:r w:rsidRPr="00D23FE2">
              <w:rPr>
                <w:rFonts w:eastAsia="Calibri" w:cs="Times New Roman"/>
                <w:color w:val="auto"/>
                <w:sz w:val="20"/>
                <w:szCs w:val="20"/>
              </w:rPr>
              <w:t>NON-ESSENTIAL</w:t>
            </w:r>
          </w:p>
          <w:p w14:paraId="51F509BE" w14:textId="77777777" w:rsidR="00B23D73" w:rsidRPr="008F2DCE" w:rsidRDefault="00B23D73" w:rsidP="00B23D73">
            <w:pPr>
              <w:jc w:val="center"/>
              <w:rPr>
                <w:rFonts w:eastAsia="Calibri" w:cs="Times New Roman"/>
                <w:color w:val="auto"/>
                <w:sz w:val="20"/>
                <w:szCs w:val="20"/>
              </w:rPr>
            </w:pPr>
            <w:r>
              <w:rPr>
                <w:rFonts w:eastAsia="Calibri" w:cs="Times New Roman"/>
                <w:color w:val="auto"/>
                <w:sz w:val="20"/>
                <w:szCs w:val="20"/>
              </w:rPr>
              <w:t>OPR</w:t>
            </w:r>
          </w:p>
        </w:tc>
      </w:tr>
      <w:tr w:rsidR="00B23D73" w:rsidRPr="00941F22" w14:paraId="34137244" w14:textId="77777777" w:rsidTr="008F2DC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4EA07C" w14:textId="77777777" w:rsidR="00B23D73" w:rsidRPr="002B1677" w:rsidRDefault="00B23D73" w:rsidP="00B23D73">
            <w:pPr>
              <w:spacing w:before="60" w:after="60"/>
              <w:jc w:val="center"/>
            </w:pPr>
            <w:r>
              <w:t>HO2011-107</w:t>
            </w:r>
            <w:r w:rsidRPr="002B1677">
              <w:fldChar w:fldCharType="begin"/>
            </w:r>
            <w:r w:rsidRPr="002B1677">
              <w:instrText xml:space="preserve"> XE " </w:instrText>
            </w:r>
            <w:r>
              <w:instrText>HO2011-107</w:instrText>
            </w:r>
            <w:r w:rsidRPr="002B1677">
              <w:instrText xml:space="preserve">" \f “dan” </w:instrText>
            </w:r>
            <w:r w:rsidRPr="002B1677">
              <w:fldChar w:fldCharType="end"/>
            </w:r>
          </w:p>
          <w:p w14:paraId="276F738A" w14:textId="77777777" w:rsidR="00B23D73" w:rsidRPr="008F2DCE" w:rsidRDefault="00B23D73" w:rsidP="00B23D73">
            <w:pPr>
              <w:spacing w:before="60" w:after="60"/>
              <w:jc w:val="center"/>
            </w:pPr>
            <w:r w:rsidRPr="002B1677">
              <w:t xml:space="preserve">Rev. </w:t>
            </w:r>
            <w:r>
              <w:t>0</w:t>
            </w:r>
          </w:p>
        </w:tc>
        <w:tc>
          <w:tcPr>
            <w:tcW w:w="8342" w:type="dxa"/>
            <w:tcBorders>
              <w:top w:val="single" w:sz="4" w:space="0" w:color="000000"/>
              <w:left w:val="single" w:sz="4" w:space="0" w:color="000000"/>
              <w:bottom w:val="single" w:sz="4" w:space="0" w:color="000000"/>
              <w:right w:val="single" w:sz="4" w:space="0" w:color="000000"/>
            </w:tcBorders>
          </w:tcPr>
          <w:p w14:paraId="79B03B56" w14:textId="149E446C" w:rsidR="00B23D73" w:rsidRPr="00012284" w:rsidRDefault="00B23D73" w:rsidP="00B23D73">
            <w:pPr>
              <w:spacing w:before="60" w:after="60"/>
              <w:rPr>
                <w:rFonts w:asciiTheme="minorHAnsi" w:hAnsiTheme="minorHAnsi"/>
                <w:b/>
                <w:bCs/>
                <w:i/>
                <w:color w:val="auto"/>
                <w:szCs w:val="22"/>
              </w:rPr>
            </w:pPr>
            <w:r>
              <w:rPr>
                <w:rFonts w:asciiTheme="minorHAnsi" w:hAnsiTheme="minorHAnsi"/>
                <w:b/>
                <w:bCs/>
                <w:i/>
                <w:color w:val="auto"/>
                <w:szCs w:val="22"/>
              </w:rPr>
              <w:t>Written Directives</w:t>
            </w:r>
            <w:r w:rsidR="00FA46A7">
              <w:rPr>
                <w:rFonts w:asciiTheme="minorHAnsi" w:hAnsiTheme="minorHAnsi"/>
                <w:b/>
                <w:bCs/>
                <w:i/>
                <w:color w:val="auto"/>
                <w:szCs w:val="22"/>
              </w:rPr>
              <w:t xml:space="preserve"> – </w:t>
            </w:r>
            <w:r>
              <w:rPr>
                <w:rFonts w:asciiTheme="minorHAnsi" w:hAnsiTheme="minorHAnsi"/>
                <w:b/>
                <w:bCs/>
                <w:i/>
                <w:color w:val="auto"/>
                <w:szCs w:val="22"/>
              </w:rPr>
              <w:t>Doses</w:t>
            </w:r>
          </w:p>
          <w:p w14:paraId="78E15A02" w14:textId="77777777" w:rsidR="00B23D73" w:rsidRPr="00B23D73" w:rsidRDefault="00B23D73" w:rsidP="005E78C3">
            <w:pPr>
              <w:spacing w:before="60" w:after="60"/>
              <w:rPr>
                <w:rFonts w:asciiTheme="minorHAnsi" w:hAnsiTheme="minorHAnsi"/>
                <w:b/>
                <w:bCs/>
                <w:i/>
                <w:color w:val="auto"/>
                <w:sz w:val="21"/>
                <w:szCs w:val="21"/>
              </w:rPr>
            </w:pPr>
            <w:r>
              <w:t>Records relating to the administration of radiation doses for which written directives are required</w:t>
            </w:r>
            <w:r w:rsidR="005E78C3">
              <w:t>.</w:t>
            </w:r>
            <w:r w:rsidR="005E78C3" w:rsidRPr="00EC4958">
              <w:rPr>
                <w:bCs/>
                <w:color w:val="auto"/>
                <w:szCs w:val="22"/>
              </w:rPr>
              <w:fldChar w:fldCharType="begin"/>
            </w:r>
            <w:r w:rsidR="005E78C3" w:rsidRPr="00EC4958">
              <w:rPr>
                <w:bCs/>
                <w:color w:val="auto"/>
                <w:szCs w:val="22"/>
              </w:rPr>
              <w:instrText xml:space="preserve"> xe "</w:instrText>
            </w:r>
            <w:r w:rsidR="005E78C3">
              <w:rPr>
                <w:bCs/>
                <w:color w:val="auto"/>
                <w:szCs w:val="22"/>
              </w:rPr>
              <w:instrText>written directives:doses</w:instrText>
            </w:r>
            <w:r w:rsidR="005E78C3" w:rsidRPr="00EC4958">
              <w:rPr>
                <w:bCs/>
                <w:color w:val="auto"/>
                <w:szCs w:val="22"/>
              </w:rPr>
              <w:instrText xml:space="preserve">" \f “subject” </w:instrText>
            </w:r>
            <w:r w:rsidR="005E78C3" w:rsidRPr="00EC4958">
              <w:rPr>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470405" w14:textId="77777777" w:rsidR="00B23D73" w:rsidRPr="008F2DCE" w:rsidRDefault="00B23D73" w:rsidP="00B23D73">
            <w:pPr>
              <w:spacing w:before="60" w:after="60"/>
              <w:rPr>
                <w:bCs/>
                <w:color w:val="auto"/>
                <w:szCs w:val="17"/>
              </w:rPr>
            </w:pPr>
            <w:r w:rsidRPr="00D23FE2">
              <w:rPr>
                <w:b/>
                <w:bCs/>
                <w:color w:val="auto"/>
                <w:szCs w:val="17"/>
              </w:rPr>
              <w:t>Retain</w:t>
            </w:r>
            <w:r w:rsidRPr="008F2DCE">
              <w:rPr>
                <w:b/>
                <w:bCs/>
                <w:color w:val="auto"/>
                <w:szCs w:val="17"/>
              </w:rPr>
              <w:t xml:space="preserve"> </w:t>
            </w:r>
            <w:r>
              <w:rPr>
                <w:bCs/>
                <w:color w:val="auto"/>
                <w:szCs w:val="17"/>
              </w:rPr>
              <w:t>for 3 years after administration of dose</w:t>
            </w:r>
          </w:p>
          <w:p w14:paraId="5772396A" w14:textId="77777777" w:rsidR="00B23D73" w:rsidRPr="008F2DCE" w:rsidRDefault="00B23D73" w:rsidP="00B23D73">
            <w:pPr>
              <w:spacing w:before="60" w:after="60"/>
              <w:rPr>
                <w:bCs/>
                <w:i/>
                <w:color w:val="auto"/>
                <w:szCs w:val="17"/>
              </w:rPr>
            </w:pPr>
            <w:r w:rsidRPr="008F2DCE">
              <w:rPr>
                <w:bCs/>
                <w:i/>
                <w:color w:val="auto"/>
                <w:szCs w:val="17"/>
              </w:rPr>
              <w:t xml:space="preserve">   then</w:t>
            </w:r>
          </w:p>
          <w:p w14:paraId="54116C40" w14:textId="77777777" w:rsidR="00B23D73" w:rsidRPr="00D23FE2" w:rsidRDefault="00CD32FC" w:rsidP="00CD32FC">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72BDCC" w14:textId="77777777" w:rsidR="00B23D73" w:rsidRPr="002B1677" w:rsidRDefault="00B23D73" w:rsidP="00B23D73">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3BE82030" w14:textId="77777777" w:rsidR="00B23D73" w:rsidRPr="00D23FE2" w:rsidRDefault="00B23D73" w:rsidP="00B23D73">
            <w:pPr>
              <w:jc w:val="center"/>
              <w:rPr>
                <w:rFonts w:eastAsia="Calibri" w:cs="Times New Roman"/>
                <w:color w:val="auto"/>
                <w:sz w:val="20"/>
                <w:szCs w:val="20"/>
              </w:rPr>
            </w:pPr>
            <w:r w:rsidRPr="00D23FE2">
              <w:rPr>
                <w:rFonts w:eastAsia="Calibri" w:cs="Times New Roman"/>
                <w:color w:val="auto"/>
                <w:sz w:val="20"/>
                <w:szCs w:val="20"/>
              </w:rPr>
              <w:t>NON-ESSENTIAL</w:t>
            </w:r>
          </w:p>
          <w:p w14:paraId="5327AC8D" w14:textId="77777777" w:rsidR="00B23D73" w:rsidRPr="008F2DCE" w:rsidRDefault="00B23D73" w:rsidP="00B23D73">
            <w:pPr>
              <w:jc w:val="center"/>
              <w:rPr>
                <w:rFonts w:eastAsia="Calibri" w:cs="Times New Roman"/>
                <w:color w:val="auto"/>
                <w:sz w:val="20"/>
                <w:szCs w:val="20"/>
              </w:rPr>
            </w:pPr>
            <w:r>
              <w:rPr>
                <w:rFonts w:eastAsia="Calibri" w:cs="Times New Roman"/>
                <w:color w:val="auto"/>
                <w:sz w:val="20"/>
                <w:szCs w:val="20"/>
              </w:rPr>
              <w:t>OPR</w:t>
            </w:r>
          </w:p>
        </w:tc>
      </w:tr>
      <w:tr w:rsidR="00B23D73" w:rsidRPr="00941F22" w14:paraId="7370B9F9" w14:textId="77777777" w:rsidTr="008F2DC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137AC2" w14:textId="77777777" w:rsidR="00B23D73" w:rsidRPr="002B1677" w:rsidRDefault="00B23D73" w:rsidP="00B23D73">
            <w:pPr>
              <w:spacing w:before="60" w:after="60"/>
              <w:jc w:val="center"/>
            </w:pPr>
            <w:r>
              <w:t>HO2011-108</w:t>
            </w:r>
            <w:r w:rsidRPr="002B1677">
              <w:fldChar w:fldCharType="begin"/>
            </w:r>
            <w:r w:rsidRPr="002B1677">
              <w:instrText xml:space="preserve"> XE " </w:instrText>
            </w:r>
            <w:r>
              <w:instrText>HO2011-108</w:instrText>
            </w:r>
            <w:r w:rsidRPr="002B1677">
              <w:instrText xml:space="preserve">" \f “dan” </w:instrText>
            </w:r>
            <w:r w:rsidRPr="002B1677">
              <w:fldChar w:fldCharType="end"/>
            </w:r>
          </w:p>
          <w:p w14:paraId="2B595F6F" w14:textId="5326A076" w:rsidR="00B23D73" w:rsidRPr="008F2DCE" w:rsidRDefault="00B23D73" w:rsidP="00B23D73">
            <w:pPr>
              <w:spacing w:before="60" w:after="60"/>
              <w:jc w:val="center"/>
            </w:pPr>
            <w:r w:rsidRPr="002B1677">
              <w:t xml:space="preserve">Rev. </w:t>
            </w:r>
            <w:r w:rsidR="0084111B">
              <w:t>1</w:t>
            </w:r>
          </w:p>
        </w:tc>
        <w:tc>
          <w:tcPr>
            <w:tcW w:w="8342" w:type="dxa"/>
            <w:tcBorders>
              <w:top w:val="single" w:sz="4" w:space="0" w:color="000000"/>
              <w:left w:val="single" w:sz="4" w:space="0" w:color="000000"/>
              <w:bottom w:val="single" w:sz="4" w:space="0" w:color="000000"/>
              <w:right w:val="single" w:sz="4" w:space="0" w:color="000000"/>
            </w:tcBorders>
          </w:tcPr>
          <w:p w14:paraId="1EAF01F0" w14:textId="2079F19B" w:rsidR="00B23D73" w:rsidRPr="00012284" w:rsidRDefault="00B23D73" w:rsidP="00B23D73">
            <w:pPr>
              <w:spacing w:before="60" w:after="60"/>
              <w:rPr>
                <w:rFonts w:asciiTheme="minorHAnsi" w:hAnsiTheme="minorHAnsi"/>
                <w:b/>
                <w:bCs/>
                <w:i/>
                <w:color w:val="auto"/>
                <w:szCs w:val="22"/>
              </w:rPr>
            </w:pPr>
            <w:r>
              <w:rPr>
                <w:rFonts w:asciiTheme="minorHAnsi" w:hAnsiTheme="minorHAnsi"/>
                <w:b/>
                <w:bCs/>
                <w:i/>
                <w:color w:val="auto"/>
                <w:szCs w:val="22"/>
              </w:rPr>
              <w:t xml:space="preserve">Written Directives </w:t>
            </w:r>
            <w:r w:rsidR="00FA46A7">
              <w:rPr>
                <w:rFonts w:asciiTheme="minorHAnsi" w:hAnsiTheme="minorHAnsi"/>
                <w:b/>
                <w:bCs/>
                <w:i/>
                <w:color w:val="auto"/>
                <w:szCs w:val="22"/>
              </w:rPr>
              <w:t xml:space="preserve">– </w:t>
            </w:r>
            <w:r>
              <w:rPr>
                <w:rFonts w:asciiTheme="minorHAnsi" w:hAnsiTheme="minorHAnsi"/>
                <w:b/>
                <w:bCs/>
                <w:i/>
                <w:color w:val="auto"/>
                <w:szCs w:val="22"/>
              </w:rPr>
              <w:t>Procedures</w:t>
            </w:r>
          </w:p>
          <w:p w14:paraId="3AEA1B25" w14:textId="77777777" w:rsidR="00B23D73" w:rsidRDefault="00B23D73" w:rsidP="00B23D73">
            <w:pPr>
              <w:spacing w:before="60" w:after="60"/>
              <w:rPr>
                <w:i/>
                <w:sz w:val="21"/>
                <w:szCs w:val="21"/>
              </w:rPr>
            </w:pPr>
            <w:r>
              <w:t>Procedures for any administration of radioactive material requiring a written directive pursuant to WAC 246-240-063</w:t>
            </w:r>
            <w:r w:rsidR="005E78C3">
              <w:t>.</w:t>
            </w:r>
            <w:r w:rsidR="005E78C3" w:rsidRPr="00EC4958">
              <w:rPr>
                <w:bCs/>
                <w:color w:val="auto"/>
                <w:szCs w:val="22"/>
              </w:rPr>
              <w:fldChar w:fldCharType="begin"/>
            </w:r>
            <w:r w:rsidR="005E78C3" w:rsidRPr="00EC4958">
              <w:rPr>
                <w:bCs/>
                <w:color w:val="auto"/>
                <w:szCs w:val="22"/>
              </w:rPr>
              <w:instrText xml:space="preserve"> xe "</w:instrText>
            </w:r>
            <w:r w:rsidR="005E78C3">
              <w:rPr>
                <w:bCs/>
                <w:color w:val="auto"/>
                <w:szCs w:val="22"/>
              </w:rPr>
              <w:instrText>written directives:procedures</w:instrText>
            </w:r>
            <w:r w:rsidR="005E78C3" w:rsidRPr="00EC4958">
              <w:rPr>
                <w:bCs/>
                <w:color w:val="auto"/>
                <w:szCs w:val="22"/>
              </w:rPr>
              <w:instrText xml:space="preserve">" \f “subject” </w:instrText>
            </w:r>
            <w:r w:rsidR="005E78C3" w:rsidRPr="00EC4958">
              <w:rPr>
                <w:bCs/>
                <w:color w:val="auto"/>
                <w:szCs w:val="22"/>
              </w:rPr>
              <w:fldChar w:fldCharType="end"/>
            </w:r>
          </w:p>
          <w:p w14:paraId="422034CE" w14:textId="6A485285" w:rsidR="00B23D73" w:rsidRPr="00B23D73" w:rsidRDefault="00B23D73" w:rsidP="00B23D73">
            <w:pPr>
              <w:spacing w:before="60" w:after="60"/>
              <w:rPr>
                <w:rFonts w:asciiTheme="minorHAnsi" w:hAnsiTheme="minorHAnsi"/>
                <w:b/>
                <w:bCs/>
                <w:i/>
                <w:color w:val="auto"/>
                <w:sz w:val="21"/>
                <w:szCs w:val="21"/>
              </w:rPr>
            </w:pPr>
            <w:r>
              <w:rPr>
                <w:i/>
                <w:sz w:val="21"/>
                <w:szCs w:val="21"/>
              </w:rPr>
              <w:t xml:space="preserve">Note: </w:t>
            </w:r>
            <w:r w:rsidR="00725635" w:rsidRPr="003B4BFE">
              <w:rPr>
                <w:i/>
                <w:sz w:val="21"/>
                <w:szCs w:val="21"/>
              </w:rPr>
              <w:t>Retention based on procedures for any administration of radioactive material requiring a written direct</w:t>
            </w:r>
            <w:r w:rsidR="004E11E5">
              <w:rPr>
                <w:i/>
                <w:sz w:val="21"/>
                <w:szCs w:val="21"/>
              </w:rPr>
              <w:t>ive</w:t>
            </w:r>
            <w:r w:rsidR="00725635" w:rsidRPr="003B4BFE">
              <w:rPr>
                <w:i/>
                <w:sz w:val="21"/>
                <w:szCs w:val="21"/>
              </w:rPr>
              <w:t xml:space="preserve"> for the duration of the authorized user’s license in accordance with WAC 246-240-560</w:t>
            </w:r>
            <w:r w:rsidR="00725635">
              <w:rPr>
                <w:i/>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969EEC" w14:textId="77777777" w:rsidR="00B23D73" w:rsidRPr="008F2DCE" w:rsidRDefault="00B23D73" w:rsidP="00B23D73">
            <w:pPr>
              <w:spacing w:before="60" w:after="60"/>
              <w:rPr>
                <w:bCs/>
                <w:color w:val="auto"/>
                <w:szCs w:val="17"/>
              </w:rPr>
            </w:pPr>
            <w:r w:rsidRPr="00D23FE2">
              <w:rPr>
                <w:b/>
                <w:bCs/>
                <w:color w:val="auto"/>
                <w:szCs w:val="17"/>
              </w:rPr>
              <w:t>Retain</w:t>
            </w:r>
            <w:r w:rsidRPr="008F2DCE">
              <w:rPr>
                <w:b/>
                <w:bCs/>
                <w:color w:val="auto"/>
                <w:szCs w:val="17"/>
              </w:rPr>
              <w:t xml:space="preserve"> </w:t>
            </w:r>
            <w:r>
              <w:rPr>
                <w:bCs/>
                <w:color w:val="auto"/>
                <w:szCs w:val="17"/>
              </w:rPr>
              <w:t>for the duration of the authorized user’s license</w:t>
            </w:r>
          </w:p>
          <w:p w14:paraId="755BA6A3" w14:textId="77777777" w:rsidR="00B23D73" w:rsidRPr="008F2DCE" w:rsidRDefault="00B23D73" w:rsidP="00B23D73">
            <w:pPr>
              <w:spacing w:before="60" w:after="60"/>
              <w:rPr>
                <w:bCs/>
                <w:i/>
                <w:color w:val="auto"/>
                <w:szCs w:val="17"/>
              </w:rPr>
            </w:pPr>
            <w:r w:rsidRPr="008F2DCE">
              <w:rPr>
                <w:bCs/>
                <w:i/>
                <w:color w:val="auto"/>
                <w:szCs w:val="17"/>
              </w:rPr>
              <w:t xml:space="preserve">   then</w:t>
            </w:r>
          </w:p>
          <w:p w14:paraId="5814B26D" w14:textId="77777777" w:rsidR="00B23D73" w:rsidRPr="00D23FE2" w:rsidRDefault="00CD32FC" w:rsidP="00B23D73">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0DD923" w14:textId="77777777" w:rsidR="00B23D73" w:rsidRPr="002B1677" w:rsidRDefault="00B23D73" w:rsidP="00B23D73">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074FEFE1" w14:textId="77777777" w:rsidR="00B23D73" w:rsidRPr="00D23FE2" w:rsidRDefault="00B23D73" w:rsidP="00B23D73">
            <w:pPr>
              <w:jc w:val="center"/>
              <w:rPr>
                <w:rFonts w:eastAsia="Calibri" w:cs="Times New Roman"/>
                <w:color w:val="auto"/>
                <w:sz w:val="20"/>
                <w:szCs w:val="20"/>
              </w:rPr>
            </w:pPr>
            <w:r w:rsidRPr="00D23FE2">
              <w:rPr>
                <w:rFonts w:eastAsia="Calibri" w:cs="Times New Roman"/>
                <w:color w:val="auto"/>
                <w:sz w:val="20"/>
                <w:szCs w:val="20"/>
              </w:rPr>
              <w:t>NON-ESSENTIAL</w:t>
            </w:r>
          </w:p>
          <w:p w14:paraId="20B24E40" w14:textId="77777777" w:rsidR="00B23D73" w:rsidRPr="008F2DCE" w:rsidRDefault="00B23D73" w:rsidP="00B23D73">
            <w:pPr>
              <w:jc w:val="center"/>
              <w:rPr>
                <w:rFonts w:eastAsia="Calibri" w:cs="Times New Roman"/>
                <w:color w:val="auto"/>
                <w:sz w:val="20"/>
                <w:szCs w:val="20"/>
              </w:rPr>
            </w:pPr>
            <w:r>
              <w:rPr>
                <w:rFonts w:eastAsia="Calibri" w:cs="Times New Roman"/>
                <w:color w:val="auto"/>
                <w:sz w:val="20"/>
                <w:szCs w:val="20"/>
              </w:rPr>
              <w:t>OPR</w:t>
            </w:r>
          </w:p>
        </w:tc>
      </w:tr>
    </w:tbl>
    <w:p w14:paraId="469B85A9" w14:textId="77777777" w:rsidR="00B23D73" w:rsidRDefault="00B23D73" w:rsidP="00FA46D7"/>
    <w:p w14:paraId="57637624" w14:textId="77777777" w:rsidR="00A82B0D" w:rsidRDefault="00A82B0D" w:rsidP="00FA46D7">
      <w:pPr>
        <w:sectPr w:rsidR="00A82B0D" w:rsidSect="00255C92">
          <w:footerReference w:type="default" r:id="rId13"/>
          <w:pgSz w:w="15840" w:h="12240" w:orient="landscape" w:code="1"/>
          <w:pgMar w:top="1080" w:right="720" w:bottom="1080" w:left="720" w:header="1080" w:footer="720" w:gutter="0"/>
          <w:cols w:space="720"/>
          <w:docGrid w:linePitch="360"/>
        </w:sectPr>
      </w:pPr>
    </w:p>
    <w:p w14:paraId="1DB82370" w14:textId="77777777" w:rsidR="00A43B92" w:rsidRDefault="004A62E3" w:rsidP="002453F6">
      <w:pPr>
        <w:pStyle w:val="Functions"/>
        <w:spacing w:after="0"/>
      </w:pPr>
      <w:bookmarkStart w:id="14" w:name="_Toc150159402"/>
      <w:r>
        <w:lastRenderedPageBreak/>
        <w:t>HOSPITAL SUPPORT SERVICES</w:t>
      </w:r>
      <w:bookmarkEnd w:id="14"/>
    </w:p>
    <w:p w14:paraId="3CFFBCE0" w14:textId="09CA21F9" w:rsidR="004A62E3" w:rsidRPr="004A62E3" w:rsidRDefault="004A62E3" w:rsidP="002453F6">
      <w:pPr>
        <w:spacing w:after="60"/>
        <w:rPr>
          <w:i/>
        </w:rPr>
      </w:pPr>
      <w:r>
        <w:t>The function of providing services which support the primary mission of the public hospital.</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A62E3" w:rsidRPr="004C34AF" w14:paraId="03860B6D" w14:textId="77777777" w:rsidTr="0095248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9FDA5D5" w14:textId="77777777" w:rsidR="004A62E3" w:rsidRPr="00A70653" w:rsidRDefault="004A62E3" w:rsidP="00BC3C1F">
            <w:pPr>
              <w:pStyle w:val="Activties"/>
            </w:pPr>
            <w:bookmarkStart w:id="15" w:name="_Toc150159403"/>
            <w:r>
              <w:t>FOOD SERVICES</w:t>
            </w:r>
            <w:bookmarkEnd w:id="15"/>
          </w:p>
          <w:p w14:paraId="52CFA8A8" w14:textId="77777777" w:rsidR="004A62E3" w:rsidRPr="00A70653" w:rsidRDefault="004A62E3" w:rsidP="003A20DE">
            <w:pPr>
              <w:pStyle w:val="ActivityText"/>
            </w:pPr>
            <w:r>
              <w:t>The activity of providing food services for patients, staff, and the public</w:t>
            </w:r>
            <w:r w:rsidRPr="00A70653">
              <w:t>.</w:t>
            </w:r>
          </w:p>
        </w:tc>
      </w:tr>
      <w:tr w:rsidR="004A62E3" w:rsidRPr="004C34AF" w14:paraId="402024EB" w14:textId="77777777" w:rsidTr="0095248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87118A2" w14:textId="77777777" w:rsidR="004A62E3" w:rsidRPr="004C34AF" w:rsidRDefault="004A62E3" w:rsidP="00952482">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CAD5FE" w14:textId="77777777" w:rsidR="004A62E3" w:rsidRPr="004C34AF" w:rsidRDefault="004A62E3" w:rsidP="00952482">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8054A1" w14:textId="77777777" w:rsidR="004A62E3" w:rsidRPr="004C34AF" w:rsidRDefault="004A62E3" w:rsidP="00952482">
            <w:pPr>
              <w:jc w:val="center"/>
              <w:rPr>
                <w:rFonts w:eastAsia="Calibri" w:cs="Times New Roman"/>
                <w:b/>
                <w:sz w:val="20"/>
                <w:szCs w:val="20"/>
              </w:rPr>
            </w:pPr>
            <w:r>
              <w:rPr>
                <w:rFonts w:eastAsia="Calibri" w:cs="Times New Roman"/>
                <w:b/>
                <w:sz w:val="20"/>
                <w:szCs w:val="20"/>
              </w:rPr>
              <w:t>RETENTION AND</w:t>
            </w:r>
          </w:p>
          <w:p w14:paraId="733B78C8" w14:textId="77777777" w:rsidR="004A62E3" w:rsidRPr="004C34AF" w:rsidRDefault="004A62E3" w:rsidP="00952482">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9577C2" w14:textId="77777777" w:rsidR="004A62E3" w:rsidRPr="004C34AF" w:rsidRDefault="004A62E3" w:rsidP="00952482">
            <w:pPr>
              <w:jc w:val="center"/>
              <w:rPr>
                <w:rFonts w:eastAsia="Calibri" w:cs="Times New Roman"/>
                <w:b/>
                <w:sz w:val="20"/>
                <w:szCs w:val="20"/>
              </w:rPr>
            </w:pPr>
            <w:r w:rsidRPr="004C34AF">
              <w:rPr>
                <w:rFonts w:eastAsia="Calibri" w:cs="Times New Roman"/>
                <w:b/>
                <w:sz w:val="20"/>
                <w:szCs w:val="20"/>
              </w:rPr>
              <w:t>DESIGNATION</w:t>
            </w:r>
          </w:p>
        </w:tc>
      </w:tr>
      <w:tr w:rsidR="004A62E3" w:rsidRPr="00941F22" w14:paraId="79F421F3" w14:textId="77777777" w:rsidTr="0095248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35243D" w14:textId="77777777" w:rsidR="004A62E3" w:rsidRPr="002B1677" w:rsidRDefault="00BC6902" w:rsidP="00952482">
            <w:pPr>
              <w:spacing w:before="60" w:after="60"/>
              <w:jc w:val="center"/>
            </w:pPr>
            <w:r>
              <w:t>HO55-03D-03</w:t>
            </w:r>
            <w:r w:rsidR="004A62E3" w:rsidRPr="002B1677">
              <w:fldChar w:fldCharType="begin"/>
            </w:r>
            <w:r w:rsidR="004A62E3" w:rsidRPr="002B1677">
              <w:instrText xml:space="preserve"> XE " </w:instrText>
            </w:r>
            <w:r>
              <w:instrText>HO55-03D-03</w:instrText>
            </w:r>
            <w:r w:rsidR="004A62E3" w:rsidRPr="002B1677">
              <w:instrText xml:space="preserve">" \f “dan” </w:instrText>
            </w:r>
            <w:r w:rsidR="004A62E3" w:rsidRPr="002B1677">
              <w:fldChar w:fldCharType="end"/>
            </w:r>
          </w:p>
          <w:p w14:paraId="0DBBFBF9" w14:textId="77777777" w:rsidR="004A62E3" w:rsidRPr="00012284" w:rsidRDefault="004A62E3" w:rsidP="00952482">
            <w:pPr>
              <w:spacing w:before="60" w:after="60"/>
              <w:jc w:val="center"/>
              <w:rPr>
                <w:rFonts w:asciiTheme="minorHAnsi" w:eastAsia="Times New Roman" w:hAnsiTheme="minorHAnsi"/>
                <w:color w:val="auto"/>
                <w:szCs w:val="22"/>
              </w:rPr>
            </w:pPr>
            <w:r w:rsidRPr="002B1677">
              <w:t xml:space="preserve">Rev. </w:t>
            </w:r>
            <w:r w:rsidR="00BC6902">
              <w:t>1</w:t>
            </w:r>
          </w:p>
        </w:tc>
        <w:tc>
          <w:tcPr>
            <w:tcW w:w="8342" w:type="dxa"/>
            <w:tcBorders>
              <w:top w:val="single" w:sz="4" w:space="0" w:color="000000"/>
              <w:bottom w:val="single" w:sz="4" w:space="0" w:color="000000"/>
            </w:tcBorders>
          </w:tcPr>
          <w:p w14:paraId="7FBE41B1" w14:textId="77777777" w:rsidR="004A62E3" w:rsidRPr="00012284" w:rsidRDefault="00BC6902" w:rsidP="00952482">
            <w:pPr>
              <w:spacing w:before="60" w:after="60"/>
              <w:rPr>
                <w:rFonts w:asciiTheme="minorHAnsi" w:hAnsiTheme="minorHAnsi"/>
                <w:b/>
                <w:bCs/>
                <w:i/>
                <w:color w:val="auto"/>
                <w:szCs w:val="22"/>
              </w:rPr>
            </w:pPr>
            <w:r>
              <w:rPr>
                <w:rFonts w:asciiTheme="minorHAnsi" w:hAnsiTheme="minorHAnsi"/>
                <w:b/>
                <w:bCs/>
                <w:i/>
                <w:color w:val="auto"/>
                <w:szCs w:val="22"/>
              </w:rPr>
              <w:t>Meal Counts</w:t>
            </w:r>
          </w:p>
          <w:p w14:paraId="15457A11" w14:textId="639EEAD7" w:rsidR="004A62E3" w:rsidRPr="0023250D" w:rsidRDefault="00BC6902" w:rsidP="0023250D">
            <w:pPr>
              <w:spacing w:before="60" w:after="60"/>
              <w:rPr>
                <w:rFonts w:asciiTheme="minorHAnsi" w:hAnsiTheme="minorHAnsi"/>
                <w:b/>
                <w:bCs/>
                <w:i/>
                <w:color w:val="auto"/>
                <w:sz w:val="21"/>
                <w:szCs w:val="21"/>
              </w:rPr>
            </w:pPr>
            <w:r>
              <w:t>Records documenting the number of meals provided to patients</w:t>
            </w:r>
            <w:r w:rsidR="005E78C3">
              <w:t>.</w:t>
            </w:r>
            <w:r w:rsidR="005E78C3" w:rsidRPr="00EC4958">
              <w:rPr>
                <w:bCs/>
                <w:color w:val="auto"/>
                <w:szCs w:val="22"/>
              </w:rPr>
              <w:fldChar w:fldCharType="begin"/>
            </w:r>
            <w:r w:rsidR="005E78C3" w:rsidRPr="00EC4958">
              <w:rPr>
                <w:bCs/>
                <w:color w:val="auto"/>
                <w:szCs w:val="22"/>
              </w:rPr>
              <w:instrText xml:space="preserve"> xe "</w:instrText>
            </w:r>
            <w:r w:rsidR="005E78C3">
              <w:rPr>
                <w:bCs/>
                <w:color w:val="auto"/>
                <w:szCs w:val="22"/>
              </w:rPr>
              <w:instrText>meal counts</w:instrText>
            </w:r>
            <w:r w:rsidR="005E78C3" w:rsidRPr="00EC4958">
              <w:rPr>
                <w:bCs/>
                <w:color w:val="auto"/>
                <w:szCs w:val="22"/>
              </w:rPr>
              <w:instrText xml:space="preserve">" \f “subject” </w:instrText>
            </w:r>
            <w:r w:rsidR="005E78C3"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5688A16" w14:textId="77777777" w:rsidR="004A62E3" w:rsidRPr="00B04963" w:rsidRDefault="004A62E3" w:rsidP="00952482">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w:t>
            </w:r>
            <w:r w:rsidR="00BC6902">
              <w:t>3</w:t>
            </w:r>
            <w:r>
              <w:t xml:space="preserve"> years after </w:t>
            </w:r>
            <w:r w:rsidR="00BC6902">
              <w:t>date meals distributed</w:t>
            </w:r>
          </w:p>
          <w:p w14:paraId="36863267" w14:textId="77777777" w:rsidR="004A62E3" w:rsidRPr="00B04963" w:rsidRDefault="004A62E3" w:rsidP="00952482">
            <w:pPr>
              <w:spacing w:before="60" w:after="60"/>
              <w:rPr>
                <w:bCs/>
                <w:i/>
                <w:color w:val="auto"/>
                <w:szCs w:val="17"/>
              </w:rPr>
            </w:pPr>
            <w:r w:rsidRPr="00B04963">
              <w:rPr>
                <w:bCs/>
                <w:color w:val="auto"/>
                <w:szCs w:val="17"/>
              </w:rPr>
              <w:t xml:space="preserve">   </w:t>
            </w:r>
            <w:r w:rsidRPr="00B04963">
              <w:rPr>
                <w:bCs/>
                <w:i/>
                <w:color w:val="auto"/>
                <w:szCs w:val="17"/>
              </w:rPr>
              <w:t>then</w:t>
            </w:r>
          </w:p>
          <w:p w14:paraId="55486D09" w14:textId="77777777" w:rsidR="004A62E3" w:rsidRPr="00D23FE2" w:rsidRDefault="00CD32FC" w:rsidP="00952482">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68BE762" w14:textId="77777777" w:rsidR="004A62E3" w:rsidRDefault="004A62E3" w:rsidP="00BC6902">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503870C5" w14:textId="77777777" w:rsidR="004A62E3" w:rsidRPr="00BC6902" w:rsidRDefault="00BC6902" w:rsidP="00BC6902">
            <w:pPr>
              <w:jc w:val="center"/>
              <w:rPr>
                <w:rFonts w:eastAsia="Calibri" w:cs="Times New Roman"/>
                <w:color w:val="auto"/>
                <w:sz w:val="20"/>
                <w:szCs w:val="20"/>
              </w:rPr>
            </w:pPr>
            <w:r>
              <w:rPr>
                <w:rFonts w:eastAsia="Calibri" w:cs="Times New Roman"/>
                <w:color w:val="auto"/>
                <w:sz w:val="20"/>
                <w:szCs w:val="20"/>
              </w:rPr>
              <w:t>NON-ESSENTIAL</w:t>
            </w:r>
          </w:p>
          <w:p w14:paraId="204B0B10" w14:textId="77777777" w:rsidR="004A62E3" w:rsidRPr="00D23FE2" w:rsidRDefault="004A62E3" w:rsidP="00BC690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BC6902" w:rsidRPr="00941F22" w14:paraId="39E5F144" w14:textId="77777777" w:rsidTr="0095248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C76FE0" w14:textId="77777777" w:rsidR="00BC6902" w:rsidRPr="002B1677" w:rsidRDefault="00BC6902" w:rsidP="00BC6902">
            <w:pPr>
              <w:spacing w:before="60" w:after="60"/>
              <w:jc w:val="center"/>
            </w:pPr>
            <w:r>
              <w:t>HO55-03D-04</w:t>
            </w:r>
            <w:r w:rsidRPr="002B1677">
              <w:fldChar w:fldCharType="begin"/>
            </w:r>
            <w:r w:rsidRPr="002B1677">
              <w:instrText xml:space="preserve"> XE " </w:instrText>
            </w:r>
            <w:r>
              <w:instrText>HO55-03D-04</w:instrText>
            </w:r>
            <w:r w:rsidRPr="002B1677">
              <w:instrText xml:space="preserve">" \f “dan” </w:instrText>
            </w:r>
            <w:r w:rsidRPr="002B1677">
              <w:fldChar w:fldCharType="end"/>
            </w:r>
          </w:p>
          <w:p w14:paraId="6F1B9CF1" w14:textId="1F85D612" w:rsidR="00BC6902" w:rsidRPr="00012284" w:rsidRDefault="00BC6902" w:rsidP="00BC6902">
            <w:pPr>
              <w:spacing w:before="60" w:after="60"/>
              <w:jc w:val="center"/>
              <w:rPr>
                <w:rFonts w:asciiTheme="minorHAnsi" w:eastAsia="Times New Roman" w:hAnsiTheme="minorHAnsi"/>
                <w:color w:val="auto"/>
                <w:szCs w:val="22"/>
              </w:rPr>
            </w:pPr>
            <w:r w:rsidRPr="002B1677">
              <w:t xml:space="preserve">Rev. </w:t>
            </w:r>
            <w:r w:rsidR="004B1024">
              <w:t>2</w:t>
            </w:r>
          </w:p>
        </w:tc>
        <w:tc>
          <w:tcPr>
            <w:tcW w:w="8342" w:type="dxa"/>
            <w:tcBorders>
              <w:top w:val="single" w:sz="4" w:space="0" w:color="000000"/>
              <w:bottom w:val="single" w:sz="4" w:space="0" w:color="000000"/>
            </w:tcBorders>
          </w:tcPr>
          <w:p w14:paraId="1160CF14" w14:textId="017C053B" w:rsidR="00BC6902" w:rsidRPr="00012284" w:rsidRDefault="00BC6902" w:rsidP="00BC6902">
            <w:pPr>
              <w:spacing w:before="60" w:after="60"/>
              <w:rPr>
                <w:rFonts w:asciiTheme="minorHAnsi" w:hAnsiTheme="minorHAnsi"/>
                <w:b/>
                <w:bCs/>
                <w:i/>
                <w:color w:val="auto"/>
                <w:szCs w:val="22"/>
              </w:rPr>
            </w:pPr>
            <w:r>
              <w:rPr>
                <w:rFonts w:asciiTheme="minorHAnsi" w:hAnsiTheme="minorHAnsi"/>
                <w:b/>
                <w:bCs/>
                <w:i/>
                <w:color w:val="auto"/>
                <w:szCs w:val="22"/>
              </w:rPr>
              <w:t>Menus</w:t>
            </w:r>
            <w:r w:rsidR="00FA46A7">
              <w:rPr>
                <w:rFonts w:asciiTheme="minorHAnsi" w:hAnsiTheme="minorHAnsi"/>
                <w:b/>
                <w:bCs/>
                <w:i/>
                <w:color w:val="auto"/>
                <w:szCs w:val="22"/>
              </w:rPr>
              <w:t xml:space="preserve"> – </w:t>
            </w:r>
            <w:r>
              <w:rPr>
                <w:rFonts w:asciiTheme="minorHAnsi" w:hAnsiTheme="minorHAnsi"/>
                <w:b/>
                <w:bCs/>
                <w:i/>
                <w:color w:val="auto"/>
                <w:szCs w:val="22"/>
              </w:rPr>
              <w:t>Cafeteria</w:t>
            </w:r>
          </w:p>
          <w:p w14:paraId="51529063" w14:textId="70205DB9" w:rsidR="00BC6902" w:rsidRPr="0023250D" w:rsidRDefault="00BC6902" w:rsidP="009C7893">
            <w:pPr>
              <w:spacing w:before="60" w:after="60"/>
              <w:rPr>
                <w:rFonts w:asciiTheme="minorHAnsi" w:hAnsiTheme="minorHAnsi"/>
                <w:b/>
                <w:bCs/>
                <w:i/>
                <w:color w:val="auto"/>
                <w:sz w:val="21"/>
                <w:szCs w:val="21"/>
              </w:rPr>
            </w:pPr>
            <w:r>
              <w:t xml:space="preserve">Records </w:t>
            </w:r>
            <w:r w:rsidR="00074E58">
              <w:t>relating to menus for hospital cafeterias</w:t>
            </w:r>
            <w:r w:rsidR="005E78C3">
              <w:t>.</w:t>
            </w:r>
            <w:r w:rsidR="005E78C3" w:rsidRPr="00EC4958">
              <w:rPr>
                <w:bCs/>
                <w:color w:val="auto"/>
                <w:szCs w:val="22"/>
              </w:rPr>
              <w:fldChar w:fldCharType="begin"/>
            </w:r>
            <w:r w:rsidR="005E78C3" w:rsidRPr="00EC4958">
              <w:rPr>
                <w:bCs/>
                <w:color w:val="auto"/>
                <w:szCs w:val="22"/>
              </w:rPr>
              <w:instrText xml:space="preserve"> xe "</w:instrText>
            </w:r>
            <w:r w:rsidR="005E78C3">
              <w:rPr>
                <w:bCs/>
                <w:color w:val="auto"/>
                <w:szCs w:val="22"/>
              </w:rPr>
              <w:instrText>menus</w:instrText>
            </w:r>
            <w:r w:rsidR="009C7893">
              <w:rPr>
                <w:bCs/>
                <w:color w:val="auto"/>
                <w:szCs w:val="22"/>
              </w:rPr>
              <w:instrText xml:space="preserve"> (</w:instrText>
            </w:r>
            <w:r w:rsidR="005E78C3">
              <w:rPr>
                <w:bCs/>
                <w:color w:val="auto"/>
                <w:szCs w:val="22"/>
              </w:rPr>
              <w:instrText>cafeteria</w:instrText>
            </w:r>
            <w:r w:rsidR="009C7893">
              <w:rPr>
                <w:bCs/>
                <w:color w:val="auto"/>
                <w:szCs w:val="22"/>
              </w:rPr>
              <w:instrText>s/patients)</w:instrText>
            </w:r>
            <w:r w:rsidR="005E78C3" w:rsidRPr="00EC4958">
              <w:rPr>
                <w:bCs/>
                <w:color w:val="auto"/>
                <w:szCs w:val="22"/>
              </w:rPr>
              <w:instrText xml:space="preserve">" \f “subject” </w:instrText>
            </w:r>
            <w:r w:rsidR="005E78C3"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77A068C" w14:textId="77777777" w:rsidR="00BC6902" w:rsidRPr="00B04963" w:rsidRDefault="00BC6902" w:rsidP="00BC6902">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1 year after last date menu was </w:t>
            </w:r>
            <w:r w:rsidR="00074E58">
              <w:t>offered</w:t>
            </w:r>
          </w:p>
          <w:p w14:paraId="4F5A07DE" w14:textId="77777777" w:rsidR="00BC6902" w:rsidRPr="00B04963" w:rsidRDefault="00BC6902" w:rsidP="00BC6902">
            <w:pPr>
              <w:spacing w:before="60" w:after="60"/>
              <w:rPr>
                <w:bCs/>
                <w:i/>
                <w:color w:val="auto"/>
                <w:szCs w:val="17"/>
              </w:rPr>
            </w:pPr>
            <w:r w:rsidRPr="00B04963">
              <w:rPr>
                <w:bCs/>
                <w:color w:val="auto"/>
                <w:szCs w:val="17"/>
              </w:rPr>
              <w:t xml:space="preserve">   </w:t>
            </w:r>
            <w:r w:rsidRPr="00B04963">
              <w:rPr>
                <w:bCs/>
                <w:i/>
                <w:color w:val="auto"/>
                <w:szCs w:val="17"/>
              </w:rPr>
              <w:t>then</w:t>
            </w:r>
          </w:p>
          <w:p w14:paraId="4BECB5C6" w14:textId="77777777" w:rsidR="00BC6902" w:rsidRPr="00381037" w:rsidRDefault="00381037" w:rsidP="00381037">
            <w:pPr>
              <w:spacing w:before="60" w:after="60"/>
              <w:rPr>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3065CDF" w14:textId="77777777" w:rsidR="003643F4" w:rsidRDefault="003643F4" w:rsidP="003643F4">
            <w:pPr>
              <w:spacing w:before="60"/>
              <w:jc w:val="center"/>
              <w:rPr>
                <w:rFonts w:eastAsia="Calibri" w:cs="Times New Roman"/>
                <w:color w:val="auto"/>
                <w:sz w:val="20"/>
                <w:szCs w:val="20"/>
              </w:rPr>
            </w:pPr>
            <w:r w:rsidRPr="008161F6">
              <w:rPr>
                <w:rFonts w:eastAsia="Calibri" w:cs="Times New Roman"/>
                <w:color w:val="auto"/>
                <w:sz w:val="20"/>
                <w:szCs w:val="20"/>
              </w:rPr>
              <w:t>NON-ARCHIVAL</w:t>
            </w:r>
          </w:p>
          <w:p w14:paraId="3625BF17" w14:textId="77777777" w:rsidR="003643F4" w:rsidRPr="00BC6902" w:rsidRDefault="003643F4" w:rsidP="003643F4">
            <w:pPr>
              <w:jc w:val="center"/>
              <w:rPr>
                <w:rFonts w:eastAsia="Calibri" w:cs="Times New Roman"/>
                <w:color w:val="auto"/>
                <w:sz w:val="20"/>
                <w:szCs w:val="20"/>
              </w:rPr>
            </w:pPr>
            <w:r>
              <w:rPr>
                <w:rFonts w:eastAsia="Calibri" w:cs="Times New Roman"/>
                <w:color w:val="auto"/>
                <w:sz w:val="20"/>
                <w:szCs w:val="20"/>
              </w:rPr>
              <w:t>NON-ESSENTIAL</w:t>
            </w:r>
          </w:p>
          <w:p w14:paraId="6120944B" w14:textId="77777777" w:rsidR="00BC6902" w:rsidRPr="00D23FE2" w:rsidRDefault="003643F4" w:rsidP="003643F4">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074E58" w:rsidRPr="00941F22" w14:paraId="423F9086" w14:textId="77777777" w:rsidTr="0095248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658662" w14:textId="77777777" w:rsidR="00074E58" w:rsidRPr="002B1677" w:rsidRDefault="00074E58" w:rsidP="00074E58">
            <w:pPr>
              <w:spacing w:before="60" w:after="60"/>
              <w:jc w:val="center"/>
            </w:pPr>
            <w:r>
              <w:t>HO55-03D-06</w:t>
            </w:r>
            <w:r w:rsidRPr="002B1677">
              <w:fldChar w:fldCharType="begin"/>
            </w:r>
            <w:r w:rsidRPr="002B1677">
              <w:instrText xml:space="preserve"> XE " </w:instrText>
            </w:r>
            <w:r>
              <w:instrText>HO55-03D-01</w:instrText>
            </w:r>
            <w:r w:rsidRPr="002B1677">
              <w:instrText xml:space="preserve">" \f “dan” </w:instrText>
            </w:r>
            <w:r w:rsidRPr="002B1677">
              <w:fldChar w:fldCharType="end"/>
            </w:r>
          </w:p>
          <w:p w14:paraId="62E13EC8" w14:textId="77777777" w:rsidR="00074E58" w:rsidRPr="00012284" w:rsidRDefault="00074E58" w:rsidP="005B54B0">
            <w:pPr>
              <w:spacing w:before="60"/>
              <w:jc w:val="center"/>
              <w:rPr>
                <w:rFonts w:asciiTheme="minorHAnsi" w:eastAsia="Times New Roman" w:hAnsiTheme="minorHAnsi"/>
                <w:color w:val="auto"/>
                <w:szCs w:val="22"/>
              </w:rPr>
            </w:pPr>
            <w:r w:rsidRPr="002B1677">
              <w:t xml:space="preserve">Rev. </w:t>
            </w:r>
            <w:r>
              <w:t>1</w:t>
            </w:r>
          </w:p>
        </w:tc>
        <w:tc>
          <w:tcPr>
            <w:tcW w:w="8342" w:type="dxa"/>
            <w:tcBorders>
              <w:top w:val="single" w:sz="4" w:space="0" w:color="000000"/>
              <w:bottom w:val="single" w:sz="4" w:space="0" w:color="000000"/>
            </w:tcBorders>
          </w:tcPr>
          <w:p w14:paraId="76326F0C" w14:textId="2FC2D691" w:rsidR="00074E58" w:rsidRPr="00012284" w:rsidRDefault="00FA46A7" w:rsidP="00074E58">
            <w:pPr>
              <w:spacing w:before="60" w:after="60"/>
              <w:rPr>
                <w:rFonts w:asciiTheme="minorHAnsi" w:hAnsiTheme="minorHAnsi"/>
                <w:b/>
                <w:bCs/>
                <w:i/>
                <w:color w:val="auto"/>
                <w:szCs w:val="22"/>
              </w:rPr>
            </w:pPr>
            <w:r>
              <w:rPr>
                <w:rFonts w:asciiTheme="minorHAnsi" w:hAnsiTheme="minorHAnsi"/>
                <w:b/>
                <w:bCs/>
                <w:i/>
                <w:color w:val="auto"/>
                <w:szCs w:val="22"/>
              </w:rPr>
              <w:t xml:space="preserve">Menus – </w:t>
            </w:r>
            <w:r w:rsidR="00074E58">
              <w:rPr>
                <w:rFonts w:asciiTheme="minorHAnsi" w:hAnsiTheme="minorHAnsi"/>
                <w:b/>
                <w:bCs/>
                <w:i/>
                <w:color w:val="auto"/>
                <w:szCs w:val="22"/>
              </w:rPr>
              <w:t>Patient</w:t>
            </w:r>
          </w:p>
          <w:p w14:paraId="793D4CC0" w14:textId="501AFF50" w:rsidR="00074E58" w:rsidRPr="0023250D" w:rsidRDefault="00074E58" w:rsidP="0023250D">
            <w:pPr>
              <w:spacing w:before="60" w:after="60"/>
              <w:rPr>
                <w:rFonts w:asciiTheme="minorHAnsi" w:hAnsiTheme="minorHAnsi"/>
                <w:b/>
                <w:bCs/>
                <w:i/>
                <w:color w:val="auto"/>
                <w:sz w:val="21"/>
                <w:szCs w:val="21"/>
              </w:rPr>
            </w:pPr>
            <w:r>
              <w:t>Records relating to menus for food offered to hospital patients</w:t>
            </w:r>
            <w:r w:rsidR="005E78C3">
              <w:t>.</w:t>
            </w:r>
            <w:r w:rsidR="009C7893" w:rsidRPr="00EC4958">
              <w:rPr>
                <w:bCs/>
                <w:color w:val="auto"/>
                <w:szCs w:val="22"/>
              </w:rPr>
              <w:t xml:space="preserve"> </w:t>
            </w:r>
            <w:r w:rsidR="009C7893" w:rsidRPr="00EC4958">
              <w:rPr>
                <w:bCs/>
                <w:color w:val="auto"/>
                <w:szCs w:val="22"/>
              </w:rPr>
              <w:fldChar w:fldCharType="begin"/>
            </w:r>
            <w:r w:rsidR="009C7893" w:rsidRPr="00EC4958">
              <w:rPr>
                <w:bCs/>
                <w:color w:val="auto"/>
                <w:szCs w:val="22"/>
              </w:rPr>
              <w:instrText xml:space="preserve"> xe "</w:instrText>
            </w:r>
            <w:r w:rsidR="009C7893">
              <w:rPr>
                <w:bCs/>
                <w:color w:val="auto"/>
                <w:szCs w:val="22"/>
              </w:rPr>
              <w:instrText>menus (cafeterias/patients)</w:instrText>
            </w:r>
            <w:r w:rsidR="009C7893" w:rsidRPr="00EC4958">
              <w:rPr>
                <w:bCs/>
                <w:color w:val="auto"/>
                <w:szCs w:val="22"/>
              </w:rPr>
              <w:instrText xml:space="preserve">" \f “subject” </w:instrText>
            </w:r>
            <w:r w:rsidR="009C7893"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FB65AFC" w14:textId="77777777" w:rsidR="00074E58" w:rsidRPr="00B04963" w:rsidRDefault="00074E58" w:rsidP="00074E58">
            <w:pPr>
              <w:spacing w:before="60" w:after="60"/>
              <w:rPr>
                <w:bCs/>
                <w:color w:val="auto"/>
                <w:szCs w:val="17"/>
              </w:rPr>
            </w:pPr>
            <w:r w:rsidRPr="00D23FE2">
              <w:rPr>
                <w:b/>
                <w:bCs/>
                <w:color w:val="auto"/>
                <w:szCs w:val="17"/>
              </w:rPr>
              <w:t>Retain</w:t>
            </w:r>
            <w:r w:rsidRPr="00D23FE2">
              <w:rPr>
                <w:bCs/>
                <w:color w:val="auto"/>
                <w:szCs w:val="17"/>
              </w:rPr>
              <w:t xml:space="preserve"> </w:t>
            </w:r>
            <w:r>
              <w:t>for 3 years after last date menu was offered</w:t>
            </w:r>
          </w:p>
          <w:p w14:paraId="51CD4B7D" w14:textId="77777777" w:rsidR="00074E58" w:rsidRPr="00B04963" w:rsidRDefault="00074E58" w:rsidP="00074E58">
            <w:pPr>
              <w:spacing w:before="60" w:after="60"/>
              <w:rPr>
                <w:bCs/>
                <w:i/>
                <w:color w:val="auto"/>
                <w:szCs w:val="17"/>
              </w:rPr>
            </w:pPr>
            <w:r w:rsidRPr="00B04963">
              <w:rPr>
                <w:bCs/>
                <w:color w:val="auto"/>
                <w:szCs w:val="17"/>
              </w:rPr>
              <w:t xml:space="preserve">   </w:t>
            </w:r>
            <w:r w:rsidRPr="00B04963">
              <w:rPr>
                <w:bCs/>
                <w:i/>
                <w:color w:val="auto"/>
                <w:szCs w:val="17"/>
              </w:rPr>
              <w:t>then</w:t>
            </w:r>
          </w:p>
          <w:p w14:paraId="4BD5E15C" w14:textId="77777777" w:rsidR="00074E58" w:rsidRPr="00D23FE2" w:rsidRDefault="00CD32FC" w:rsidP="00074E58">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733764A" w14:textId="77777777" w:rsidR="00074E58" w:rsidRDefault="00074E58" w:rsidP="00074E58">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3C4DD5FE" w14:textId="77777777" w:rsidR="00074E58" w:rsidRPr="00BC6902" w:rsidRDefault="00074E58" w:rsidP="00074E58">
            <w:pPr>
              <w:jc w:val="center"/>
              <w:rPr>
                <w:rFonts w:eastAsia="Calibri" w:cs="Times New Roman"/>
                <w:color w:val="auto"/>
                <w:sz w:val="20"/>
                <w:szCs w:val="20"/>
              </w:rPr>
            </w:pPr>
            <w:r>
              <w:rPr>
                <w:rFonts w:eastAsia="Calibri" w:cs="Times New Roman"/>
                <w:color w:val="auto"/>
                <w:sz w:val="20"/>
                <w:szCs w:val="20"/>
              </w:rPr>
              <w:t>NON-ESSENTIAL</w:t>
            </w:r>
          </w:p>
          <w:p w14:paraId="11173456" w14:textId="77777777" w:rsidR="00074E58" w:rsidRPr="00D23FE2" w:rsidRDefault="00074E58" w:rsidP="00074E5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074E58" w:rsidRPr="00941F22" w14:paraId="30EC5859" w14:textId="77777777" w:rsidTr="0095248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9830E2" w14:textId="77777777" w:rsidR="00074E58" w:rsidRPr="002B1677" w:rsidRDefault="00074E58" w:rsidP="00074E58">
            <w:pPr>
              <w:spacing w:before="60" w:after="60"/>
              <w:jc w:val="center"/>
            </w:pPr>
            <w:r>
              <w:t>HO2011-109</w:t>
            </w:r>
            <w:r w:rsidRPr="002B1677">
              <w:fldChar w:fldCharType="begin"/>
            </w:r>
            <w:r w:rsidRPr="002B1677">
              <w:instrText xml:space="preserve"> XE " </w:instrText>
            </w:r>
            <w:r>
              <w:instrText>HO2011-109</w:instrText>
            </w:r>
            <w:r w:rsidRPr="002B1677">
              <w:instrText xml:space="preserve">" \f “dan” </w:instrText>
            </w:r>
            <w:r w:rsidRPr="002B1677">
              <w:fldChar w:fldCharType="end"/>
            </w:r>
          </w:p>
          <w:p w14:paraId="38981D87" w14:textId="7574E2F5" w:rsidR="00074E58" w:rsidRPr="00012284" w:rsidRDefault="00074E58" w:rsidP="00074E58">
            <w:pPr>
              <w:spacing w:before="60" w:after="60"/>
              <w:jc w:val="center"/>
              <w:rPr>
                <w:rFonts w:asciiTheme="minorHAnsi" w:eastAsia="Times New Roman" w:hAnsiTheme="minorHAnsi"/>
                <w:color w:val="auto"/>
                <w:szCs w:val="22"/>
              </w:rPr>
            </w:pPr>
            <w:r w:rsidRPr="002B1677">
              <w:t xml:space="preserve">Rev. </w:t>
            </w:r>
            <w:r w:rsidR="007D645F">
              <w:t>1</w:t>
            </w:r>
          </w:p>
        </w:tc>
        <w:tc>
          <w:tcPr>
            <w:tcW w:w="8342" w:type="dxa"/>
            <w:tcBorders>
              <w:top w:val="single" w:sz="4" w:space="0" w:color="000000"/>
              <w:bottom w:val="single" w:sz="4" w:space="0" w:color="000000"/>
            </w:tcBorders>
          </w:tcPr>
          <w:p w14:paraId="3EB18C33" w14:textId="77777777" w:rsidR="00074E58" w:rsidRPr="00012284" w:rsidRDefault="00074E58" w:rsidP="00074E58">
            <w:pPr>
              <w:spacing w:before="60" w:after="60"/>
              <w:rPr>
                <w:rFonts w:asciiTheme="minorHAnsi" w:hAnsiTheme="minorHAnsi"/>
                <w:b/>
                <w:bCs/>
                <w:i/>
                <w:color w:val="auto"/>
                <w:szCs w:val="22"/>
              </w:rPr>
            </w:pPr>
            <w:r>
              <w:rPr>
                <w:rFonts w:asciiTheme="minorHAnsi" w:hAnsiTheme="minorHAnsi"/>
                <w:b/>
                <w:bCs/>
                <w:i/>
                <w:color w:val="auto"/>
                <w:szCs w:val="22"/>
              </w:rPr>
              <w:t>Patient Meals</w:t>
            </w:r>
          </w:p>
          <w:p w14:paraId="3C5C574B" w14:textId="77777777" w:rsidR="00074E58" w:rsidRDefault="00074E58" w:rsidP="00074E58">
            <w:pPr>
              <w:spacing w:before="60" w:after="60"/>
            </w:pPr>
            <w:r>
              <w:t>Records relating to individual, patient-specific dietary orders or requests used by kitchen staff during meal preparation (e.g. patient diet cards)</w:t>
            </w:r>
            <w:r w:rsidR="005E78C3">
              <w:t>.</w:t>
            </w:r>
            <w:r w:rsidR="005E78C3" w:rsidRPr="00EC4958">
              <w:rPr>
                <w:bCs/>
                <w:color w:val="auto"/>
                <w:szCs w:val="22"/>
              </w:rPr>
              <w:fldChar w:fldCharType="begin"/>
            </w:r>
            <w:r w:rsidR="005E78C3" w:rsidRPr="00EC4958">
              <w:rPr>
                <w:bCs/>
                <w:color w:val="auto"/>
                <w:szCs w:val="22"/>
              </w:rPr>
              <w:instrText xml:space="preserve"> xe "</w:instrText>
            </w:r>
            <w:r w:rsidR="005E78C3">
              <w:rPr>
                <w:bCs/>
                <w:color w:val="auto"/>
                <w:szCs w:val="22"/>
              </w:rPr>
              <w:instrText>patient:meals</w:instrText>
            </w:r>
            <w:r w:rsidR="005E78C3" w:rsidRPr="00EC4958">
              <w:rPr>
                <w:bCs/>
                <w:color w:val="auto"/>
                <w:szCs w:val="22"/>
              </w:rPr>
              <w:instrText xml:space="preserve">" \f “subject” </w:instrText>
            </w:r>
            <w:r w:rsidR="005E78C3" w:rsidRPr="00EC4958">
              <w:rPr>
                <w:bCs/>
                <w:color w:val="auto"/>
                <w:szCs w:val="22"/>
              </w:rPr>
              <w:fldChar w:fldCharType="end"/>
            </w:r>
          </w:p>
          <w:p w14:paraId="34526510" w14:textId="376FFBC4" w:rsidR="008161F6" w:rsidRDefault="008161F6" w:rsidP="00074E58">
            <w:pPr>
              <w:spacing w:before="60" w:after="60"/>
            </w:pPr>
            <w:r>
              <w:t>Excludes</w:t>
            </w:r>
            <w:r w:rsidR="00C53783">
              <w:t xml:space="preserve"> records covered by</w:t>
            </w:r>
            <w:r>
              <w:t>:</w:t>
            </w:r>
          </w:p>
          <w:p w14:paraId="2388449E" w14:textId="206ABB9F" w:rsidR="008161F6" w:rsidRDefault="007D645F" w:rsidP="008161F6">
            <w:pPr>
              <w:pStyle w:val="ListParagraph"/>
              <w:numPr>
                <w:ilvl w:val="0"/>
                <w:numId w:val="41"/>
              </w:numPr>
              <w:spacing w:before="60" w:after="60"/>
            </w:pPr>
            <w:r w:rsidRPr="008161F6">
              <w:rPr>
                <w:i/>
              </w:rPr>
              <w:t>Patient Medical Records – Age 18 and Over (DAN HO55-03I-07)</w:t>
            </w:r>
            <w:r w:rsidR="008161F6">
              <w:t xml:space="preserve">; </w:t>
            </w:r>
          </w:p>
          <w:p w14:paraId="3D8DBF20" w14:textId="292FA2E0" w:rsidR="00074E58" w:rsidRPr="007D645F" w:rsidRDefault="007D645F" w:rsidP="008161F6">
            <w:pPr>
              <w:pStyle w:val="ListParagraph"/>
              <w:numPr>
                <w:ilvl w:val="0"/>
                <w:numId w:val="41"/>
              </w:numPr>
              <w:spacing w:before="60" w:after="60"/>
            </w:pPr>
            <w:r w:rsidRPr="008161F6">
              <w:rPr>
                <w:i/>
              </w:rPr>
              <w:t>Patient Medical Records – Under Age 18 (DAN HO2011-101</w:t>
            </w:r>
            <w:r w:rsidRPr="007D645F">
              <w:t>)</w:t>
            </w:r>
            <w:r w:rsidR="00074E58">
              <w:t>.</w:t>
            </w:r>
          </w:p>
        </w:tc>
        <w:tc>
          <w:tcPr>
            <w:tcW w:w="2887" w:type="dxa"/>
            <w:tcBorders>
              <w:top w:val="single" w:sz="4" w:space="0" w:color="000000"/>
              <w:bottom w:val="single" w:sz="4" w:space="0" w:color="000000"/>
            </w:tcBorders>
            <w:tcMar>
              <w:top w:w="43" w:type="dxa"/>
              <w:left w:w="115" w:type="dxa"/>
              <w:bottom w:w="43" w:type="dxa"/>
              <w:right w:w="115" w:type="dxa"/>
            </w:tcMar>
          </w:tcPr>
          <w:p w14:paraId="01E9F12A" w14:textId="77777777" w:rsidR="00074E58" w:rsidRPr="00B04963" w:rsidRDefault="00074E58" w:rsidP="00074E58">
            <w:pPr>
              <w:spacing w:before="60" w:after="60"/>
              <w:rPr>
                <w:bCs/>
                <w:color w:val="auto"/>
                <w:szCs w:val="17"/>
              </w:rPr>
            </w:pPr>
            <w:r w:rsidRPr="00D23FE2">
              <w:rPr>
                <w:b/>
                <w:bCs/>
                <w:color w:val="auto"/>
                <w:szCs w:val="17"/>
              </w:rPr>
              <w:t>Retain</w:t>
            </w:r>
            <w:r w:rsidRPr="00D23FE2">
              <w:rPr>
                <w:bCs/>
                <w:color w:val="auto"/>
                <w:szCs w:val="17"/>
              </w:rPr>
              <w:t xml:space="preserve"> </w:t>
            </w:r>
            <w:r>
              <w:t>for 3 years after provision of meal</w:t>
            </w:r>
          </w:p>
          <w:p w14:paraId="06D59720" w14:textId="77777777" w:rsidR="00074E58" w:rsidRPr="00B04963" w:rsidRDefault="00074E58" w:rsidP="00074E58">
            <w:pPr>
              <w:spacing w:before="60" w:after="60"/>
              <w:rPr>
                <w:bCs/>
                <w:i/>
                <w:color w:val="auto"/>
                <w:szCs w:val="17"/>
              </w:rPr>
            </w:pPr>
            <w:r w:rsidRPr="00B04963">
              <w:rPr>
                <w:bCs/>
                <w:color w:val="auto"/>
                <w:szCs w:val="17"/>
              </w:rPr>
              <w:t xml:space="preserve">   </w:t>
            </w:r>
            <w:r w:rsidRPr="00B04963">
              <w:rPr>
                <w:bCs/>
                <w:i/>
                <w:color w:val="auto"/>
                <w:szCs w:val="17"/>
              </w:rPr>
              <w:t>then</w:t>
            </w:r>
          </w:p>
          <w:p w14:paraId="4B136950" w14:textId="77777777" w:rsidR="00074E58" w:rsidRPr="00D23FE2" w:rsidRDefault="00CD32FC" w:rsidP="00074E58">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2BC05DC" w14:textId="77777777" w:rsidR="00074E58" w:rsidRDefault="00074E58" w:rsidP="00074E58">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42399161" w14:textId="77777777" w:rsidR="00074E58" w:rsidRPr="00BC6902" w:rsidRDefault="00074E58" w:rsidP="00074E58">
            <w:pPr>
              <w:jc w:val="center"/>
              <w:rPr>
                <w:rFonts w:eastAsia="Calibri" w:cs="Times New Roman"/>
                <w:color w:val="auto"/>
                <w:sz w:val="20"/>
                <w:szCs w:val="20"/>
              </w:rPr>
            </w:pPr>
            <w:r>
              <w:rPr>
                <w:rFonts w:eastAsia="Calibri" w:cs="Times New Roman"/>
                <w:color w:val="auto"/>
                <w:sz w:val="20"/>
                <w:szCs w:val="20"/>
              </w:rPr>
              <w:t>NON-ESSENTIAL</w:t>
            </w:r>
          </w:p>
          <w:p w14:paraId="358B0284" w14:textId="77777777" w:rsidR="00074E58" w:rsidRPr="00D23FE2" w:rsidRDefault="00074E58" w:rsidP="00074E5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61FB774A" w14:textId="3DBD21B0" w:rsidR="00074E58" w:rsidRPr="00F550EF" w:rsidRDefault="001E1100" w:rsidP="00074E58">
      <w:pPr>
        <w:rPr>
          <w:sz w:val="4"/>
          <w:szCs w:val="4"/>
        </w:rPr>
      </w:pPr>
      <w:r w:rsidRPr="00F550EF">
        <w:rPr>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62953" w:rsidRPr="004C34AF" w14:paraId="16766823" w14:textId="77777777" w:rsidTr="0095248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71C3551" w14:textId="77777777" w:rsidR="00462953" w:rsidRPr="00A70653" w:rsidRDefault="00462953" w:rsidP="00BC3C1F">
            <w:pPr>
              <w:pStyle w:val="Activties"/>
            </w:pPr>
            <w:bookmarkStart w:id="16" w:name="_Toc150159404"/>
            <w:r>
              <w:lastRenderedPageBreak/>
              <w:t>QUALITY ASSURANCE AND COMPLIANCE</w:t>
            </w:r>
            <w:bookmarkEnd w:id="16"/>
          </w:p>
          <w:p w14:paraId="60361953" w14:textId="77777777" w:rsidR="00462953" w:rsidRPr="00A70653" w:rsidRDefault="00462953" w:rsidP="003A20DE">
            <w:pPr>
              <w:pStyle w:val="ActivityText"/>
            </w:pPr>
            <w:r>
              <w:t>The function of enacting and evaluating policies and guidelines to provide adequate confidence that the hospital will fulfill requirements for quality</w:t>
            </w:r>
            <w:r w:rsidRPr="00A70653">
              <w:t>.</w:t>
            </w:r>
          </w:p>
        </w:tc>
      </w:tr>
      <w:tr w:rsidR="00462953" w:rsidRPr="004C34AF" w14:paraId="746A41E4" w14:textId="77777777" w:rsidTr="0095248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785B82B" w14:textId="77777777" w:rsidR="00462953" w:rsidRPr="004C34AF" w:rsidRDefault="00462953" w:rsidP="00952482">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F71EF7" w14:textId="77777777" w:rsidR="00462953" w:rsidRPr="004C34AF" w:rsidRDefault="00462953" w:rsidP="00952482">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6BBF4D" w14:textId="77777777" w:rsidR="00462953" w:rsidRPr="004C34AF" w:rsidRDefault="00462953" w:rsidP="00952482">
            <w:pPr>
              <w:jc w:val="center"/>
              <w:rPr>
                <w:rFonts w:eastAsia="Calibri" w:cs="Times New Roman"/>
                <w:b/>
                <w:sz w:val="20"/>
                <w:szCs w:val="20"/>
              </w:rPr>
            </w:pPr>
            <w:r>
              <w:rPr>
                <w:rFonts w:eastAsia="Calibri" w:cs="Times New Roman"/>
                <w:b/>
                <w:sz w:val="20"/>
                <w:szCs w:val="20"/>
              </w:rPr>
              <w:t>RETENTION AND</w:t>
            </w:r>
          </w:p>
          <w:p w14:paraId="6E96B114" w14:textId="77777777" w:rsidR="00462953" w:rsidRPr="004C34AF" w:rsidRDefault="00462953" w:rsidP="00952482">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1450BE" w14:textId="77777777" w:rsidR="00462953" w:rsidRPr="004C34AF" w:rsidRDefault="00462953" w:rsidP="00952482">
            <w:pPr>
              <w:jc w:val="center"/>
              <w:rPr>
                <w:rFonts w:eastAsia="Calibri" w:cs="Times New Roman"/>
                <w:b/>
                <w:sz w:val="20"/>
                <w:szCs w:val="20"/>
              </w:rPr>
            </w:pPr>
            <w:r w:rsidRPr="004C34AF">
              <w:rPr>
                <w:rFonts w:eastAsia="Calibri" w:cs="Times New Roman"/>
                <w:b/>
                <w:sz w:val="20"/>
                <w:szCs w:val="20"/>
              </w:rPr>
              <w:t>DESIGNATION</w:t>
            </w:r>
          </w:p>
        </w:tc>
      </w:tr>
      <w:tr w:rsidR="00462953" w:rsidRPr="00941F22" w14:paraId="773A7921" w14:textId="77777777" w:rsidTr="0095248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6EC2DD" w14:textId="77777777" w:rsidR="00462953" w:rsidRPr="002B1677" w:rsidRDefault="00462953" w:rsidP="00952482">
            <w:pPr>
              <w:spacing w:before="60" w:after="60"/>
              <w:jc w:val="center"/>
            </w:pPr>
            <w:r>
              <w:t>HO2011-110</w:t>
            </w:r>
            <w:r w:rsidRPr="002B1677">
              <w:fldChar w:fldCharType="begin"/>
            </w:r>
            <w:r w:rsidRPr="002B1677">
              <w:instrText xml:space="preserve"> XE " </w:instrText>
            </w:r>
            <w:r>
              <w:instrText>HO2011-110</w:instrText>
            </w:r>
            <w:r w:rsidRPr="002B1677">
              <w:instrText xml:space="preserve">" \f “dan” </w:instrText>
            </w:r>
            <w:r w:rsidRPr="002B1677">
              <w:fldChar w:fldCharType="end"/>
            </w:r>
          </w:p>
          <w:p w14:paraId="533655A7" w14:textId="77777777" w:rsidR="00462953" w:rsidRPr="00012284" w:rsidRDefault="00462953" w:rsidP="00952482">
            <w:pPr>
              <w:spacing w:before="60" w:after="60"/>
              <w:jc w:val="center"/>
              <w:rPr>
                <w:rFonts w:asciiTheme="minorHAnsi" w:eastAsia="Times New Roman" w:hAnsiTheme="minorHAnsi"/>
                <w:color w:val="auto"/>
                <w:szCs w:val="22"/>
              </w:rPr>
            </w:pPr>
            <w:r w:rsidRPr="002B1677">
              <w:t xml:space="preserve">Rev. </w:t>
            </w:r>
            <w:r>
              <w:t>0</w:t>
            </w:r>
          </w:p>
        </w:tc>
        <w:tc>
          <w:tcPr>
            <w:tcW w:w="8342" w:type="dxa"/>
            <w:tcBorders>
              <w:top w:val="single" w:sz="4" w:space="0" w:color="000000"/>
              <w:bottom w:val="single" w:sz="4" w:space="0" w:color="000000"/>
            </w:tcBorders>
          </w:tcPr>
          <w:p w14:paraId="6680B870" w14:textId="77777777" w:rsidR="00462953" w:rsidRPr="00012284" w:rsidRDefault="00462953" w:rsidP="00952482">
            <w:pPr>
              <w:spacing w:before="60" w:after="60"/>
              <w:rPr>
                <w:rFonts w:asciiTheme="minorHAnsi" w:hAnsiTheme="minorHAnsi"/>
                <w:b/>
                <w:bCs/>
                <w:i/>
                <w:color w:val="auto"/>
                <w:szCs w:val="22"/>
              </w:rPr>
            </w:pPr>
            <w:r>
              <w:rPr>
                <w:rFonts w:asciiTheme="minorHAnsi" w:hAnsiTheme="minorHAnsi"/>
                <w:b/>
                <w:bCs/>
                <w:i/>
                <w:color w:val="auto"/>
                <w:szCs w:val="22"/>
              </w:rPr>
              <w:t>Health Insurance Portability and Accountability Act (H.I.P.A.A.) – Accountings of Disclosure</w:t>
            </w:r>
          </w:p>
          <w:p w14:paraId="7330998B" w14:textId="77777777" w:rsidR="00462953" w:rsidRDefault="00462953" w:rsidP="00952482">
            <w:pPr>
              <w:spacing w:before="60" w:after="60"/>
            </w:pPr>
            <w:r>
              <w:t>Records relating to patient requests for access or amendment to protected health information, and/or accountings of disclosure</w:t>
            </w:r>
            <w:r w:rsidR="0084073E">
              <w:t>.</w:t>
            </w:r>
            <w:r w:rsidR="0084073E" w:rsidRPr="00EC4958">
              <w:rPr>
                <w:bCs/>
                <w:color w:val="auto"/>
                <w:szCs w:val="22"/>
              </w:rPr>
              <w:fldChar w:fldCharType="begin"/>
            </w:r>
            <w:r w:rsidR="0084073E" w:rsidRPr="00EC4958">
              <w:rPr>
                <w:bCs/>
                <w:color w:val="auto"/>
                <w:szCs w:val="22"/>
              </w:rPr>
              <w:instrText xml:space="preserve"> xe "</w:instrText>
            </w:r>
            <w:r w:rsidR="0084073E">
              <w:rPr>
                <w:bCs/>
                <w:color w:val="auto"/>
                <w:szCs w:val="22"/>
              </w:rPr>
              <w:instrText>HIPAA:accountings of disclosure</w:instrText>
            </w:r>
            <w:r w:rsidR="0084073E" w:rsidRPr="00EC4958">
              <w:rPr>
                <w:bCs/>
                <w:color w:val="auto"/>
                <w:szCs w:val="22"/>
              </w:rPr>
              <w:instrText xml:space="preserve">" \f “subject” </w:instrText>
            </w:r>
            <w:r w:rsidR="0084073E" w:rsidRPr="00EC4958">
              <w:rPr>
                <w:bCs/>
                <w:color w:val="auto"/>
                <w:szCs w:val="22"/>
              </w:rPr>
              <w:fldChar w:fldCharType="end"/>
            </w:r>
            <w:r w:rsidR="00FE1FCA">
              <w:rPr>
                <w:bCs/>
                <w:color w:val="auto"/>
                <w:szCs w:val="22"/>
              </w:rPr>
              <w:t xml:space="preserve"> </w:t>
            </w:r>
            <w:r w:rsidR="00FE1FCA" w:rsidRPr="00EC4958">
              <w:rPr>
                <w:bCs/>
                <w:color w:val="auto"/>
                <w:szCs w:val="22"/>
              </w:rPr>
              <w:fldChar w:fldCharType="begin"/>
            </w:r>
            <w:r w:rsidR="00FE1FCA" w:rsidRPr="00EC4958">
              <w:rPr>
                <w:bCs/>
                <w:color w:val="auto"/>
                <w:szCs w:val="22"/>
              </w:rPr>
              <w:instrText xml:space="preserve"> xe "</w:instrText>
            </w:r>
            <w:r w:rsidR="00FE1FCA">
              <w:rPr>
                <w:bCs/>
                <w:color w:val="auto"/>
                <w:szCs w:val="22"/>
              </w:rPr>
              <w:instrText>accountings of disclosure (HIPAA)</w:instrText>
            </w:r>
            <w:r w:rsidR="00FE1FCA" w:rsidRPr="00EC4958">
              <w:rPr>
                <w:bCs/>
                <w:color w:val="auto"/>
                <w:szCs w:val="22"/>
              </w:rPr>
              <w:instrText xml:space="preserve">" \f “subject” </w:instrText>
            </w:r>
            <w:r w:rsidR="00FE1FCA" w:rsidRPr="00EC4958">
              <w:rPr>
                <w:bCs/>
                <w:color w:val="auto"/>
                <w:szCs w:val="22"/>
              </w:rPr>
              <w:fldChar w:fldCharType="end"/>
            </w:r>
          </w:p>
          <w:p w14:paraId="2A7F692D" w14:textId="77777777" w:rsidR="00462953" w:rsidRDefault="00462953" w:rsidP="00952482">
            <w:pPr>
              <w:spacing w:before="60" w:after="60"/>
            </w:pPr>
            <w:r>
              <w:t xml:space="preserve">Includes, but is not limited to: </w:t>
            </w:r>
          </w:p>
          <w:p w14:paraId="74F2AA9A" w14:textId="77777777" w:rsidR="00462953" w:rsidRDefault="00462953" w:rsidP="00120468">
            <w:pPr>
              <w:pStyle w:val="ListParagraph"/>
              <w:numPr>
                <w:ilvl w:val="0"/>
                <w:numId w:val="15"/>
              </w:numPr>
              <w:spacing w:before="60" w:after="60"/>
            </w:pPr>
            <w:r>
              <w:t xml:space="preserve">Requests to inspect or obtain copies of any protected health information; </w:t>
            </w:r>
          </w:p>
          <w:p w14:paraId="1C87CC2F" w14:textId="77777777" w:rsidR="00462953" w:rsidRDefault="00462953" w:rsidP="00120468">
            <w:pPr>
              <w:pStyle w:val="ListParagraph"/>
              <w:numPr>
                <w:ilvl w:val="0"/>
                <w:numId w:val="15"/>
              </w:numPr>
              <w:spacing w:before="60" w:after="60"/>
            </w:pPr>
            <w:r>
              <w:t>Documentation of patients amending their records, and/or requests for corrections;</w:t>
            </w:r>
          </w:p>
          <w:p w14:paraId="20B0F2D4" w14:textId="77777777" w:rsidR="00462953" w:rsidRPr="00462953" w:rsidRDefault="00462953" w:rsidP="00120468">
            <w:pPr>
              <w:pStyle w:val="ListParagraph"/>
              <w:numPr>
                <w:ilvl w:val="0"/>
                <w:numId w:val="15"/>
              </w:numPr>
              <w:spacing w:before="60" w:after="60"/>
              <w:rPr>
                <w:rFonts w:asciiTheme="minorHAnsi" w:hAnsiTheme="minorHAnsi"/>
                <w:b/>
                <w:bCs/>
                <w:i/>
                <w:color w:val="auto"/>
                <w:sz w:val="21"/>
                <w:szCs w:val="21"/>
              </w:rPr>
            </w:pPr>
            <w:r>
              <w:t>Records relating to disclosures of protected health information</w:t>
            </w:r>
            <w:r w:rsidRPr="00462953">
              <w:rPr>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F607AFE" w14:textId="77777777" w:rsidR="00462953" w:rsidRPr="00B04963" w:rsidRDefault="00462953" w:rsidP="00952482">
            <w:pPr>
              <w:spacing w:before="60" w:after="60"/>
              <w:rPr>
                <w:bCs/>
                <w:color w:val="auto"/>
                <w:szCs w:val="17"/>
              </w:rPr>
            </w:pPr>
            <w:r w:rsidRPr="00D23FE2">
              <w:rPr>
                <w:b/>
                <w:bCs/>
                <w:color w:val="auto"/>
                <w:szCs w:val="17"/>
              </w:rPr>
              <w:t>Retain</w:t>
            </w:r>
            <w:r w:rsidRPr="00D23FE2">
              <w:rPr>
                <w:bCs/>
                <w:color w:val="auto"/>
                <w:szCs w:val="17"/>
              </w:rPr>
              <w:t xml:space="preserve"> </w:t>
            </w:r>
            <w:r>
              <w:t>for 6 years after date of disclosure</w:t>
            </w:r>
          </w:p>
          <w:p w14:paraId="735B4327" w14:textId="77777777" w:rsidR="00462953" w:rsidRPr="00B04963" w:rsidRDefault="00462953" w:rsidP="00952482">
            <w:pPr>
              <w:spacing w:before="60" w:after="60"/>
              <w:rPr>
                <w:bCs/>
                <w:i/>
                <w:color w:val="auto"/>
                <w:szCs w:val="17"/>
              </w:rPr>
            </w:pPr>
            <w:r w:rsidRPr="00B04963">
              <w:rPr>
                <w:bCs/>
                <w:color w:val="auto"/>
                <w:szCs w:val="17"/>
              </w:rPr>
              <w:t xml:space="preserve">   </w:t>
            </w:r>
            <w:r w:rsidRPr="00B04963">
              <w:rPr>
                <w:bCs/>
                <w:i/>
                <w:color w:val="auto"/>
                <w:szCs w:val="17"/>
              </w:rPr>
              <w:t>then</w:t>
            </w:r>
          </w:p>
          <w:p w14:paraId="0F2C2A0E" w14:textId="77777777" w:rsidR="00462953" w:rsidRPr="00D23FE2" w:rsidRDefault="00CD32FC" w:rsidP="00952482">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C560A5E" w14:textId="77777777" w:rsidR="00462953" w:rsidRDefault="00462953" w:rsidP="00952482">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7BD88339" w14:textId="77777777" w:rsidR="00462953" w:rsidRPr="00BC6902" w:rsidRDefault="00462953" w:rsidP="00952482">
            <w:pPr>
              <w:jc w:val="center"/>
              <w:rPr>
                <w:rFonts w:eastAsia="Calibri" w:cs="Times New Roman"/>
                <w:color w:val="auto"/>
                <w:sz w:val="20"/>
                <w:szCs w:val="20"/>
              </w:rPr>
            </w:pPr>
            <w:r>
              <w:rPr>
                <w:rFonts w:eastAsia="Calibri" w:cs="Times New Roman"/>
                <w:color w:val="auto"/>
                <w:sz w:val="20"/>
                <w:szCs w:val="20"/>
              </w:rPr>
              <w:t>NON-ESSENTIAL</w:t>
            </w:r>
          </w:p>
          <w:p w14:paraId="3C2F220F" w14:textId="77777777" w:rsidR="00462953" w:rsidRPr="00D23FE2" w:rsidRDefault="00462953" w:rsidP="0046295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463FE5" w:rsidRPr="00941F22" w14:paraId="5B3DA1DE" w14:textId="77777777" w:rsidTr="0095248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45E578" w14:textId="77777777" w:rsidR="00463FE5" w:rsidRPr="002B1677" w:rsidRDefault="00463FE5" w:rsidP="00463FE5">
            <w:pPr>
              <w:spacing w:before="60" w:after="60"/>
              <w:jc w:val="center"/>
            </w:pPr>
            <w:r>
              <w:t>HO2011-111</w:t>
            </w:r>
            <w:r w:rsidRPr="002B1677">
              <w:fldChar w:fldCharType="begin"/>
            </w:r>
            <w:r w:rsidRPr="002B1677">
              <w:instrText xml:space="preserve"> XE " </w:instrText>
            </w:r>
            <w:r>
              <w:instrText>HO2011-111</w:instrText>
            </w:r>
            <w:r w:rsidRPr="002B1677">
              <w:instrText xml:space="preserve">" \f “dan” </w:instrText>
            </w:r>
            <w:r w:rsidRPr="002B1677">
              <w:fldChar w:fldCharType="end"/>
            </w:r>
          </w:p>
          <w:p w14:paraId="2980F773" w14:textId="77777777" w:rsidR="00463FE5" w:rsidRPr="00012284" w:rsidRDefault="00463FE5" w:rsidP="00463FE5">
            <w:pPr>
              <w:spacing w:before="60" w:after="60"/>
              <w:jc w:val="center"/>
              <w:rPr>
                <w:rFonts w:asciiTheme="minorHAnsi" w:eastAsia="Times New Roman" w:hAnsiTheme="minorHAnsi"/>
                <w:color w:val="auto"/>
                <w:szCs w:val="22"/>
              </w:rPr>
            </w:pPr>
            <w:r w:rsidRPr="002B1677">
              <w:t xml:space="preserve">Rev. </w:t>
            </w:r>
            <w:r>
              <w:t>0</w:t>
            </w:r>
          </w:p>
        </w:tc>
        <w:tc>
          <w:tcPr>
            <w:tcW w:w="8342" w:type="dxa"/>
            <w:tcBorders>
              <w:top w:val="single" w:sz="4" w:space="0" w:color="000000"/>
              <w:bottom w:val="single" w:sz="4" w:space="0" w:color="000000"/>
            </w:tcBorders>
          </w:tcPr>
          <w:p w14:paraId="53A1BBDC" w14:textId="77777777" w:rsidR="00463FE5" w:rsidRPr="00012284" w:rsidRDefault="00463FE5" w:rsidP="00463FE5">
            <w:pPr>
              <w:spacing w:before="60" w:after="60"/>
              <w:rPr>
                <w:rFonts w:asciiTheme="minorHAnsi" w:hAnsiTheme="minorHAnsi"/>
                <w:b/>
                <w:bCs/>
                <w:i/>
                <w:color w:val="auto"/>
                <w:szCs w:val="22"/>
              </w:rPr>
            </w:pPr>
            <w:r>
              <w:rPr>
                <w:rFonts w:asciiTheme="minorHAnsi" w:hAnsiTheme="minorHAnsi"/>
                <w:b/>
                <w:bCs/>
                <w:i/>
                <w:color w:val="auto"/>
                <w:szCs w:val="22"/>
              </w:rPr>
              <w:t>Health Insurance Portability and Accountability Act (H.I.P.A.A.) – Changes/Corrections to Protected Health Information</w:t>
            </w:r>
          </w:p>
          <w:p w14:paraId="7EB0D2E4" w14:textId="577272F5" w:rsidR="00463FE5" w:rsidRPr="00463FE5" w:rsidRDefault="00463FE5" w:rsidP="00C309F9">
            <w:pPr>
              <w:spacing w:before="60" w:after="60"/>
            </w:pPr>
            <w:r>
              <w:t>Records relating to changes or corrections made by the covered entity to an individual’s protected health information</w:t>
            </w:r>
            <w:r w:rsidR="000A50F6">
              <w:t>.</w:t>
            </w:r>
            <w:r w:rsidR="0084073E" w:rsidRPr="00EC4958">
              <w:rPr>
                <w:bCs/>
                <w:color w:val="auto"/>
                <w:szCs w:val="22"/>
              </w:rPr>
              <w:fldChar w:fldCharType="begin"/>
            </w:r>
            <w:r w:rsidR="0084073E" w:rsidRPr="00EC4958">
              <w:rPr>
                <w:bCs/>
                <w:color w:val="auto"/>
                <w:szCs w:val="22"/>
              </w:rPr>
              <w:instrText xml:space="preserve"> xe "</w:instrText>
            </w:r>
            <w:r w:rsidR="0084073E">
              <w:rPr>
                <w:bCs/>
                <w:color w:val="auto"/>
                <w:szCs w:val="22"/>
              </w:rPr>
              <w:instrText>HIPAA:</w:instrText>
            </w:r>
            <w:r w:rsidR="00C309F9">
              <w:rPr>
                <w:bCs/>
                <w:color w:val="auto"/>
                <w:szCs w:val="22"/>
              </w:rPr>
              <w:instrText>changes/corrections to records</w:instrText>
            </w:r>
            <w:r w:rsidR="0084073E" w:rsidRPr="00EC4958">
              <w:rPr>
                <w:bCs/>
                <w:color w:val="auto"/>
                <w:szCs w:val="22"/>
              </w:rPr>
              <w:instrText xml:space="preserve">" \f “subject” </w:instrText>
            </w:r>
            <w:r w:rsidR="0084073E"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0976B37" w14:textId="77777777" w:rsidR="00463FE5" w:rsidRPr="00B04963" w:rsidRDefault="00463FE5" w:rsidP="00463FE5">
            <w:pPr>
              <w:spacing w:before="60" w:after="60"/>
              <w:rPr>
                <w:bCs/>
                <w:color w:val="auto"/>
                <w:szCs w:val="17"/>
              </w:rPr>
            </w:pPr>
            <w:r w:rsidRPr="00D23FE2">
              <w:rPr>
                <w:b/>
                <w:bCs/>
                <w:color w:val="auto"/>
                <w:szCs w:val="17"/>
              </w:rPr>
              <w:t>Retain</w:t>
            </w:r>
            <w:r w:rsidRPr="00D23FE2">
              <w:rPr>
                <w:bCs/>
                <w:color w:val="auto"/>
                <w:szCs w:val="17"/>
              </w:rPr>
              <w:t xml:space="preserve"> </w:t>
            </w:r>
            <w:r>
              <w:t>until destruction of protected health information subject to change(s)</w:t>
            </w:r>
          </w:p>
          <w:p w14:paraId="2BF8F685" w14:textId="77777777" w:rsidR="00463FE5" w:rsidRPr="00B04963" w:rsidRDefault="00463FE5" w:rsidP="00463FE5">
            <w:pPr>
              <w:spacing w:before="60" w:after="60"/>
              <w:rPr>
                <w:bCs/>
                <w:i/>
                <w:color w:val="auto"/>
                <w:szCs w:val="17"/>
              </w:rPr>
            </w:pPr>
            <w:r w:rsidRPr="00B04963">
              <w:rPr>
                <w:bCs/>
                <w:color w:val="auto"/>
                <w:szCs w:val="17"/>
              </w:rPr>
              <w:t xml:space="preserve">   </w:t>
            </w:r>
            <w:r w:rsidRPr="00B04963">
              <w:rPr>
                <w:bCs/>
                <w:i/>
                <w:color w:val="auto"/>
                <w:szCs w:val="17"/>
              </w:rPr>
              <w:t>then</w:t>
            </w:r>
          </w:p>
          <w:p w14:paraId="0916287B" w14:textId="77777777" w:rsidR="00463FE5" w:rsidRPr="00D23FE2" w:rsidRDefault="00CD32FC" w:rsidP="00463FE5">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21BBA32" w14:textId="77777777" w:rsidR="00463FE5" w:rsidRDefault="00463FE5" w:rsidP="00463FE5">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6CC2DCE3" w14:textId="77777777" w:rsidR="00463FE5" w:rsidRPr="00BC6902" w:rsidRDefault="00463FE5" w:rsidP="00463FE5">
            <w:pPr>
              <w:jc w:val="center"/>
              <w:rPr>
                <w:rFonts w:eastAsia="Calibri" w:cs="Times New Roman"/>
                <w:color w:val="auto"/>
                <w:sz w:val="20"/>
                <w:szCs w:val="20"/>
              </w:rPr>
            </w:pPr>
            <w:r>
              <w:rPr>
                <w:rFonts w:eastAsia="Calibri" w:cs="Times New Roman"/>
                <w:color w:val="auto"/>
                <w:sz w:val="20"/>
                <w:szCs w:val="20"/>
              </w:rPr>
              <w:t>NON-ESSENTIAL</w:t>
            </w:r>
          </w:p>
          <w:p w14:paraId="0AA0F0AC" w14:textId="77777777" w:rsidR="00463FE5" w:rsidRPr="00D23FE2" w:rsidRDefault="00463FE5" w:rsidP="00463FE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463FE5" w:rsidRPr="00941F22" w14:paraId="7A8D8876" w14:textId="77777777" w:rsidTr="0095248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677A201" w14:textId="77777777" w:rsidR="00463FE5" w:rsidRPr="002B1677" w:rsidRDefault="00463FE5" w:rsidP="00463FE5">
            <w:pPr>
              <w:spacing w:before="60" w:after="60"/>
              <w:jc w:val="center"/>
            </w:pPr>
            <w:r>
              <w:lastRenderedPageBreak/>
              <w:t>HO2011-112</w:t>
            </w:r>
            <w:r w:rsidRPr="002B1677">
              <w:fldChar w:fldCharType="begin"/>
            </w:r>
            <w:r w:rsidRPr="002B1677">
              <w:instrText xml:space="preserve"> XE " </w:instrText>
            </w:r>
            <w:r>
              <w:instrText>HO2011-112</w:instrText>
            </w:r>
            <w:r w:rsidRPr="002B1677">
              <w:instrText xml:space="preserve">" \f “dan” </w:instrText>
            </w:r>
            <w:r w:rsidRPr="002B1677">
              <w:fldChar w:fldCharType="end"/>
            </w:r>
          </w:p>
          <w:p w14:paraId="168EF0D5" w14:textId="77777777" w:rsidR="00463FE5" w:rsidRPr="00012284" w:rsidRDefault="00463FE5" w:rsidP="00463FE5">
            <w:pPr>
              <w:spacing w:before="60" w:after="60"/>
              <w:jc w:val="center"/>
              <w:rPr>
                <w:rFonts w:asciiTheme="minorHAnsi" w:eastAsia="Times New Roman" w:hAnsiTheme="minorHAnsi"/>
                <w:color w:val="auto"/>
                <w:szCs w:val="22"/>
              </w:rPr>
            </w:pPr>
            <w:r w:rsidRPr="002B1677">
              <w:t xml:space="preserve">Rev. </w:t>
            </w:r>
            <w:r>
              <w:t>0</w:t>
            </w:r>
          </w:p>
        </w:tc>
        <w:tc>
          <w:tcPr>
            <w:tcW w:w="8342" w:type="dxa"/>
            <w:tcBorders>
              <w:top w:val="single" w:sz="4" w:space="0" w:color="000000"/>
              <w:bottom w:val="single" w:sz="4" w:space="0" w:color="000000"/>
            </w:tcBorders>
          </w:tcPr>
          <w:p w14:paraId="04B9E783" w14:textId="77777777" w:rsidR="00463FE5" w:rsidRPr="00012284" w:rsidRDefault="00463FE5" w:rsidP="00463FE5">
            <w:pPr>
              <w:spacing w:before="60" w:after="60"/>
              <w:rPr>
                <w:rFonts w:asciiTheme="minorHAnsi" w:hAnsiTheme="minorHAnsi"/>
                <w:b/>
                <w:bCs/>
                <w:i/>
                <w:color w:val="auto"/>
                <w:szCs w:val="22"/>
              </w:rPr>
            </w:pPr>
            <w:r>
              <w:rPr>
                <w:rFonts w:asciiTheme="minorHAnsi" w:hAnsiTheme="minorHAnsi"/>
                <w:b/>
                <w:bCs/>
                <w:i/>
                <w:color w:val="auto"/>
                <w:szCs w:val="22"/>
              </w:rPr>
              <w:t>Health Insurance Portability and Accountability Act (H.I.P.A.A.) – Complaints</w:t>
            </w:r>
          </w:p>
          <w:p w14:paraId="6AF32EAE" w14:textId="7A2AD0A7" w:rsidR="00463FE5" w:rsidRDefault="00463FE5" w:rsidP="00463FE5">
            <w:pPr>
              <w:spacing w:before="60" w:after="60"/>
            </w:pPr>
            <w:r>
              <w:t>Records relating to internal processing of complaints of alleged HIPAA violations received and/or evaluated by the agency</w:t>
            </w:r>
            <w:r w:rsidR="000A50F6">
              <w:t>.</w:t>
            </w:r>
            <w:r w:rsidR="00C309F9" w:rsidRPr="00EC4958">
              <w:rPr>
                <w:bCs/>
                <w:color w:val="auto"/>
                <w:szCs w:val="22"/>
              </w:rPr>
              <w:fldChar w:fldCharType="begin"/>
            </w:r>
            <w:r w:rsidR="00C309F9" w:rsidRPr="00EC4958">
              <w:rPr>
                <w:bCs/>
                <w:color w:val="auto"/>
                <w:szCs w:val="22"/>
              </w:rPr>
              <w:instrText xml:space="preserve"> xe "</w:instrText>
            </w:r>
            <w:r w:rsidR="00C309F9">
              <w:rPr>
                <w:bCs/>
                <w:color w:val="auto"/>
                <w:szCs w:val="22"/>
              </w:rPr>
              <w:instrText>HIPAA:complaints</w:instrText>
            </w:r>
            <w:r w:rsidR="00C309F9" w:rsidRPr="00EC4958">
              <w:rPr>
                <w:bCs/>
                <w:color w:val="auto"/>
                <w:szCs w:val="22"/>
              </w:rPr>
              <w:instrText xml:space="preserve">" \f “subject” </w:instrText>
            </w:r>
            <w:r w:rsidR="00C309F9" w:rsidRPr="00EC4958">
              <w:rPr>
                <w:bCs/>
                <w:color w:val="auto"/>
                <w:szCs w:val="22"/>
              </w:rPr>
              <w:fldChar w:fldCharType="end"/>
            </w:r>
            <w:r w:rsidR="003C37A5">
              <w:rPr>
                <w:bCs/>
                <w:color w:val="auto"/>
                <w:szCs w:val="22"/>
              </w:rPr>
              <w:t xml:space="preserve"> </w:t>
            </w:r>
            <w:r w:rsidR="003C37A5" w:rsidRPr="00EC4958">
              <w:rPr>
                <w:bCs/>
                <w:color w:val="auto"/>
                <w:szCs w:val="22"/>
              </w:rPr>
              <w:fldChar w:fldCharType="begin"/>
            </w:r>
            <w:r w:rsidR="003C37A5" w:rsidRPr="00EC4958">
              <w:rPr>
                <w:bCs/>
                <w:color w:val="auto"/>
                <w:szCs w:val="22"/>
              </w:rPr>
              <w:instrText xml:space="preserve"> xe "</w:instrText>
            </w:r>
            <w:r w:rsidR="003C37A5">
              <w:rPr>
                <w:bCs/>
                <w:color w:val="auto"/>
                <w:szCs w:val="22"/>
              </w:rPr>
              <w:instrText>complaints:HIPAA</w:instrText>
            </w:r>
            <w:r w:rsidR="00E73733">
              <w:rPr>
                <w:bCs/>
                <w:color w:val="auto"/>
                <w:szCs w:val="22"/>
              </w:rPr>
              <w:instrText xml:space="preserve"> violations</w:instrText>
            </w:r>
            <w:r w:rsidR="003C37A5" w:rsidRPr="00EC4958">
              <w:rPr>
                <w:bCs/>
                <w:color w:val="auto"/>
                <w:szCs w:val="22"/>
              </w:rPr>
              <w:instrText xml:space="preserve">" \f “subject” </w:instrText>
            </w:r>
            <w:r w:rsidR="003C37A5" w:rsidRPr="00EC4958">
              <w:rPr>
                <w:bCs/>
                <w:color w:val="auto"/>
                <w:szCs w:val="22"/>
              </w:rPr>
              <w:fldChar w:fldCharType="end"/>
            </w:r>
          </w:p>
          <w:p w14:paraId="0E52BBDB" w14:textId="77777777" w:rsidR="00463FE5" w:rsidRDefault="00463FE5" w:rsidP="00463FE5">
            <w:pPr>
              <w:spacing w:before="60" w:after="60"/>
            </w:pPr>
            <w:r>
              <w:t xml:space="preserve">Includes, but is not limited to: </w:t>
            </w:r>
          </w:p>
          <w:p w14:paraId="16FD70BE" w14:textId="77777777" w:rsidR="00463FE5" w:rsidRPr="00463FE5" w:rsidRDefault="00463FE5" w:rsidP="00120468">
            <w:pPr>
              <w:pStyle w:val="ListParagraph"/>
              <w:numPr>
                <w:ilvl w:val="0"/>
                <w:numId w:val="15"/>
              </w:numPr>
              <w:spacing w:before="60" w:after="60"/>
              <w:rPr>
                <w:rFonts w:asciiTheme="minorHAnsi" w:hAnsiTheme="minorHAnsi"/>
                <w:b/>
                <w:bCs/>
                <w:i/>
                <w:color w:val="auto"/>
                <w:sz w:val="21"/>
                <w:szCs w:val="21"/>
              </w:rPr>
            </w:pPr>
            <w:r>
              <w:t>Complaints received regardless of format or media;</w:t>
            </w:r>
          </w:p>
          <w:p w14:paraId="13DAD4A2" w14:textId="77777777" w:rsidR="00463FE5" w:rsidRPr="00463FE5" w:rsidRDefault="00463FE5" w:rsidP="00120468">
            <w:pPr>
              <w:pStyle w:val="ListParagraph"/>
              <w:numPr>
                <w:ilvl w:val="0"/>
                <w:numId w:val="15"/>
              </w:numPr>
              <w:spacing w:before="60" w:after="60"/>
              <w:rPr>
                <w:rFonts w:asciiTheme="minorHAnsi" w:hAnsiTheme="minorHAnsi"/>
                <w:b/>
                <w:bCs/>
                <w:i/>
                <w:color w:val="auto"/>
                <w:sz w:val="21"/>
                <w:szCs w:val="21"/>
              </w:rPr>
            </w:pPr>
            <w:r>
              <w:t>Background/research materials pertaining to complaints received;</w:t>
            </w:r>
          </w:p>
          <w:p w14:paraId="4D1C19C0" w14:textId="77777777" w:rsidR="00463FE5" w:rsidRPr="00463FE5" w:rsidRDefault="00463FE5" w:rsidP="00120468">
            <w:pPr>
              <w:pStyle w:val="ListParagraph"/>
              <w:numPr>
                <w:ilvl w:val="0"/>
                <w:numId w:val="15"/>
              </w:numPr>
              <w:spacing w:before="60" w:after="60"/>
              <w:rPr>
                <w:rFonts w:asciiTheme="minorHAnsi" w:hAnsiTheme="minorHAnsi"/>
                <w:b/>
                <w:bCs/>
                <w:i/>
                <w:color w:val="auto"/>
                <w:sz w:val="21"/>
                <w:szCs w:val="21"/>
              </w:rPr>
            </w:pPr>
            <w:r>
              <w:t>Agency responses to complaints;</w:t>
            </w:r>
          </w:p>
          <w:p w14:paraId="4A14BEDB" w14:textId="1244C0A8" w:rsidR="00463FE5" w:rsidRPr="00462953" w:rsidRDefault="00FE0096" w:rsidP="00120468">
            <w:pPr>
              <w:pStyle w:val="ListParagraph"/>
              <w:numPr>
                <w:ilvl w:val="0"/>
                <w:numId w:val="15"/>
              </w:numPr>
              <w:spacing w:before="60" w:after="60"/>
              <w:rPr>
                <w:rFonts w:asciiTheme="minorHAnsi" w:hAnsiTheme="minorHAnsi"/>
                <w:b/>
                <w:bCs/>
                <w:i/>
                <w:color w:val="auto"/>
                <w:sz w:val="21"/>
                <w:szCs w:val="21"/>
              </w:rPr>
            </w:pPr>
            <w:r>
              <w:t>Complaint logs</w:t>
            </w:r>
            <w:r w:rsidR="00463FE5" w:rsidRPr="00462953">
              <w:rPr>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8EAA4D0" w14:textId="77777777" w:rsidR="00463FE5" w:rsidRPr="00B04963" w:rsidRDefault="00463FE5" w:rsidP="00463FE5">
            <w:pPr>
              <w:spacing w:before="60" w:after="60"/>
              <w:rPr>
                <w:bCs/>
                <w:color w:val="auto"/>
                <w:szCs w:val="17"/>
              </w:rPr>
            </w:pPr>
            <w:r w:rsidRPr="00D23FE2">
              <w:rPr>
                <w:b/>
                <w:bCs/>
                <w:color w:val="auto"/>
                <w:szCs w:val="17"/>
              </w:rPr>
              <w:t>Retain</w:t>
            </w:r>
            <w:r w:rsidRPr="00D23FE2">
              <w:rPr>
                <w:bCs/>
                <w:color w:val="auto"/>
                <w:szCs w:val="17"/>
              </w:rPr>
              <w:t xml:space="preserve"> </w:t>
            </w:r>
            <w:r>
              <w:t>for 6 years after final resolution</w:t>
            </w:r>
          </w:p>
          <w:p w14:paraId="7CC17D73" w14:textId="77777777" w:rsidR="00463FE5" w:rsidRPr="00B04963" w:rsidRDefault="00463FE5" w:rsidP="00463FE5">
            <w:pPr>
              <w:spacing w:before="60" w:after="60"/>
              <w:rPr>
                <w:bCs/>
                <w:i/>
                <w:color w:val="auto"/>
                <w:szCs w:val="17"/>
              </w:rPr>
            </w:pPr>
            <w:r w:rsidRPr="00B04963">
              <w:rPr>
                <w:bCs/>
                <w:color w:val="auto"/>
                <w:szCs w:val="17"/>
              </w:rPr>
              <w:t xml:space="preserve">   </w:t>
            </w:r>
            <w:r w:rsidRPr="00B04963">
              <w:rPr>
                <w:bCs/>
                <w:i/>
                <w:color w:val="auto"/>
                <w:szCs w:val="17"/>
              </w:rPr>
              <w:t>then</w:t>
            </w:r>
          </w:p>
          <w:p w14:paraId="25F6A655" w14:textId="77777777" w:rsidR="00463FE5" w:rsidRPr="00D23FE2" w:rsidRDefault="00CD32FC" w:rsidP="00463FE5">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257C09B" w14:textId="77777777" w:rsidR="00463FE5" w:rsidRDefault="00463FE5" w:rsidP="00463FE5">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7B84B6D9" w14:textId="77777777" w:rsidR="00463FE5" w:rsidRPr="00BC6902" w:rsidRDefault="00463FE5" w:rsidP="00463FE5">
            <w:pPr>
              <w:jc w:val="center"/>
              <w:rPr>
                <w:rFonts w:eastAsia="Calibri" w:cs="Times New Roman"/>
                <w:color w:val="auto"/>
                <w:sz w:val="20"/>
                <w:szCs w:val="20"/>
              </w:rPr>
            </w:pPr>
            <w:r>
              <w:rPr>
                <w:rFonts w:eastAsia="Calibri" w:cs="Times New Roman"/>
                <w:color w:val="auto"/>
                <w:sz w:val="20"/>
                <w:szCs w:val="20"/>
              </w:rPr>
              <w:t>NON-ESSENTIAL</w:t>
            </w:r>
          </w:p>
          <w:p w14:paraId="2D679A0C" w14:textId="77777777" w:rsidR="00463FE5" w:rsidRPr="00D23FE2" w:rsidRDefault="00463FE5" w:rsidP="00463FE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463FE5" w:rsidRPr="00941F22" w14:paraId="54D04774" w14:textId="77777777" w:rsidTr="0095248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2B9095C" w14:textId="77777777" w:rsidR="00463FE5" w:rsidRPr="002B1677" w:rsidRDefault="00463FE5" w:rsidP="00463FE5">
            <w:pPr>
              <w:spacing w:before="60" w:after="60"/>
              <w:jc w:val="center"/>
            </w:pPr>
            <w:r>
              <w:t>HO2011-113</w:t>
            </w:r>
            <w:r w:rsidRPr="002B1677">
              <w:fldChar w:fldCharType="begin"/>
            </w:r>
            <w:r w:rsidRPr="002B1677">
              <w:instrText xml:space="preserve"> XE " </w:instrText>
            </w:r>
            <w:r>
              <w:instrText>HO2011-113</w:instrText>
            </w:r>
            <w:r w:rsidRPr="002B1677">
              <w:instrText xml:space="preserve">" \f “dan” </w:instrText>
            </w:r>
            <w:r w:rsidRPr="002B1677">
              <w:fldChar w:fldCharType="end"/>
            </w:r>
          </w:p>
          <w:p w14:paraId="2FA8D6E1" w14:textId="77777777" w:rsidR="00463FE5" w:rsidRPr="00012284" w:rsidRDefault="00463FE5" w:rsidP="00463FE5">
            <w:pPr>
              <w:spacing w:before="60" w:after="60"/>
              <w:jc w:val="center"/>
              <w:rPr>
                <w:rFonts w:asciiTheme="minorHAnsi" w:eastAsia="Times New Roman" w:hAnsiTheme="minorHAnsi"/>
                <w:color w:val="auto"/>
                <w:szCs w:val="22"/>
              </w:rPr>
            </w:pPr>
            <w:r w:rsidRPr="002B1677">
              <w:t xml:space="preserve">Rev. </w:t>
            </w:r>
            <w:r>
              <w:t>0</w:t>
            </w:r>
          </w:p>
        </w:tc>
        <w:tc>
          <w:tcPr>
            <w:tcW w:w="8342" w:type="dxa"/>
            <w:tcBorders>
              <w:top w:val="single" w:sz="4" w:space="0" w:color="000000"/>
              <w:bottom w:val="single" w:sz="4" w:space="0" w:color="000000"/>
            </w:tcBorders>
          </w:tcPr>
          <w:p w14:paraId="7B484203" w14:textId="77777777" w:rsidR="00463FE5" w:rsidRPr="00012284" w:rsidRDefault="00463FE5" w:rsidP="00463FE5">
            <w:pPr>
              <w:spacing w:before="60" w:after="60"/>
              <w:rPr>
                <w:rFonts w:asciiTheme="minorHAnsi" w:hAnsiTheme="minorHAnsi"/>
                <w:b/>
                <w:bCs/>
                <w:i/>
                <w:color w:val="auto"/>
                <w:szCs w:val="22"/>
              </w:rPr>
            </w:pPr>
            <w:r>
              <w:rPr>
                <w:rFonts w:asciiTheme="minorHAnsi" w:hAnsiTheme="minorHAnsi"/>
                <w:b/>
                <w:bCs/>
                <w:i/>
                <w:color w:val="auto"/>
                <w:szCs w:val="22"/>
              </w:rPr>
              <w:t>Health Insurance Portability and Accountability Act (H.I.P.A.A.) – Sanctions to Workers</w:t>
            </w:r>
          </w:p>
          <w:p w14:paraId="1E1969D9" w14:textId="0C1587D6" w:rsidR="00463FE5" w:rsidRPr="00463FE5" w:rsidRDefault="00463FE5" w:rsidP="00C309F9">
            <w:pPr>
              <w:spacing w:before="60" w:after="60"/>
            </w:pPr>
            <w:r>
              <w:t>Records relating to sanctions applied to workers for non-compliance with privacy policies and/or practices</w:t>
            </w:r>
            <w:r w:rsidR="000A50F6">
              <w:t>.</w:t>
            </w:r>
            <w:r w:rsidR="00C309F9" w:rsidRPr="00EC4958">
              <w:rPr>
                <w:bCs/>
                <w:color w:val="auto"/>
                <w:szCs w:val="22"/>
              </w:rPr>
              <w:fldChar w:fldCharType="begin"/>
            </w:r>
            <w:r w:rsidR="00C309F9" w:rsidRPr="00EC4958">
              <w:rPr>
                <w:bCs/>
                <w:color w:val="auto"/>
                <w:szCs w:val="22"/>
              </w:rPr>
              <w:instrText xml:space="preserve"> xe "</w:instrText>
            </w:r>
            <w:r w:rsidR="00C309F9">
              <w:rPr>
                <w:bCs/>
                <w:color w:val="auto"/>
                <w:szCs w:val="22"/>
              </w:rPr>
              <w:instrText>HIPAA:sanctions to workers</w:instrText>
            </w:r>
            <w:r w:rsidR="00C309F9" w:rsidRPr="00EC4958">
              <w:rPr>
                <w:bCs/>
                <w:color w:val="auto"/>
                <w:szCs w:val="22"/>
              </w:rPr>
              <w:instrText xml:space="preserve">" \f “subject” </w:instrText>
            </w:r>
            <w:r w:rsidR="00C309F9"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FFE6DF1" w14:textId="77777777" w:rsidR="00463FE5" w:rsidRPr="00B04963" w:rsidRDefault="00463FE5" w:rsidP="00463FE5">
            <w:pPr>
              <w:spacing w:before="60" w:after="60"/>
              <w:rPr>
                <w:bCs/>
                <w:color w:val="auto"/>
                <w:szCs w:val="17"/>
              </w:rPr>
            </w:pPr>
            <w:r w:rsidRPr="00D23FE2">
              <w:rPr>
                <w:b/>
                <w:bCs/>
                <w:color w:val="auto"/>
                <w:szCs w:val="17"/>
              </w:rPr>
              <w:t>Retain</w:t>
            </w:r>
            <w:r w:rsidRPr="00D23FE2">
              <w:rPr>
                <w:bCs/>
                <w:color w:val="auto"/>
                <w:szCs w:val="17"/>
              </w:rPr>
              <w:t xml:space="preserve"> </w:t>
            </w:r>
            <w:r>
              <w:t>for 6 years after fulfillment of sanction</w:t>
            </w:r>
          </w:p>
          <w:p w14:paraId="6ECC94A8" w14:textId="77777777" w:rsidR="00463FE5" w:rsidRPr="00B04963" w:rsidRDefault="00463FE5" w:rsidP="00463FE5">
            <w:pPr>
              <w:spacing w:before="60" w:after="60"/>
              <w:rPr>
                <w:bCs/>
                <w:i/>
                <w:color w:val="auto"/>
                <w:szCs w:val="17"/>
              </w:rPr>
            </w:pPr>
            <w:r w:rsidRPr="00B04963">
              <w:rPr>
                <w:bCs/>
                <w:color w:val="auto"/>
                <w:szCs w:val="17"/>
              </w:rPr>
              <w:t xml:space="preserve">   </w:t>
            </w:r>
            <w:r w:rsidRPr="00B04963">
              <w:rPr>
                <w:bCs/>
                <w:i/>
                <w:color w:val="auto"/>
                <w:szCs w:val="17"/>
              </w:rPr>
              <w:t>then</w:t>
            </w:r>
          </w:p>
          <w:p w14:paraId="396FF6A1" w14:textId="77777777" w:rsidR="00463FE5" w:rsidRPr="00D23FE2" w:rsidRDefault="00CD32FC" w:rsidP="00463FE5">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755533C" w14:textId="77777777" w:rsidR="00463FE5" w:rsidRDefault="00463FE5" w:rsidP="00463FE5">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3F66E8FB" w14:textId="77777777" w:rsidR="00463FE5" w:rsidRPr="00BC6902" w:rsidRDefault="00463FE5" w:rsidP="00463FE5">
            <w:pPr>
              <w:jc w:val="center"/>
              <w:rPr>
                <w:rFonts w:eastAsia="Calibri" w:cs="Times New Roman"/>
                <w:color w:val="auto"/>
                <w:sz w:val="20"/>
                <w:szCs w:val="20"/>
              </w:rPr>
            </w:pPr>
            <w:r>
              <w:rPr>
                <w:rFonts w:eastAsia="Calibri" w:cs="Times New Roman"/>
                <w:color w:val="auto"/>
                <w:sz w:val="20"/>
                <w:szCs w:val="20"/>
              </w:rPr>
              <w:t>NON-ESSENTIAL</w:t>
            </w:r>
          </w:p>
          <w:p w14:paraId="6A04CA42" w14:textId="77777777" w:rsidR="00463FE5" w:rsidRPr="00D23FE2" w:rsidRDefault="00463FE5" w:rsidP="00463FE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463FE5" w:rsidRPr="00941F22" w14:paraId="19EE257C" w14:textId="77777777" w:rsidTr="0095248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52022F" w14:textId="77777777" w:rsidR="00463FE5" w:rsidRPr="002B1677" w:rsidRDefault="00463FE5" w:rsidP="00463FE5">
            <w:pPr>
              <w:spacing w:before="60" w:after="60"/>
              <w:jc w:val="center"/>
            </w:pPr>
            <w:r>
              <w:t>HO2011-114</w:t>
            </w:r>
            <w:r w:rsidRPr="002B1677">
              <w:fldChar w:fldCharType="begin"/>
            </w:r>
            <w:r w:rsidRPr="002B1677">
              <w:instrText xml:space="preserve"> XE " </w:instrText>
            </w:r>
            <w:r>
              <w:instrText>HO2011-114</w:instrText>
            </w:r>
            <w:r w:rsidRPr="002B1677">
              <w:instrText xml:space="preserve">" \f “dan” </w:instrText>
            </w:r>
            <w:r w:rsidRPr="002B1677">
              <w:fldChar w:fldCharType="end"/>
            </w:r>
          </w:p>
          <w:p w14:paraId="462AA522" w14:textId="77777777" w:rsidR="00463FE5" w:rsidRPr="00012284" w:rsidRDefault="00463FE5" w:rsidP="00463FE5">
            <w:pPr>
              <w:spacing w:before="60" w:after="60"/>
              <w:jc w:val="center"/>
              <w:rPr>
                <w:rFonts w:asciiTheme="minorHAnsi" w:eastAsia="Times New Roman" w:hAnsiTheme="minorHAnsi"/>
                <w:color w:val="auto"/>
                <w:szCs w:val="22"/>
              </w:rPr>
            </w:pPr>
            <w:r w:rsidRPr="002B1677">
              <w:t xml:space="preserve">Rev. </w:t>
            </w:r>
            <w:r>
              <w:t>0</w:t>
            </w:r>
          </w:p>
        </w:tc>
        <w:tc>
          <w:tcPr>
            <w:tcW w:w="8342" w:type="dxa"/>
            <w:tcBorders>
              <w:top w:val="single" w:sz="4" w:space="0" w:color="000000"/>
              <w:bottom w:val="single" w:sz="4" w:space="0" w:color="000000"/>
            </w:tcBorders>
          </w:tcPr>
          <w:p w14:paraId="6D0DDDF1" w14:textId="77777777" w:rsidR="00463FE5" w:rsidRPr="00012284" w:rsidRDefault="00463FE5" w:rsidP="00463FE5">
            <w:pPr>
              <w:spacing w:before="60" w:after="60"/>
              <w:rPr>
                <w:rFonts w:asciiTheme="minorHAnsi" w:hAnsiTheme="minorHAnsi"/>
                <w:b/>
                <w:bCs/>
                <w:i/>
                <w:color w:val="auto"/>
                <w:szCs w:val="22"/>
              </w:rPr>
            </w:pPr>
            <w:r>
              <w:rPr>
                <w:rFonts w:asciiTheme="minorHAnsi" w:hAnsiTheme="minorHAnsi"/>
                <w:b/>
                <w:bCs/>
                <w:i/>
                <w:color w:val="auto"/>
                <w:szCs w:val="22"/>
              </w:rPr>
              <w:t>Health Insurance Portability and Accountability Act (H.I.P.A.A.) – Training</w:t>
            </w:r>
          </w:p>
          <w:p w14:paraId="48086986" w14:textId="3108C548" w:rsidR="00463FE5" w:rsidRDefault="00463FE5" w:rsidP="00463FE5">
            <w:pPr>
              <w:spacing w:before="60" w:after="60"/>
            </w:pPr>
            <w:r>
              <w:t>Records documenting the curriculum, materials, and/or planning of privacy/HIPAA training programs provided by the agency</w:t>
            </w:r>
            <w:r w:rsidR="000A50F6">
              <w:t>.</w:t>
            </w:r>
            <w:r w:rsidR="00C309F9" w:rsidRPr="00EC4958">
              <w:rPr>
                <w:bCs/>
                <w:color w:val="auto"/>
                <w:szCs w:val="22"/>
              </w:rPr>
              <w:fldChar w:fldCharType="begin"/>
            </w:r>
            <w:r w:rsidR="00C309F9" w:rsidRPr="00EC4958">
              <w:rPr>
                <w:bCs/>
                <w:color w:val="auto"/>
                <w:szCs w:val="22"/>
              </w:rPr>
              <w:instrText xml:space="preserve"> xe "</w:instrText>
            </w:r>
            <w:r w:rsidR="00C309F9">
              <w:rPr>
                <w:bCs/>
                <w:color w:val="auto"/>
                <w:szCs w:val="22"/>
              </w:rPr>
              <w:instrText>HIPAA:training</w:instrText>
            </w:r>
            <w:r w:rsidR="00C309F9" w:rsidRPr="00EC4958">
              <w:rPr>
                <w:bCs/>
                <w:color w:val="auto"/>
                <w:szCs w:val="22"/>
              </w:rPr>
              <w:instrText xml:space="preserve">" \f “subject” </w:instrText>
            </w:r>
            <w:r w:rsidR="00C309F9" w:rsidRPr="00EC4958">
              <w:rPr>
                <w:bCs/>
                <w:color w:val="auto"/>
                <w:szCs w:val="22"/>
              </w:rPr>
              <w:fldChar w:fldCharType="end"/>
            </w:r>
          </w:p>
          <w:p w14:paraId="05C52701" w14:textId="77777777" w:rsidR="00463FE5" w:rsidRDefault="00463FE5" w:rsidP="00463FE5">
            <w:pPr>
              <w:spacing w:before="60" w:after="60"/>
            </w:pPr>
            <w:r>
              <w:t xml:space="preserve">Includes, but is not limited to: </w:t>
            </w:r>
          </w:p>
          <w:p w14:paraId="7776055C" w14:textId="77777777" w:rsidR="00463FE5" w:rsidRPr="00462953" w:rsidRDefault="00463FE5" w:rsidP="00120468">
            <w:pPr>
              <w:pStyle w:val="ListParagraph"/>
              <w:numPr>
                <w:ilvl w:val="0"/>
                <w:numId w:val="15"/>
              </w:numPr>
              <w:spacing w:before="60" w:after="60"/>
              <w:rPr>
                <w:bCs/>
                <w:i/>
                <w:color w:val="auto"/>
                <w:sz w:val="21"/>
                <w:szCs w:val="21"/>
              </w:rPr>
            </w:pPr>
            <w:r>
              <w:t>Training development records;</w:t>
            </w:r>
          </w:p>
          <w:p w14:paraId="05B89CE0" w14:textId="77777777" w:rsidR="00463FE5" w:rsidRPr="00952482" w:rsidRDefault="00952482" w:rsidP="00120468">
            <w:pPr>
              <w:pStyle w:val="ListParagraph"/>
              <w:numPr>
                <w:ilvl w:val="0"/>
                <w:numId w:val="15"/>
              </w:numPr>
              <w:spacing w:before="60" w:after="60"/>
              <w:rPr>
                <w:rFonts w:asciiTheme="minorHAnsi" w:hAnsiTheme="minorHAnsi"/>
                <w:b/>
                <w:bCs/>
                <w:i/>
                <w:color w:val="auto"/>
                <w:sz w:val="21"/>
                <w:szCs w:val="21"/>
              </w:rPr>
            </w:pPr>
            <w:r>
              <w:rPr>
                <w:bCs/>
                <w:color w:val="auto"/>
                <w:sz w:val="21"/>
                <w:szCs w:val="21"/>
              </w:rPr>
              <w:t>Training handouts, worksheets, etc.;</w:t>
            </w:r>
          </w:p>
          <w:p w14:paraId="1666F9FF" w14:textId="77777777" w:rsidR="00952482" w:rsidRPr="00462953" w:rsidRDefault="00952482" w:rsidP="00120468">
            <w:pPr>
              <w:pStyle w:val="ListParagraph"/>
              <w:numPr>
                <w:ilvl w:val="0"/>
                <w:numId w:val="15"/>
              </w:numPr>
              <w:spacing w:before="60" w:after="60"/>
              <w:rPr>
                <w:rFonts w:asciiTheme="minorHAnsi" w:hAnsiTheme="minorHAnsi"/>
                <w:b/>
                <w:bCs/>
                <w:i/>
                <w:color w:val="auto"/>
                <w:sz w:val="21"/>
                <w:szCs w:val="21"/>
              </w:rPr>
            </w:pPr>
            <w:r>
              <w:rPr>
                <w:bCs/>
                <w:color w:val="auto"/>
                <w:sz w:val="21"/>
                <w:szCs w:val="21"/>
              </w:rPr>
              <w:t>Presentations used for HIPAA training purposes.</w:t>
            </w:r>
          </w:p>
        </w:tc>
        <w:tc>
          <w:tcPr>
            <w:tcW w:w="2887" w:type="dxa"/>
            <w:tcBorders>
              <w:top w:val="single" w:sz="4" w:space="0" w:color="000000"/>
              <w:bottom w:val="single" w:sz="4" w:space="0" w:color="000000"/>
            </w:tcBorders>
            <w:tcMar>
              <w:top w:w="43" w:type="dxa"/>
              <w:left w:w="115" w:type="dxa"/>
              <w:bottom w:w="43" w:type="dxa"/>
              <w:right w:w="115" w:type="dxa"/>
            </w:tcMar>
          </w:tcPr>
          <w:p w14:paraId="07915D18" w14:textId="77777777" w:rsidR="00463FE5" w:rsidRPr="00B04963" w:rsidRDefault="00463FE5" w:rsidP="00463FE5">
            <w:pPr>
              <w:spacing w:before="60" w:after="60"/>
              <w:rPr>
                <w:bCs/>
                <w:color w:val="auto"/>
                <w:szCs w:val="17"/>
              </w:rPr>
            </w:pPr>
            <w:r w:rsidRPr="00D23FE2">
              <w:rPr>
                <w:b/>
                <w:bCs/>
                <w:color w:val="auto"/>
                <w:szCs w:val="17"/>
              </w:rPr>
              <w:t>Retain</w:t>
            </w:r>
            <w:r w:rsidRPr="00D23FE2">
              <w:rPr>
                <w:bCs/>
                <w:color w:val="auto"/>
                <w:szCs w:val="17"/>
              </w:rPr>
              <w:t xml:space="preserve"> </w:t>
            </w:r>
            <w:r>
              <w:t>for 6 years after superseded</w:t>
            </w:r>
          </w:p>
          <w:p w14:paraId="6EAD10B2" w14:textId="77777777" w:rsidR="00463FE5" w:rsidRPr="00B04963" w:rsidRDefault="00463FE5" w:rsidP="00463FE5">
            <w:pPr>
              <w:spacing w:before="60" w:after="60"/>
              <w:rPr>
                <w:bCs/>
                <w:i/>
                <w:color w:val="auto"/>
                <w:szCs w:val="17"/>
              </w:rPr>
            </w:pPr>
            <w:r w:rsidRPr="00B04963">
              <w:rPr>
                <w:bCs/>
                <w:color w:val="auto"/>
                <w:szCs w:val="17"/>
              </w:rPr>
              <w:t xml:space="preserve">   </w:t>
            </w:r>
            <w:r w:rsidRPr="00B04963">
              <w:rPr>
                <w:bCs/>
                <w:i/>
                <w:color w:val="auto"/>
                <w:szCs w:val="17"/>
              </w:rPr>
              <w:t>then</w:t>
            </w:r>
          </w:p>
          <w:p w14:paraId="0066789A" w14:textId="77777777" w:rsidR="00463FE5" w:rsidRPr="00D23FE2" w:rsidRDefault="00CD32FC" w:rsidP="00463FE5">
            <w:pPr>
              <w:spacing w:before="60" w:after="60"/>
              <w:rPr>
                <w:b/>
                <w:bCs/>
                <w:color w:val="auto"/>
                <w:szCs w:val="17"/>
              </w:rPr>
            </w:pPr>
            <w:r>
              <w:rPr>
                <w:b/>
                <w:bCs/>
                <w:color w:val="auto"/>
                <w:szCs w:val="17"/>
              </w:rPr>
              <w:t>Destroy</w:t>
            </w:r>
            <w:r w:rsidRPr="007D73E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62D49D7" w14:textId="77777777" w:rsidR="00463FE5" w:rsidRDefault="00463FE5" w:rsidP="00463FE5">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4276A927" w14:textId="77777777" w:rsidR="00463FE5" w:rsidRPr="00BC6902" w:rsidRDefault="00463FE5" w:rsidP="00463FE5">
            <w:pPr>
              <w:jc w:val="center"/>
              <w:rPr>
                <w:rFonts w:eastAsia="Calibri" w:cs="Times New Roman"/>
                <w:color w:val="auto"/>
                <w:sz w:val="20"/>
                <w:szCs w:val="20"/>
              </w:rPr>
            </w:pPr>
            <w:r>
              <w:rPr>
                <w:rFonts w:eastAsia="Calibri" w:cs="Times New Roman"/>
                <w:color w:val="auto"/>
                <w:sz w:val="20"/>
                <w:szCs w:val="20"/>
              </w:rPr>
              <w:t>NON-ESSENTIAL</w:t>
            </w:r>
          </w:p>
          <w:p w14:paraId="5D44228B" w14:textId="77777777" w:rsidR="00463FE5" w:rsidRPr="00D23FE2" w:rsidRDefault="00463FE5" w:rsidP="00463FE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952482" w:rsidRPr="00941F22" w14:paraId="2CD3EACC" w14:textId="77777777" w:rsidTr="0095248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20CA9B" w14:textId="77777777" w:rsidR="00952482" w:rsidRPr="002B1677" w:rsidRDefault="00952482" w:rsidP="00952482">
            <w:pPr>
              <w:spacing w:before="60" w:after="60"/>
              <w:jc w:val="center"/>
            </w:pPr>
            <w:r>
              <w:lastRenderedPageBreak/>
              <w:t>HO2011-115</w:t>
            </w:r>
            <w:r w:rsidRPr="002B1677">
              <w:fldChar w:fldCharType="begin"/>
            </w:r>
            <w:r w:rsidRPr="002B1677">
              <w:instrText xml:space="preserve"> XE " </w:instrText>
            </w:r>
            <w:r>
              <w:instrText>HO2011-115</w:instrText>
            </w:r>
            <w:r w:rsidRPr="002B1677">
              <w:instrText xml:space="preserve">" \f “dan” </w:instrText>
            </w:r>
            <w:r w:rsidRPr="002B1677">
              <w:fldChar w:fldCharType="end"/>
            </w:r>
          </w:p>
          <w:p w14:paraId="65097DDD" w14:textId="07699FB4" w:rsidR="00952482" w:rsidRPr="00012284" w:rsidRDefault="00952482" w:rsidP="00952482">
            <w:pPr>
              <w:spacing w:before="60" w:after="60"/>
              <w:jc w:val="center"/>
              <w:rPr>
                <w:rFonts w:asciiTheme="minorHAnsi" w:eastAsia="Times New Roman" w:hAnsiTheme="minorHAnsi"/>
                <w:color w:val="auto"/>
                <w:szCs w:val="22"/>
              </w:rPr>
            </w:pPr>
            <w:r w:rsidRPr="002B1677">
              <w:t xml:space="preserve">Rev. </w:t>
            </w:r>
            <w:r w:rsidR="00013EB3">
              <w:t>1</w:t>
            </w:r>
          </w:p>
        </w:tc>
        <w:tc>
          <w:tcPr>
            <w:tcW w:w="8342" w:type="dxa"/>
            <w:tcBorders>
              <w:top w:val="single" w:sz="4" w:space="0" w:color="000000"/>
              <w:bottom w:val="single" w:sz="4" w:space="0" w:color="000000"/>
            </w:tcBorders>
          </w:tcPr>
          <w:p w14:paraId="382E7428" w14:textId="77777777" w:rsidR="00952482" w:rsidRPr="00012284" w:rsidRDefault="00952482" w:rsidP="00952482">
            <w:pPr>
              <w:spacing w:before="60" w:after="60"/>
              <w:rPr>
                <w:rFonts w:asciiTheme="minorHAnsi" w:hAnsiTheme="minorHAnsi"/>
                <w:b/>
                <w:bCs/>
                <w:i/>
                <w:color w:val="auto"/>
                <w:szCs w:val="22"/>
              </w:rPr>
            </w:pPr>
            <w:r>
              <w:rPr>
                <w:rFonts w:asciiTheme="minorHAnsi" w:hAnsiTheme="minorHAnsi"/>
                <w:b/>
                <w:bCs/>
                <w:i/>
                <w:color w:val="auto"/>
                <w:szCs w:val="22"/>
              </w:rPr>
              <w:t>Medical Staff Credentialing/Privileging</w:t>
            </w:r>
          </w:p>
          <w:p w14:paraId="692AF972" w14:textId="388518E6" w:rsidR="00952482" w:rsidRDefault="00952482" w:rsidP="00952482">
            <w:pPr>
              <w:spacing w:before="60" w:after="60"/>
            </w:pPr>
            <w:r>
              <w:t>Records relating to reviews of practitioners’ qualifications and practice history, determinations and restrictions of privileges, certifications and licensing, peer certifications and evaluations, and quality improvement documentation</w:t>
            </w:r>
            <w:r w:rsidR="000A50F6">
              <w:t>.</w:t>
            </w:r>
            <w:r w:rsidR="00C309F9" w:rsidRPr="00EC4958">
              <w:rPr>
                <w:bCs/>
                <w:color w:val="auto"/>
                <w:szCs w:val="22"/>
              </w:rPr>
              <w:fldChar w:fldCharType="begin"/>
            </w:r>
            <w:r w:rsidR="00C309F9" w:rsidRPr="00EC4958">
              <w:rPr>
                <w:bCs/>
                <w:color w:val="auto"/>
                <w:szCs w:val="22"/>
              </w:rPr>
              <w:instrText xml:space="preserve"> xe "</w:instrText>
            </w:r>
            <w:r w:rsidR="00C309F9">
              <w:rPr>
                <w:bCs/>
                <w:color w:val="auto"/>
                <w:szCs w:val="22"/>
              </w:rPr>
              <w:instrText>credentialing/privileging</w:instrText>
            </w:r>
            <w:r w:rsidR="00C309F9" w:rsidRPr="00EC4958">
              <w:rPr>
                <w:bCs/>
                <w:color w:val="auto"/>
                <w:szCs w:val="22"/>
              </w:rPr>
              <w:instrText xml:space="preserve">" \f “subject” </w:instrText>
            </w:r>
            <w:r w:rsidR="00C309F9" w:rsidRPr="00EC4958">
              <w:rPr>
                <w:bCs/>
                <w:color w:val="auto"/>
                <w:szCs w:val="22"/>
              </w:rPr>
              <w:fldChar w:fldCharType="end"/>
            </w:r>
          </w:p>
          <w:p w14:paraId="30B07F3B" w14:textId="28E83DFA" w:rsidR="00952482" w:rsidRDefault="00952482" w:rsidP="00952482">
            <w:pPr>
              <w:spacing w:before="60" w:after="60"/>
            </w:pPr>
            <w:r>
              <w:t xml:space="preserve">Excludes personnel records covered by </w:t>
            </w:r>
            <w:r w:rsidR="00013EB3">
              <w:rPr>
                <w:i/>
              </w:rPr>
              <w:t xml:space="preserve">Employee Work History (DAN </w:t>
            </w:r>
            <w:r w:rsidRPr="00013EB3">
              <w:rPr>
                <w:i/>
              </w:rPr>
              <w:t>GS50-04B-06</w:t>
            </w:r>
            <w:r w:rsidR="00013EB3">
              <w:rPr>
                <w:i/>
              </w:rPr>
              <w:t>)</w:t>
            </w:r>
            <w:r>
              <w:t>.</w:t>
            </w:r>
          </w:p>
          <w:p w14:paraId="7E0DB4B9" w14:textId="6EFE368B" w:rsidR="00952482" w:rsidRPr="00952482" w:rsidRDefault="00952482" w:rsidP="00952482">
            <w:pPr>
              <w:spacing w:before="60" w:after="60"/>
              <w:rPr>
                <w:i/>
                <w:sz w:val="21"/>
                <w:szCs w:val="21"/>
              </w:rPr>
            </w:pPr>
            <w:r w:rsidRPr="003643FD">
              <w:rPr>
                <w:i/>
                <w:sz w:val="21"/>
                <w:szCs w:val="21"/>
              </w:rPr>
              <w:t xml:space="preserve">Note: </w:t>
            </w:r>
            <w:r w:rsidR="003643FD" w:rsidRPr="003643FD">
              <w:rPr>
                <w:i/>
                <w:sz w:val="21"/>
                <w:szCs w:val="21"/>
              </w:rPr>
              <w:t>Retention based on requirements of records relating to decisions to restrict or terminate privileges of practitioners in accordance with RCW 70.41.220.</w:t>
            </w:r>
          </w:p>
        </w:tc>
        <w:tc>
          <w:tcPr>
            <w:tcW w:w="2887" w:type="dxa"/>
            <w:tcBorders>
              <w:top w:val="single" w:sz="4" w:space="0" w:color="000000"/>
              <w:bottom w:val="single" w:sz="4" w:space="0" w:color="000000"/>
            </w:tcBorders>
            <w:tcMar>
              <w:top w:w="43" w:type="dxa"/>
              <w:left w:w="115" w:type="dxa"/>
              <w:bottom w:w="43" w:type="dxa"/>
              <w:right w:w="115" w:type="dxa"/>
            </w:tcMar>
          </w:tcPr>
          <w:p w14:paraId="6EDB298C" w14:textId="77777777" w:rsidR="00952482" w:rsidRPr="00B04963" w:rsidRDefault="00952482" w:rsidP="00952482">
            <w:pPr>
              <w:spacing w:before="60" w:after="60"/>
              <w:rPr>
                <w:bCs/>
                <w:color w:val="auto"/>
                <w:szCs w:val="17"/>
              </w:rPr>
            </w:pPr>
            <w:r w:rsidRPr="00D23FE2">
              <w:rPr>
                <w:b/>
                <w:bCs/>
                <w:color w:val="auto"/>
                <w:szCs w:val="17"/>
              </w:rPr>
              <w:t>Retain</w:t>
            </w:r>
            <w:r w:rsidRPr="00D23FE2">
              <w:rPr>
                <w:bCs/>
                <w:color w:val="auto"/>
                <w:szCs w:val="17"/>
              </w:rPr>
              <w:t xml:space="preserve"> </w:t>
            </w:r>
            <w:r>
              <w:t>for 8 years after termination of employment</w:t>
            </w:r>
          </w:p>
          <w:p w14:paraId="68D5C1F0" w14:textId="77777777" w:rsidR="00952482" w:rsidRPr="00B04963" w:rsidRDefault="00952482" w:rsidP="00952482">
            <w:pPr>
              <w:spacing w:before="60" w:after="60"/>
              <w:rPr>
                <w:bCs/>
                <w:i/>
                <w:color w:val="auto"/>
                <w:szCs w:val="17"/>
              </w:rPr>
            </w:pPr>
            <w:r w:rsidRPr="00B04963">
              <w:rPr>
                <w:bCs/>
                <w:color w:val="auto"/>
                <w:szCs w:val="17"/>
              </w:rPr>
              <w:t xml:space="preserve">   </w:t>
            </w:r>
            <w:r w:rsidRPr="00B04963">
              <w:rPr>
                <w:bCs/>
                <w:i/>
                <w:color w:val="auto"/>
                <w:szCs w:val="17"/>
              </w:rPr>
              <w:t>then</w:t>
            </w:r>
          </w:p>
          <w:p w14:paraId="6B7E0B8C" w14:textId="77777777" w:rsidR="00952482" w:rsidRPr="00D23FE2" w:rsidRDefault="002E6267" w:rsidP="002E6267">
            <w:pPr>
              <w:spacing w:before="60" w:after="60"/>
              <w:rPr>
                <w:b/>
                <w:bCs/>
                <w:color w:val="auto"/>
                <w:szCs w:val="17"/>
              </w:rPr>
            </w:pPr>
            <w:r w:rsidRPr="008161F6">
              <w:rPr>
                <w:b/>
                <w:bCs/>
                <w:color w:val="auto"/>
                <w:szCs w:val="17"/>
              </w:rPr>
              <w:t>Destroy</w:t>
            </w:r>
            <w:r w:rsidR="00CD32FC" w:rsidRPr="008161F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D8DE142" w14:textId="77777777" w:rsidR="003643F4" w:rsidRDefault="003643F4" w:rsidP="003643F4">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2707944B" w14:textId="77777777" w:rsidR="003643F4" w:rsidRPr="00BC6902" w:rsidRDefault="003643F4" w:rsidP="003643F4">
            <w:pPr>
              <w:jc w:val="center"/>
              <w:rPr>
                <w:rFonts w:eastAsia="Calibri" w:cs="Times New Roman"/>
                <w:color w:val="auto"/>
                <w:sz w:val="20"/>
                <w:szCs w:val="20"/>
              </w:rPr>
            </w:pPr>
            <w:r>
              <w:rPr>
                <w:rFonts w:eastAsia="Calibri" w:cs="Times New Roman"/>
                <w:color w:val="auto"/>
                <w:sz w:val="20"/>
                <w:szCs w:val="20"/>
              </w:rPr>
              <w:t>NON-ESSENTIAL</w:t>
            </w:r>
          </w:p>
          <w:p w14:paraId="68D0C9A0" w14:textId="77777777" w:rsidR="00952482" w:rsidRPr="00D23FE2" w:rsidRDefault="00952482" w:rsidP="00475B4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475B43">
              <w:rPr>
                <w:rFonts w:asciiTheme="minorHAnsi" w:eastAsia="Times New Roman" w:hAnsiTheme="minorHAnsi"/>
                <w:color w:val="auto"/>
                <w:sz w:val="20"/>
                <w:szCs w:val="20"/>
              </w:rPr>
              <w:t>FM</w:t>
            </w:r>
          </w:p>
        </w:tc>
      </w:tr>
      <w:tr w:rsidR="00475B43" w:rsidRPr="00941F22" w14:paraId="5EE44D8F" w14:textId="77777777" w:rsidTr="0095248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8E36E9F" w14:textId="77777777" w:rsidR="00475B43" w:rsidRPr="002B1677" w:rsidRDefault="00475B43" w:rsidP="00475B43">
            <w:pPr>
              <w:spacing w:before="60" w:after="60"/>
              <w:jc w:val="center"/>
            </w:pPr>
            <w:r>
              <w:t>HO55-03Q-01</w:t>
            </w:r>
            <w:r w:rsidRPr="002B1677">
              <w:fldChar w:fldCharType="begin"/>
            </w:r>
            <w:r w:rsidRPr="002B1677">
              <w:instrText xml:space="preserve"> XE " </w:instrText>
            </w:r>
            <w:r w:rsidR="00DC19C4">
              <w:instrText>HO55-03Q-01</w:instrText>
            </w:r>
            <w:r w:rsidRPr="002B1677">
              <w:instrText xml:space="preserve">" \f “dan” </w:instrText>
            </w:r>
            <w:r w:rsidRPr="002B1677">
              <w:fldChar w:fldCharType="end"/>
            </w:r>
          </w:p>
          <w:p w14:paraId="2817B3C9" w14:textId="4651FC70" w:rsidR="00475B43" w:rsidRPr="00012284" w:rsidRDefault="00475B43" w:rsidP="00475B43">
            <w:pPr>
              <w:spacing w:before="60" w:after="60"/>
              <w:jc w:val="center"/>
              <w:rPr>
                <w:rFonts w:asciiTheme="minorHAnsi" w:eastAsia="Times New Roman" w:hAnsiTheme="minorHAnsi"/>
                <w:color w:val="auto"/>
                <w:szCs w:val="22"/>
              </w:rPr>
            </w:pPr>
            <w:r w:rsidRPr="002B1677">
              <w:t xml:space="preserve">Rev. </w:t>
            </w:r>
            <w:r w:rsidR="00312376">
              <w:t>2</w:t>
            </w:r>
          </w:p>
        </w:tc>
        <w:tc>
          <w:tcPr>
            <w:tcW w:w="8342" w:type="dxa"/>
            <w:tcBorders>
              <w:top w:val="single" w:sz="4" w:space="0" w:color="000000"/>
              <w:bottom w:val="single" w:sz="4" w:space="0" w:color="000000"/>
            </w:tcBorders>
          </w:tcPr>
          <w:p w14:paraId="305900AF" w14:textId="77777777" w:rsidR="00475B43" w:rsidRPr="00012284" w:rsidRDefault="00475B43" w:rsidP="00475B43">
            <w:pPr>
              <w:spacing w:before="60" w:after="60"/>
              <w:rPr>
                <w:rFonts w:asciiTheme="minorHAnsi" w:hAnsiTheme="minorHAnsi"/>
                <w:b/>
                <w:bCs/>
                <w:i/>
                <w:color w:val="auto"/>
                <w:szCs w:val="22"/>
              </w:rPr>
            </w:pPr>
            <w:r>
              <w:rPr>
                <w:rFonts w:asciiTheme="minorHAnsi" w:hAnsiTheme="minorHAnsi"/>
                <w:b/>
                <w:bCs/>
                <w:i/>
                <w:color w:val="auto"/>
                <w:szCs w:val="22"/>
              </w:rPr>
              <w:t>Patient Accident/Incident Reports – No Claim Filed (Age 18 and Older)</w:t>
            </w:r>
          </w:p>
          <w:p w14:paraId="617C0B2B" w14:textId="77777777" w:rsidR="00DC19C4" w:rsidRDefault="00475B43" w:rsidP="00475B43">
            <w:pPr>
              <w:spacing w:before="60" w:after="60"/>
            </w:pPr>
            <w:r>
              <w:t xml:space="preserve">Records relating to accidents/incidents involving patients age 18 or older in the course of receiving </w:t>
            </w:r>
            <w:r w:rsidR="00DC19C4">
              <w:t xml:space="preserve">health-related services, and where claims for damages are </w:t>
            </w:r>
            <w:r w:rsidR="00DC19C4" w:rsidRPr="00DC19C4">
              <w:rPr>
                <w:u w:val="single"/>
              </w:rPr>
              <w:t>not</w:t>
            </w:r>
            <w:r w:rsidR="00DC19C4">
              <w:t xml:space="preserve"> expected or likely to be filed. Includes, but is not limited to, reports and investigations</w:t>
            </w:r>
            <w:r w:rsidR="00C309F9" w:rsidRPr="00EC4958">
              <w:rPr>
                <w:bCs/>
                <w:color w:val="auto"/>
                <w:szCs w:val="22"/>
              </w:rPr>
              <w:fldChar w:fldCharType="begin"/>
            </w:r>
            <w:r w:rsidR="00C309F9" w:rsidRPr="00EC4958">
              <w:rPr>
                <w:bCs/>
                <w:color w:val="auto"/>
                <w:szCs w:val="22"/>
              </w:rPr>
              <w:instrText xml:space="preserve"> xe "</w:instrText>
            </w:r>
            <w:r w:rsidR="00C309F9">
              <w:rPr>
                <w:bCs/>
                <w:color w:val="auto"/>
                <w:szCs w:val="22"/>
              </w:rPr>
              <w:instrText>patient accident/incident reports:age 18 and older</w:instrText>
            </w:r>
            <w:r w:rsidR="00C309F9" w:rsidRPr="00EC4958">
              <w:rPr>
                <w:bCs/>
                <w:color w:val="auto"/>
                <w:szCs w:val="22"/>
              </w:rPr>
              <w:instrText xml:space="preserve">" \f “subject” </w:instrText>
            </w:r>
            <w:r w:rsidR="00C309F9" w:rsidRPr="00EC4958">
              <w:rPr>
                <w:bCs/>
                <w:color w:val="auto"/>
                <w:szCs w:val="22"/>
              </w:rPr>
              <w:fldChar w:fldCharType="end"/>
            </w:r>
          </w:p>
          <w:p w14:paraId="3A57F671" w14:textId="3B3B1F69" w:rsidR="00DC19C4" w:rsidRPr="00475B43" w:rsidRDefault="00475B43" w:rsidP="00186B0F">
            <w:pPr>
              <w:spacing w:before="60" w:after="60"/>
            </w:pPr>
            <w:r>
              <w:t>Excludes</w:t>
            </w:r>
            <w:r w:rsidR="00F550EF">
              <w:t xml:space="preserve"> records covered by</w:t>
            </w:r>
            <w:r w:rsidR="00186B0F">
              <w:t xml:space="preserve"> </w:t>
            </w:r>
            <w:r w:rsidR="00013EB3" w:rsidRPr="00186B0F">
              <w:rPr>
                <w:i/>
              </w:rPr>
              <w:t>Accidents/Incidents (Hazardous Materials) – No Human Exposure (DAN</w:t>
            </w:r>
            <w:r w:rsidR="00DC19C4">
              <w:t xml:space="preserve"> </w:t>
            </w:r>
            <w:r w:rsidR="00DC19C4" w:rsidRPr="00186B0F">
              <w:rPr>
                <w:i/>
              </w:rPr>
              <w:t>GS50-19-03</w:t>
            </w:r>
            <w:r w:rsidR="00013EB3" w:rsidRPr="00186B0F">
              <w:rPr>
                <w:i/>
              </w:rPr>
              <w:t>)</w:t>
            </w:r>
            <w:r w:rsidR="00DC19C4">
              <w:t>.</w:t>
            </w:r>
          </w:p>
        </w:tc>
        <w:tc>
          <w:tcPr>
            <w:tcW w:w="2887" w:type="dxa"/>
            <w:tcBorders>
              <w:top w:val="single" w:sz="4" w:space="0" w:color="000000"/>
              <w:bottom w:val="single" w:sz="4" w:space="0" w:color="000000"/>
            </w:tcBorders>
            <w:tcMar>
              <w:top w:w="43" w:type="dxa"/>
              <w:left w:w="115" w:type="dxa"/>
              <w:bottom w:w="43" w:type="dxa"/>
              <w:right w:w="115" w:type="dxa"/>
            </w:tcMar>
          </w:tcPr>
          <w:p w14:paraId="5B962384" w14:textId="77777777" w:rsidR="00475B43" w:rsidRPr="00B04963" w:rsidRDefault="00475B43" w:rsidP="00475B43">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8 years after </w:t>
            </w:r>
            <w:r w:rsidR="00DC19C4">
              <w:t>date of accident/injury</w:t>
            </w:r>
          </w:p>
          <w:p w14:paraId="29DD7052" w14:textId="77777777" w:rsidR="00475B43" w:rsidRPr="00B04963" w:rsidRDefault="00475B43" w:rsidP="00475B43">
            <w:pPr>
              <w:spacing w:before="60" w:after="60"/>
              <w:rPr>
                <w:bCs/>
                <w:i/>
                <w:color w:val="auto"/>
                <w:szCs w:val="17"/>
              </w:rPr>
            </w:pPr>
            <w:r w:rsidRPr="00B04963">
              <w:rPr>
                <w:bCs/>
                <w:color w:val="auto"/>
                <w:szCs w:val="17"/>
              </w:rPr>
              <w:t xml:space="preserve">   </w:t>
            </w:r>
            <w:r w:rsidRPr="00B04963">
              <w:rPr>
                <w:bCs/>
                <w:i/>
                <w:color w:val="auto"/>
                <w:szCs w:val="17"/>
              </w:rPr>
              <w:t>then</w:t>
            </w:r>
          </w:p>
          <w:p w14:paraId="2F2ACCD0" w14:textId="77777777" w:rsidR="00475B43" w:rsidRPr="00D23FE2" w:rsidRDefault="00CD32FC" w:rsidP="00475B43">
            <w:pPr>
              <w:spacing w:before="60" w:after="60"/>
              <w:rPr>
                <w:b/>
                <w:bCs/>
                <w:color w:val="auto"/>
                <w:szCs w:val="17"/>
              </w:rPr>
            </w:pPr>
            <w:r>
              <w:rPr>
                <w:b/>
                <w:bCs/>
                <w:color w:val="auto"/>
                <w:szCs w:val="17"/>
              </w:rPr>
              <w:t>Destroy</w:t>
            </w:r>
            <w:r w:rsidRPr="00D423E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80004EE" w14:textId="77777777" w:rsidR="00475B43" w:rsidRDefault="00475B43" w:rsidP="00475B43">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53C9EF3C" w14:textId="77777777" w:rsidR="00475B43" w:rsidRPr="00BC6902" w:rsidRDefault="00475B43" w:rsidP="00475B43">
            <w:pPr>
              <w:jc w:val="center"/>
              <w:rPr>
                <w:rFonts w:eastAsia="Calibri" w:cs="Times New Roman"/>
                <w:color w:val="auto"/>
                <w:sz w:val="20"/>
                <w:szCs w:val="20"/>
              </w:rPr>
            </w:pPr>
            <w:r>
              <w:rPr>
                <w:rFonts w:eastAsia="Calibri" w:cs="Times New Roman"/>
                <w:color w:val="auto"/>
                <w:sz w:val="20"/>
                <w:szCs w:val="20"/>
              </w:rPr>
              <w:t>NON-ESSENTIAL</w:t>
            </w:r>
          </w:p>
          <w:p w14:paraId="04EBA34C" w14:textId="77777777" w:rsidR="00475B43" w:rsidRPr="00D23FE2" w:rsidRDefault="00475B43" w:rsidP="00475B4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DC19C4" w:rsidRPr="00941F22" w14:paraId="00D912A9" w14:textId="77777777" w:rsidTr="0095248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7805491" w14:textId="77777777" w:rsidR="00DC19C4" w:rsidRPr="002B1677" w:rsidRDefault="00DC19C4" w:rsidP="00DC19C4">
            <w:pPr>
              <w:spacing w:before="60" w:after="60"/>
              <w:jc w:val="center"/>
            </w:pPr>
            <w:r>
              <w:t>HO2011-116</w:t>
            </w:r>
            <w:r w:rsidRPr="002B1677">
              <w:fldChar w:fldCharType="begin"/>
            </w:r>
            <w:r w:rsidRPr="002B1677">
              <w:instrText xml:space="preserve"> XE " </w:instrText>
            </w:r>
            <w:r>
              <w:instrText>HO2011-116</w:instrText>
            </w:r>
            <w:r w:rsidRPr="002B1677">
              <w:instrText xml:space="preserve">" \f “dan” </w:instrText>
            </w:r>
            <w:r w:rsidRPr="002B1677">
              <w:fldChar w:fldCharType="end"/>
            </w:r>
          </w:p>
          <w:p w14:paraId="113934EA" w14:textId="19BE00DA" w:rsidR="00DC19C4" w:rsidRPr="00012284" w:rsidRDefault="00DC19C4" w:rsidP="00862185">
            <w:pPr>
              <w:spacing w:before="60" w:after="60"/>
              <w:jc w:val="center"/>
              <w:rPr>
                <w:rFonts w:asciiTheme="minorHAnsi" w:eastAsia="Times New Roman" w:hAnsiTheme="minorHAnsi"/>
                <w:color w:val="auto"/>
                <w:szCs w:val="22"/>
              </w:rPr>
            </w:pPr>
            <w:r w:rsidRPr="002B1677">
              <w:t xml:space="preserve">Rev. </w:t>
            </w:r>
            <w:r w:rsidR="00312376">
              <w:t>1</w:t>
            </w:r>
          </w:p>
        </w:tc>
        <w:tc>
          <w:tcPr>
            <w:tcW w:w="8342" w:type="dxa"/>
            <w:tcBorders>
              <w:top w:val="single" w:sz="4" w:space="0" w:color="000000"/>
              <w:bottom w:val="single" w:sz="4" w:space="0" w:color="000000"/>
            </w:tcBorders>
          </w:tcPr>
          <w:p w14:paraId="5AAFC0C2" w14:textId="77777777" w:rsidR="00DC19C4" w:rsidRPr="00012284" w:rsidRDefault="00DC19C4" w:rsidP="00DC19C4">
            <w:pPr>
              <w:spacing w:before="60" w:after="60"/>
              <w:rPr>
                <w:rFonts w:asciiTheme="minorHAnsi" w:hAnsiTheme="minorHAnsi"/>
                <w:b/>
                <w:bCs/>
                <w:i/>
                <w:color w:val="auto"/>
                <w:szCs w:val="22"/>
              </w:rPr>
            </w:pPr>
            <w:r>
              <w:rPr>
                <w:rFonts w:asciiTheme="minorHAnsi" w:hAnsiTheme="minorHAnsi"/>
                <w:b/>
                <w:bCs/>
                <w:i/>
                <w:color w:val="auto"/>
                <w:szCs w:val="22"/>
              </w:rPr>
              <w:t>Patient Accident/Incident Reports – No Claim Filed (Under Age 18)</w:t>
            </w:r>
          </w:p>
          <w:p w14:paraId="2382C4D2" w14:textId="77777777" w:rsidR="00DC19C4" w:rsidRDefault="00DC19C4" w:rsidP="00DC19C4">
            <w:pPr>
              <w:spacing w:before="60" w:after="60"/>
            </w:pPr>
            <w:r>
              <w:t>Records relating to accidents/incidents involving patients</w:t>
            </w:r>
            <w:r w:rsidR="00862185">
              <w:t xml:space="preserve"> younger than</w:t>
            </w:r>
            <w:r>
              <w:t xml:space="preserve"> age 18 in the course of receiving health-related services, and where claims for damages are </w:t>
            </w:r>
            <w:r w:rsidRPr="00DC19C4">
              <w:rPr>
                <w:u w:val="single"/>
              </w:rPr>
              <w:t>not</w:t>
            </w:r>
            <w:r>
              <w:t xml:space="preserve"> expected or likely to be filed. Includes, but is not limited to, reports and investigations</w:t>
            </w:r>
            <w:r w:rsidR="00C309F9" w:rsidRPr="00EC4958">
              <w:rPr>
                <w:bCs/>
                <w:color w:val="auto"/>
                <w:szCs w:val="22"/>
              </w:rPr>
              <w:fldChar w:fldCharType="begin"/>
            </w:r>
            <w:r w:rsidR="00C309F9" w:rsidRPr="00EC4958">
              <w:rPr>
                <w:bCs/>
                <w:color w:val="auto"/>
                <w:szCs w:val="22"/>
              </w:rPr>
              <w:instrText xml:space="preserve"> xe "</w:instrText>
            </w:r>
            <w:r w:rsidR="00C309F9">
              <w:rPr>
                <w:bCs/>
                <w:color w:val="auto"/>
                <w:szCs w:val="22"/>
              </w:rPr>
              <w:instrText>patient accident/incident reports:under age 18</w:instrText>
            </w:r>
            <w:r w:rsidR="00C309F9" w:rsidRPr="00EC4958">
              <w:rPr>
                <w:bCs/>
                <w:color w:val="auto"/>
                <w:szCs w:val="22"/>
              </w:rPr>
              <w:instrText xml:space="preserve">" \f “subject” </w:instrText>
            </w:r>
            <w:r w:rsidR="00C309F9" w:rsidRPr="00EC4958">
              <w:rPr>
                <w:bCs/>
                <w:color w:val="auto"/>
                <w:szCs w:val="22"/>
              </w:rPr>
              <w:fldChar w:fldCharType="end"/>
            </w:r>
          </w:p>
          <w:p w14:paraId="2797537D" w14:textId="1FF656B9" w:rsidR="00DC19C4" w:rsidRPr="00475B43" w:rsidRDefault="00312376" w:rsidP="00186B0F">
            <w:pPr>
              <w:spacing w:before="60" w:after="60"/>
            </w:pPr>
            <w:r w:rsidRPr="00312376">
              <w:t>Excludes</w:t>
            </w:r>
            <w:r w:rsidR="00725635">
              <w:t xml:space="preserve"> records covered by</w:t>
            </w:r>
            <w:r w:rsidR="00186B0F">
              <w:t xml:space="preserve"> </w:t>
            </w:r>
            <w:r w:rsidR="000A50F6" w:rsidRPr="00186B0F">
              <w:rPr>
                <w:i/>
              </w:rPr>
              <w:t>Accidents/Incidents (Hazardous Materials) – No Human Exposure (DAN</w:t>
            </w:r>
            <w:r w:rsidR="000A50F6">
              <w:t xml:space="preserve"> </w:t>
            </w:r>
            <w:r w:rsidR="000A50F6" w:rsidRPr="00186B0F">
              <w:rPr>
                <w:i/>
              </w:rPr>
              <w:t>GS50-19-03)</w:t>
            </w:r>
            <w:r w:rsidR="000A50F6">
              <w:t>.</w:t>
            </w:r>
          </w:p>
        </w:tc>
        <w:tc>
          <w:tcPr>
            <w:tcW w:w="2887" w:type="dxa"/>
            <w:tcBorders>
              <w:top w:val="single" w:sz="4" w:space="0" w:color="000000"/>
              <w:bottom w:val="single" w:sz="4" w:space="0" w:color="000000"/>
            </w:tcBorders>
            <w:tcMar>
              <w:top w:w="43" w:type="dxa"/>
              <w:left w:w="115" w:type="dxa"/>
              <w:bottom w:w="43" w:type="dxa"/>
              <w:right w:w="115" w:type="dxa"/>
            </w:tcMar>
          </w:tcPr>
          <w:p w14:paraId="736AAD7C" w14:textId="77777777" w:rsidR="00DC19C4" w:rsidRPr="00B04963" w:rsidRDefault="00DC19C4" w:rsidP="00DC19C4">
            <w:pPr>
              <w:spacing w:before="60" w:after="60"/>
              <w:rPr>
                <w:bCs/>
                <w:color w:val="auto"/>
                <w:szCs w:val="17"/>
              </w:rPr>
            </w:pPr>
            <w:r w:rsidRPr="00D23FE2">
              <w:rPr>
                <w:b/>
                <w:bCs/>
                <w:color w:val="auto"/>
                <w:szCs w:val="17"/>
              </w:rPr>
              <w:t>Retain</w:t>
            </w:r>
            <w:r w:rsidRPr="00D23FE2">
              <w:rPr>
                <w:bCs/>
                <w:color w:val="auto"/>
                <w:szCs w:val="17"/>
              </w:rPr>
              <w:t xml:space="preserve"> </w:t>
            </w:r>
            <w:r>
              <w:t>for 8 years after injury/accident</w:t>
            </w:r>
          </w:p>
          <w:p w14:paraId="5E8E6E66" w14:textId="186432FD" w:rsidR="00DC19C4" w:rsidRDefault="003C25E7" w:rsidP="00DC19C4">
            <w:pPr>
              <w:spacing w:before="60" w:after="60"/>
              <w:rPr>
                <w:bCs/>
                <w:i/>
                <w:color w:val="auto"/>
                <w:szCs w:val="17"/>
              </w:rPr>
            </w:pPr>
            <w:r>
              <w:rPr>
                <w:bCs/>
                <w:i/>
                <w:color w:val="auto"/>
                <w:szCs w:val="17"/>
              </w:rPr>
              <w:t xml:space="preserve">   </w:t>
            </w:r>
            <w:r w:rsidR="00DC19C4">
              <w:rPr>
                <w:bCs/>
                <w:i/>
                <w:color w:val="auto"/>
                <w:szCs w:val="17"/>
              </w:rPr>
              <w:t>and</w:t>
            </w:r>
          </w:p>
          <w:p w14:paraId="192E1EBE" w14:textId="7172EFC6" w:rsidR="00DC19C4" w:rsidRPr="00DC19C4" w:rsidRDefault="00DC19C4" w:rsidP="00DC19C4">
            <w:pPr>
              <w:spacing w:before="60" w:after="60"/>
              <w:rPr>
                <w:bCs/>
                <w:color w:val="auto"/>
                <w:szCs w:val="17"/>
              </w:rPr>
            </w:pPr>
            <w:r w:rsidRPr="00DC19C4">
              <w:rPr>
                <w:bCs/>
                <w:color w:val="auto"/>
                <w:szCs w:val="17"/>
              </w:rPr>
              <w:t xml:space="preserve">8 years after juvenile </w:t>
            </w:r>
            <w:r w:rsidR="00186B0F">
              <w:rPr>
                <w:bCs/>
                <w:color w:val="auto"/>
                <w:szCs w:val="17"/>
              </w:rPr>
              <w:t xml:space="preserve">reaches </w:t>
            </w:r>
            <w:r w:rsidRPr="00DC19C4">
              <w:rPr>
                <w:bCs/>
                <w:color w:val="auto"/>
                <w:szCs w:val="17"/>
              </w:rPr>
              <w:t>age 18</w:t>
            </w:r>
          </w:p>
          <w:p w14:paraId="195E10C7" w14:textId="77777777" w:rsidR="00DC19C4" w:rsidRPr="00B04963" w:rsidRDefault="00DC19C4" w:rsidP="00DC19C4">
            <w:pPr>
              <w:spacing w:before="60" w:after="60"/>
              <w:rPr>
                <w:bCs/>
                <w:i/>
                <w:color w:val="auto"/>
                <w:szCs w:val="17"/>
              </w:rPr>
            </w:pPr>
            <w:r w:rsidRPr="00B04963">
              <w:rPr>
                <w:bCs/>
                <w:color w:val="auto"/>
                <w:szCs w:val="17"/>
              </w:rPr>
              <w:t xml:space="preserve">   </w:t>
            </w:r>
            <w:r w:rsidRPr="00B04963">
              <w:rPr>
                <w:bCs/>
                <w:i/>
                <w:color w:val="auto"/>
                <w:szCs w:val="17"/>
              </w:rPr>
              <w:t>then</w:t>
            </w:r>
          </w:p>
          <w:p w14:paraId="48B66D25" w14:textId="77777777" w:rsidR="00DC19C4" w:rsidRPr="00D23FE2" w:rsidRDefault="00CD32FC" w:rsidP="00DC19C4">
            <w:pPr>
              <w:spacing w:before="60" w:after="60"/>
              <w:rPr>
                <w:b/>
                <w:bCs/>
                <w:color w:val="auto"/>
                <w:szCs w:val="17"/>
              </w:rPr>
            </w:pPr>
            <w:r>
              <w:rPr>
                <w:b/>
                <w:bCs/>
                <w:color w:val="auto"/>
                <w:szCs w:val="17"/>
              </w:rPr>
              <w:t>Destroy</w:t>
            </w:r>
            <w:r w:rsidRPr="00D423E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9860FE4" w14:textId="77777777" w:rsidR="00DC19C4" w:rsidRDefault="00DC19C4" w:rsidP="00DC19C4">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471C6370" w14:textId="77777777" w:rsidR="00DC19C4" w:rsidRPr="00BC6902" w:rsidRDefault="00DC19C4" w:rsidP="00DC19C4">
            <w:pPr>
              <w:jc w:val="center"/>
              <w:rPr>
                <w:rFonts w:eastAsia="Calibri" w:cs="Times New Roman"/>
                <w:color w:val="auto"/>
                <w:sz w:val="20"/>
                <w:szCs w:val="20"/>
              </w:rPr>
            </w:pPr>
            <w:r>
              <w:rPr>
                <w:rFonts w:eastAsia="Calibri" w:cs="Times New Roman"/>
                <w:color w:val="auto"/>
                <w:sz w:val="20"/>
                <w:szCs w:val="20"/>
              </w:rPr>
              <w:t>NON-ESSENTIAL</w:t>
            </w:r>
          </w:p>
          <w:p w14:paraId="271F8FB6" w14:textId="77777777" w:rsidR="00DC19C4" w:rsidRPr="00D23FE2" w:rsidRDefault="00DC19C4" w:rsidP="00DC19C4">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862185" w:rsidRPr="00941F22" w14:paraId="64F87DF9" w14:textId="77777777" w:rsidTr="0095248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2AD9332" w14:textId="77777777" w:rsidR="00862185" w:rsidRPr="002B1677" w:rsidRDefault="00862185" w:rsidP="00862185">
            <w:pPr>
              <w:spacing w:before="60" w:after="60"/>
              <w:jc w:val="center"/>
            </w:pPr>
            <w:r>
              <w:lastRenderedPageBreak/>
              <w:t>HO55-03L-47</w:t>
            </w:r>
            <w:r w:rsidRPr="002B1677">
              <w:fldChar w:fldCharType="begin"/>
            </w:r>
            <w:r w:rsidRPr="002B1677">
              <w:instrText xml:space="preserve"> XE " </w:instrText>
            </w:r>
            <w:r>
              <w:instrText>HO55-03L-47</w:instrText>
            </w:r>
            <w:r w:rsidRPr="002B1677">
              <w:instrText xml:space="preserve">" \f “dan” </w:instrText>
            </w:r>
            <w:r w:rsidRPr="002B1677">
              <w:fldChar w:fldCharType="end"/>
            </w:r>
          </w:p>
          <w:p w14:paraId="77F4A8AC" w14:textId="13D159C5" w:rsidR="00862185" w:rsidRPr="00012284" w:rsidRDefault="00862185" w:rsidP="00862185">
            <w:pPr>
              <w:spacing w:before="60" w:after="60"/>
              <w:jc w:val="center"/>
              <w:rPr>
                <w:rFonts w:asciiTheme="minorHAnsi" w:eastAsia="Times New Roman" w:hAnsiTheme="minorHAnsi"/>
                <w:color w:val="auto"/>
                <w:szCs w:val="22"/>
              </w:rPr>
            </w:pPr>
            <w:r w:rsidRPr="002B1677">
              <w:t xml:space="preserve">Rev. </w:t>
            </w:r>
            <w:r w:rsidR="0084111B">
              <w:t>2</w:t>
            </w:r>
          </w:p>
        </w:tc>
        <w:tc>
          <w:tcPr>
            <w:tcW w:w="8342" w:type="dxa"/>
            <w:tcBorders>
              <w:top w:val="single" w:sz="4" w:space="0" w:color="000000"/>
              <w:bottom w:val="single" w:sz="4" w:space="0" w:color="000000"/>
            </w:tcBorders>
          </w:tcPr>
          <w:p w14:paraId="7FF7CD12" w14:textId="77777777" w:rsidR="00862185" w:rsidRPr="00012284" w:rsidRDefault="00862185" w:rsidP="00862185">
            <w:pPr>
              <w:spacing w:before="60" w:after="60"/>
              <w:rPr>
                <w:rFonts w:asciiTheme="minorHAnsi" w:hAnsiTheme="minorHAnsi"/>
                <w:b/>
                <w:bCs/>
                <w:i/>
                <w:color w:val="auto"/>
                <w:szCs w:val="22"/>
              </w:rPr>
            </w:pPr>
            <w:r>
              <w:rPr>
                <w:rFonts w:asciiTheme="minorHAnsi" w:hAnsiTheme="minorHAnsi"/>
                <w:b/>
                <w:bCs/>
                <w:i/>
                <w:color w:val="auto"/>
                <w:szCs w:val="22"/>
              </w:rPr>
              <w:t>Radiation Protection Program Audits and Reviews</w:t>
            </w:r>
          </w:p>
          <w:p w14:paraId="60833A6D" w14:textId="5CBF7677" w:rsidR="00862185" w:rsidRDefault="00862185" w:rsidP="00862185">
            <w:pPr>
              <w:spacing w:before="60" w:after="60"/>
            </w:pPr>
            <w:r>
              <w:t>Records relating to audits and reviews of radiation protection program content and implementation as required by WAC 246-221-005</w:t>
            </w:r>
            <w:r w:rsidR="00EC2046">
              <w:t>.</w:t>
            </w:r>
            <w:r w:rsidR="00C309F9" w:rsidRPr="00EC4958">
              <w:rPr>
                <w:bCs/>
                <w:color w:val="auto"/>
                <w:szCs w:val="22"/>
              </w:rPr>
              <w:fldChar w:fldCharType="begin"/>
            </w:r>
            <w:r w:rsidR="00C309F9" w:rsidRPr="00EC4958">
              <w:rPr>
                <w:bCs/>
                <w:color w:val="auto"/>
                <w:szCs w:val="22"/>
              </w:rPr>
              <w:instrText xml:space="preserve"> xe "</w:instrText>
            </w:r>
            <w:r w:rsidR="00C309F9">
              <w:rPr>
                <w:bCs/>
                <w:color w:val="auto"/>
                <w:szCs w:val="22"/>
              </w:rPr>
              <w:instrText>radiation protection program:audits and reviews</w:instrText>
            </w:r>
            <w:r w:rsidR="00C309F9" w:rsidRPr="00EC4958">
              <w:rPr>
                <w:bCs/>
                <w:color w:val="auto"/>
                <w:szCs w:val="22"/>
              </w:rPr>
              <w:instrText xml:space="preserve">" \f “subject” </w:instrText>
            </w:r>
            <w:r w:rsidR="00C309F9" w:rsidRPr="00EC4958">
              <w:rPr>
                <w:bCs/>
                <w:color w:val="auto"/>
                <w:szCs w:val="22"/>
              </w:rPr>
              <w:fldChar w:fldCharType="end"/>
            </w:r>
          </w:p>
          <w:p w14:paraId="2565506D" w14:textId="01128A09" w:rsidR="00862185" w:rsidRPr="00862185" w:rsidRDefault="00862185" w:rsidP="00897F0A">
            <w:pPr>
              <w:spacing w:before="60" w:after="60"/>
              <w:rPr>
                <w:i/>
                <w:sz w:val="21"/>
                <w:szCs w:val="21"/>
              </w:rPr>
            </w:pPr>
            <w:r w:rsidRPr="00862185">
              <w:rPr>
                <w:i/>
                <w:sz w:val="21"/>
                <w:szCs w:val="21"/>
              </w:rPr>
              <w:t xml:space="preserve">Note: </w:t>
            </w:r>
            <w:r w:rsidR="00627CA0" w:rsidRPr="00E1508E">
              <w:rPr>
                <w:i/>
                <w:sz w:val="21"/>
                <w:szCs w:val="21"/>
              </w:rPr>
              <w:t xml:space="preserve">Retention based on 3-year requirement of radiation protection program audits and review records </w:t>
            </w:r>
            <w:r w:rsidR="004002E3">
              <w:rPr>
                <w:i/>
                <w:sz w:val="21"/>
                <w:szCs w:val="21"/>
              </w:rPr>
              <w:t>(10 CFR 20.2102).</w:t>
            </w:r>
          </w:p>
        </w:tc>
        <w:tc>
          <w:tcPr>
            <w:tcW w:w="2887" w:type="dxa"/>
            <w:tcBorders>
              <w:top w:val="single" w:sz="4" w:space="0" w:color="000000"/>
              <w:bottom w:val="single" w:sz="4" w:space="0" w:color="000000"/>
            </w:tcBorders>
            <w:tcMar>
              <w:top w:w="43" w:type="dxa"/>
              <w:left w:w="115" w:type="dxa"/>
              <w:bottom w:w="43" w:type="dxa"/>
              <w:right w:w="115" w:type="dxa"/>
            </w:tcMar>
          </w:tcPr>
          <w:p w14:paraId="3ACB1D7F" w14:textId="67BC2D83" w:rsidR="00862185" w:rsidRPr="00B04963" w:rsidRDefault="00862185" w:rsidP="00862185">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w:t>
            </w:r>
            <w:r w:rsidR="00660AD6">
              <w:t xml:space="preserve">3 </w:t>
            </w:r>
            <w:r>
              <w:t>years after completion of audit/review</w:t>
            </w:r>
          </w:p>
          <w:p w14:paraId="1D3757F2" w14:textId="77777777" w:rsidR="00862185" w:rsidRPr="00B04963" w:rsidRDefault="00862185" w:rsidP="00862185">
            <w:pPr>
              <w:spacing w:before="60" w:after="60"/>
              <w:rPr>
                <w:bCs/>
                <w:i/>
                <w:color w:val="auto"/>
                <w:szCs w:val="17"/>
              </w:rPr>
            </w:pPr>
            <w:r w:rsidRPr="00B04963">
              <w:rPr>
                <w:bCs/>
                <w:color w:val="auto"/>
                <w:szCs w:val="17"/>
              </w:rPr>
              <w:t xml:space="preserve">   </w:t>
            </w:r>
            <w:r w:rsidRPr="00B04963">
              <w:rPr>
                <w:bCs/>
                <w:i/>
                <w:color w:val="auto"/>
                <w:szCs w:val="17"/>
              </w:rPr>
              <w:t>then</w:t>
            </w:r>
          </w:p>
          <w:p w14:paraId="6F35AB57" w14:textId="77777777" w:rsidR="00862185" w:rsidRPr="00D23FE2" w:rsidRDefault="00CD32FC" w:rsidP="00862185">
            <w:pPr>
              <w:spacing w:before="60" w:after="60"/>
              <w:rPr>
                <w:b/>
                <w:bCs/>
                <w:color w:val="auto"/>
                <w:szCs w:val="17"/>
              </w:rPr>
            </w:pPr>
            <w:r>
              <w:rPr>
                <w:b/>
                <w:bCs/>
                <w:color w:val="auto"/>
                <w:szCs w:val="17"/>
              </w:rPr>
              <w:t>Destroy</w:t>
            </w:r>
            <w:r w:rsidRPr="00D423E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8FB0CEE" w14:textId="77777777" w:rsidR="00862185" w:rsidRDefault="00862185" w:rsidP="00862185">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522C0F0E" w14:textId="77777777" w:rsidR="00862185" w:rsidRPr="00BC6902" w:rsidRDefault="00862185" w:rsidP="00862185">
            <w:pPr>
              <w:jc w:val="center"/>
              <w:rPr>
                <w:rFonts w:eastAsia="Calibri" w:cs="Times New Roman"/>
                <w:color w:val="auto"/>
                <w:sz w:val="20"/>
                <w:szCs w:val="20"/>
              </w:rPr>
            </w:pPr>
            <w:r>
              <w:rPr>
                <w:rFonts w:eastAsia="Calibri" w:cs="Times New Roman"/>
                <w:color w:val="auto"/>
                <w:sz w:val="20"/>
                <w:szCs w:val="20"/>
              </w:rPr>
              <w:t>NON-ESSENTIAL</w:t>
            </w:r>
          </w:p>
          <w:p w14:paraId="7F4A6B04" w14:textId="77777777" w:rsidR="00862185" w:rsidRPr="00D23FE2" w:rsidRDefault="00862185" w:rsidP="0086218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862185" w:rsidRPr="00941F22" w14:paraId="68DFB6F6" w14:textId="77777777" w:rsidTr="0095248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05ADAC" w14:textId="77777777" w:rsidR="00862185" w:rsidRPr="002B1677" w:rsidRDefault="00862185" w:rsidP="00862185">
            <w:pPr>
              <w:spacing w:before="60" w:after="60"/>
              <w:jc w:val="center"/>
            </w:pPr>
            <w:r>
              <w:t>HO2011-117</w:t>
            </w:r>
            <w:r w:rsidRPr="002B1677">
              <w:fldChar w:fldCharType="begin"/>
            </w:r>
            <w:r w:rsidRPr="002B1677">
              <w:instrText xml:space="preserve"> XE " </w:instrText>
            </w:r>
            <w:r>
              <w:instrText>HO2011-117</w:instrText>
            </w:r>
            <w:r w:rsidRPr="002B1677">
              <w:instrText xml:space="preserve">" \f “dan” </w:instrText>
            </w:r>
            <w:r w:rsidRPr="002B1677">
              <w:fldChar w:fldCharType="end"/>
            </w:r>
          </w:p>
          <w:p w14:paraId="70E46EC1" w14:textId="77777777" w:rsidR="00862185" w:rsidRPr="00012284" w:rsidRDefault="00862185" w:rsidP="00862185">
            <w:pPr>
              <w:spacing w:before="60" w:after="60"/>
              <w:jc w:val="center"/>
              <w:rPr>
                <w:rFonts w:asciiTheme="minorHAnsi" w:eastAsia="Times New Roman" w:hAnsiTheme="minorHAnsi"/>
                <w:color w:val="auto"/>
                <w:szCs w:val="22"/>
              </w:rPr>
            </w:pPr>
            <w:r w:rsidRPr="002B1677">
              <w:t xml:space="preserve">Rev. </w:t>
            </w:r>
            <w:r>
              <w:t>0</w:t>
            </w:r>
          </w:p>
        </w:tc>
        <w:tc>
          <w:tcPr>
            <w:tcW w:w="8342" w:type="dxa"/>
            <w:tcBorders>
              <w:top w:val="single" w:sz="4" w:space="0" w:color="000000"/>
              <w:bottom w:val="single" w:sz="4" w:space="0" w:color="000000"/>
            </w:tcBorders>
          </w:tcPr>
          <w:p w14:paraId="0679E910" w14:textId="77777777" w:rsidR="00862185" w:rsidRPr="00012284" w:rsidRDefault="00862185" w:rsidP="00862185">
            <w:pPr>
              <w:spacing w:before="60" w:after="60"/>
              <w:rPr>
                <w:rFonts w:asciiTheme="minorHAnsi" w:hAnsiTheme="minorHAnsi"/>
                <w:b/>
                <w:bCs/>
                <w:i/>
                <w:color w:val="auto"/>
                <w:szCs w:val="22"/>
              </w:rPr>
            </w:pPr>
            <w:r>
              <w:rPr>
                <w:rFonts w:asciiTheme="minorHAnsi" w:hAnsiTheme="minorHAnsi"/>
                <w:b/>
                <w:bCs/>
                <w:i/>
                <w:color w:val="auto"/>
                <w:szCs w:val="22"/>
              </w:rPr>
              <w:t>Standard of Care</w:t>
            </w:r>
          </w:p>
          <w:p w14:paraId="0DEEC389" w14:textId="3830AC77" w:rsidR="00862185" w:rsidRPr="00862185" w:rsidRDefault="00862185" w:rsidP="00C309F9">
            <w:pPr>
              <w:spacing w:before="60" w:after="60"/>
            </w:pPr>
            <w:r>
              <w:t>Records relating to standard of care documentation detailing clinical guidelines and/or protocols for the assessment and treatment of particular conditions</w:t>
            </w:r>
            <w:r w:rsidR="00EC2046">
              <w:t>.</w:t>
            </w:r>
            <w:r w:rsidR="00C309F9" w:rsidRPr="00EC4958">
              <w:rPr>
                <w:bCs/>
                <w:color w:val="auto"/>
                <w:szCs w:val="22"/>
              </w:rPr>
              <w:fldChar w:fldCharType="begin"/>
            </w:r>
            <w:r w:rsidR="00C309F9" w:rsidRPr="00EC4958">
              <w:rPr>
                <w:bCs/>
                <w:color w:val="auto"/>
                <w:szCs w:val="22"/>
              </w:rPr>
              <w:instrText xml:space="preserve"> xe "</w:instrText>
            </w:r>
            <w:r w:rsidR="00C309F9">
              <w:rPr>
                <w:bCs/>
                <w:color w:val="auto"/>
                <w:szCs w:val="22"/>
              </w:rPr>
              <w:instrText>standard of care</w:instrText>
            </w:r>
            <w:r w:rsidR="00C309F9" w:rsidRPr="00EC4958">
              <w:rPr>
                <w:bCs/>
                <w:color w:val="auto"/>
                <w:szCs w:val="22"/>
              </w:rPr>
              <w:instrText xml:space="preserve">" \f “subject” </w:instrText>
            </w:r>
            <w:r w:rsidR="00C309F9"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BD02581" w14:textId="77777777" w:rsidR="00862185" w:rsidRPr="00B04963" w:rsidRDefault="00862185" w:rsidP="00862185">
            <w:pPr>
              <w:spacing w:before="60" w:after="60"/>
              <w:rPr>
                <w:bCs/>
                <w:color w:val="auto"/>
                <w:szCs w:val="17"/>
              </w:rPr>
            </w:pPr>
            <w:r w:rsidRPr="00D23FE2">
              <w:rPr>
                <w:b/>
                <w:bCs/>
                <w:color w:val="auto"/>
                <w:szCs w:val="17"/>
              </w:rPr>
              <w:t>Retain</w:t>
            </w:r>
            <w:r w:rsidRPr="00D23FE2">
              <w:rPr>
                <w:bCs/>
                <w:color w:val="auto"/>
                <w:szCs w:val="17"/>
              </w:rPr>
              <w:t xml:space="preserve"> </w:t>
            </w:r>
            <w:r>
              <w:t>for 8 years after obsolete or superseded</w:t>
            </w:r>
          </w:p>
          <w:p w14:paraId="1B3B8B53" w14:textId="77777777" w:rsidR="00862185" w:rsidRPr="00B04963" w:rsidRDefault="00862185" w:rsidP="00862185">
            <w:pPr>
              <w:spacing w:before="60" w:after="60"/>
              <w:rPr>
                <w:bCs/>
                <w:i/>
                <w:color w:val="auto"/>
                <w:szCs w:val="17"/>
              </w:rPr>
            </w:pPr>
            <w:r w:rsidRPr="00B04963">
              <w:rPr>
                <w:bCs/>
                <w:color w:val="auto"/>
                <w:szCs w:val="17"/>
              </w:rPr>
              <w:t xml:space="preserve">   </w:t>
            </w:r>
            <w:r w:rsidRPr="00B04963">
              <w:rPr>
                <w:bCs/>
                <w:i/>
                <w:color w:val="auto"/>
                <w:szCs w:val="17"/>
              </w:rPr>
              <w:t>then</w:t>
            </w:r>
          </w:p>
          <w:p w14:paraId="565CB13D" w14:textId="2607CAF5" w:rsidR="00862185" w:rsidRPr="00D23FE2" w:rsidRDefault="00862185" w:rsidP="00862185">
            <w:pPr>
              <w:spacing w:before="60" w:after="60"/>
              <w:rPr>
                <w:b/>
                <w:bCs/>
                <w:color w:val="auto"/>
                <w:szCs w:val="17"/>
              </w:rPr>
            </w:pPr>
            <w:r>
              <w:rPr>
                <w:b/>
                <w:bCs/>
                <w:color w:val="auto"/>
                <w:szCs w:val="17"/>
              </w:rPr>
              <w:t xml:space="preserve">Transfer </w:t>
            </w:r>
            <w:r w:rsidRPr="00862185">
              <w:rPr>
                <w:bCs/>
                <w:color w:val="auto"/>
                <w:szCs w:val="17"/>
              </w:rPr>
              <w:t>to Washington State Archives</w:t>
            </w:r>
            <w:r w:rsidR="003E779C">
              <w:rPr>
                <w:bCs/>
                <w:color w:val="auto"/>
                <w:szCs w:val="17"/>
              </w:rPr>
              <w:t xml:space="preserve"> for permanent retention</w:t>
            </w:r>
            <w:r w:rsidRPr="0086218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D0852F1" w14:textId="77777777" w:rsidR="00862185" w:rsidRPr="00862185" w:rsidRDefault="00862185" w:rsidP="00862185">
            <w:pPr>
              <w:spacing w:before="60"/>
              <w:jc w:val="center"/>
              <w:rPr>
                <w:rFonts w:eastAsia="Calibri" w:cs="Times New Roman"/>
                <w:b/>
                <w:color w:val="auto"/>
                <w:szCs w:val="20"/>
              </w:rPr>
            </w:pPr>
            <w:r w:rsidRPr="00862185">
              <w:rPr>
                <w:rFonts w:eastAsia="Calibri" w:cs="Times New Roman"/>
                <w:b/>
                <w:color w:val="auto"/>
                <w:szCs w:val="20"/>
              </w:rPr>
              <w:t>ARCHIVAL</w:t>
            </w:r>
          </w:p>
          <w:p w14:paraId="0362C2F8" w14:textId="77777777" w:rsidR="00862185" w:rsidRPr="00862185" w:rsidRDefault="00F64E99" w:rsidP="00862185">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HOSPITAL SUPPORT SERVICES</w:instrText>
            </w:r>
            <w:r w:rsidRPr="00FA70AB">
              <w:rPr>
                <w:color w:val="auto"/>
                <w:sz w:val="16"/>
                <w:szCs w:val="16"/>
              </w:rPr>
              <w:instrText>:</w:instrText>
            </w:r>
            <w:r>
              <w:rPr>
                <w:color w:val="auto"/>
                <w:sz w:val="16"/>
                <w:szCs w:val="16"/>
              </w:rPr>
              <w:instrText>Quality Assurance and Compliance:Standard of Care</w:instrText>
            </w:r>
            <w:r w:rsidRPr="00FA70AB">
              <w:rPr>
                <w:color w:val="auto"/>
                <w:sz w:val="16"/>
                <w:szCs w:val="16"/>
              </w:rPr>
              <w:instrText>" \f “</w:instrText>
            </w:r>
            <w:r>
              <w:rPr>
                <w:color w:val="auto"/>
                <w:sz w:val="16"/>
                <w:szCs w:val="16"/>
              </w:rPr>
              <w:instrText>archival</w:instrText>
            </w:r>
            <w:r w:rsidRPr="00FA70AB">
              <w:rPr>
                <w:color w:val="auto"/>
                <w:sz w:val="16"/>
                <w:szCs w:val="16"/>
              </w:rPr>
              <w:instrText xml:space="preserve">” </w:instrText>
            </w:r>
            <w:r w:rsidRPr="00FA70AB">
              <w:rPr>
                <w:color w:val="auto"/>
                <w:sz w:val="16"/>
                <w:szCs w:val="16"/>
              </w:rPr>
              <w:fldChar w:fldCharType="end"/>
            </w:r>
            <w:r w:rsidR="00862185" w:rsidRPr="00862185">
              <w:rPr>
                <w:rFonts w:eastAsia="Calibri" w:cs="Times New Roman"/>
                <w:b/>
                <w:color w:val="auto"/>
                <w:sz w:val="16"/>
                <w:szCs w:val="20"/>
              </w:rPr>
              <w:t>(Permanent Retention)</w:t>
            </w:r>
          </w:p>
          <w:p w14:paraId="7EDE4848" w14:textId="77777777" w:rsidR="00862185" w:rsidRPr="00BC6902" w:rsidRDefault="00862185" w:rsidP="00862185">
            <w:pPr>
              <w:jc w:val="center"/>
              <w:rPr>
                <w:rFonts w:eastAsia="Calibri" w:cs="Times New Roman"/>
                <w:color w:val="auto"/>
                <w:sz w:val="20"/>
                <w:szCs w:val="20"/>
              </w:rPr>
            </w:pPr>
            <w:r>
              <w:rPr>
                <w:rFonts w:eastAsia="Calibri" w:cs="Times New Roman"/>
                <w:color w:val="auto"/>
                <w:sz w:val="20"/>
                <w:szCs w:val="20"/>
              </w:rPr>
              <w:t>NON-ESSENTIAL</w:t>
            </w:r>
          </w:p>
          <w:p w14:paraId="3087E818" w14:textId="77777777" w:rsidR="00862185" w:rsidRPr="00D23FE2" w:rsidRDefault="00862185" w:rsidP="0086218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28B6BF67" w14:textId="013123C6" w:rsidR="00925FAD" w:rsidRDefault="001E110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25FAD" w:rsidRPr="004C34AF" w14:paraId="4A8223E2" w14:textId="77777777" w:rsidTr="008B006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5D98EAA" w14:textId="77777777" w:rsidR="00925FAD" w:rsidRPr="00A70653" w:rsidRDefault="00925FAD" w:rsidP="00BC3C1F">
            <w:pPr>
              <w:pStyle w:val="Activties"/>
            </w:pPr>
            <w:bookmarkStart w:id="17" w:name="_Toc150159405"/>
            <w:r>
              <w:lastRenderedPageBreak/>
              <w:t>REPORTING</w:t>
            </w:r>
            <w:bookmarkEnd w:id="17"/>
          </w:p>
          <w:p w14:paraId="0642C4BC" w14:textId="77777777" w:rsidR="00925FAD" w:rsidRPr="00A70653" w:rsidRDefault="00925FAD" w:rsidP="003A20DE">
            <w:pPr>
              <w:pStyle w:val="ActivityText"/>
            </w:pPr>
            <w:r>
              <w:t>The activity of reporting information to external agencies or organizations.</w:t>
            </w:r>
          </w:p>
        </w:tc>
      </w:tr>
      <w:tr w:rsidR="00925FAD" w:rsidRPr="004C34AF" w14:paraId="0EE337CB" w14:textId="77777777" w:rsidTr="008B006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A768CB" w14:textId="77777777" w:rsidR="00925FAD" w:rsidRPr="004C34AF" w:rsidRDefault="00925FAD" w:rsidP="008B006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6C2FD4" w14:textId="77777777" w:rsidR="00925FAD" w:rsidRPr="004C34AF" w:rsidRDefault="00925FAD" w:rsidP="008B006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73AA10" w14:textId="77777777" w:rsidR="00925FAD" w:rsidRPr="004C34AF" w:rsidRDefault="00925FAD" w:rsidP="008B006C">
            <w:pPr>
              <w:jc w:val="center"/>
              <w:rPr>
                <w:rFonts w:eastAsia="Calibri" w:cs="Times New Roman"/>
                <w:b/>
                <w:sz w:val="20"/>
                <w:szCs w:val="20"/>
              </w:rPr>
            </w:pPr>
            <w:r>
              <w:rPr>
                <w:rFonts w:eastAsia="Calibri" w:cs="Times New Roman"/>
                <w:b/>
                <w:sz w:val="20"/>
                <w:szCs w:val="20"/>
              </w:rPr>
              <w:t>RETENTION AND</w:t>
            </w:r>
          </w:p>
          <w:p w14:paraId="474FFDAE" w14:textId="77777777" w:rsidR="00925FAD" w:rsidRPr="004C34AF" w:rsidRDefault="00925FAD" w:rsidP="008B006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C3DC31" w14:textId="77777777" w:rsidR="00925FAD" w:rsidRPr="004C34AF" w:rsidRDefault="00925FAD" w:rsidP="008B006C">
            <w:pPr>
              <w:jc w:val="center"/>
              <w:rPr>
                <w:rFonts w:eastAsia="Calibri" w:cs="Times New Roman"/>
                <w:b/>
                <w:sz w:val="20"/>
                <w:szCs w:val="20"/>
              </w:rPr>
            </w:pPr>
            <w:r w:rsidRPr="004C34AF">
              <w:rPr>
                <w:rFonts w:eastAsia="Calibri" w:cs="Times New Roman"/>
                <w:b/>
                <w:sz w:val="20"/>
                <w:szCs w:val="20"/>
              </w:rPr>
              <w:t>DESIGNATION</w:t>
            </w:r>
          </w:p>
        </w:tc>
      </w:tr>
      <w:tr w:rsidR="00EF62E9" w:rsidRPr="00941F22" w14:paraId="281C3E62" w14:textId="77777777" w:rsidTr="00B4373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3FE501" w14:textId="77777777" w:rsidR="00EF62E9" w:rsidRPr="002B1677" w:rsidRDefault="00EF62E9" w:rsidP="00B43735">
            <w:pPr>
              <w:spacing w:before="60" w:after="60"/>
              <w:jc w:val="center"/>
            </w:pPr>
            <w:r>
              <w:t>HO2011-118</w:t>
            </w:r>
            <w:r w:rsidRPr="002B1677">
              <w:fldChar w:fldCharType="begin"/>
            </w:r>
            <w:r w:rsidRPr="002B1677">
              <w:instrText xml:space="preserve"> XE " </w:instrText>
            </w:r>
            <w:r>
              <w:instrText>HO2011-118</w:instrText>
            </w:r>
            <w:r w:rsidRPr="002B1677">
              <w:instrText xml:space="preserve">" \f “dan” </w:instrText>
            </w:r>
            <w:r w:rsidRPr="002B1677">
              <w:fldChar w:fldCharType="end"/>
            </w:r>
          </w:p>
          <w:p w14:paraId="484147E8" w14:textId="77777777" w:rsidR="00EF62E9" w:rsidRPr="00012284" w:rsidRDefault="00EF62E9" w:rsidP="00B43735">
            <w:pPr>
              <w:spacing w:before="60" w:after="60"/>
              <w:jc w:val="center"/>
              <w:rPr>
                <w:rFonts w:asciiTheme="minorHAnsi" w:eastAsia="Times New Roman" w:hAnsiTheme="minorHAnsi"/>
                <w:color w:val="auto"/>
                <w:szCs w:val="22"/>
              </w:rPr>
            </w:pPr>
            <w:r w:rsidRPr="002B1677">
              <w:t xml:space="preserve">Rev. </w:t>
            </w:r>
            <w:r>
              <w:t>0</w:t>
            </w:r>
          </w:p>
        </w:tc>
        <w:tc>
          <w:tcPr>
            <w:tcW w:w="8342" w:type="dxa"/>
            <w:tcBorders>
              <w:top w:val="single" w:sz="4" w:space="0" w:color="000000"/>
              <w:bottom w:val="single" w:sz="4" w:space="0" w:color="000000"/>
            </w:tcBorders>
          </w:tcPr>
          <w:p w14:paraId="0B706261" w14:textId="77777777" w:rsidR="00EF62E9" w:rsidRPr="00660AD6" w:rsidRDefault="00EF62E9" w:rsidP="00B43735">
            <w:pPr>
              <w:spacing w:before="60" w:after="60"/>
              <w:rPr>
                <w:rFonts w:asciiTheme="minorHAnsi" w:hAnsiTheme="minorHAnsi"/>
                <w:b/>
                <w:bCs/>
                <w:i/>
                <w:color w:val="auto"/>
                <w:szCs w:val="22"/>
              </w:rPr>
            </w:pPr>
            <w:r w:rsidRPr="00660AD6">
              <w:rPr>
                <w:rFonts w:asciiTheme="minorHAnsi" w:hAnsiTheme="minorHAnsi"/>
                <w:b/>
                <w:bCs/>
                <w:i/>
                <w:color w:val="auto"/>
                <w:szCs w:val="22"/>
              </w:rPr>
              <w:t>Baptismal Registries</w:t>
            </w:r>
          </w:p>
          <w:p w14:paraId="717AE792" w14:textId="77777777" w:rsidR="00EF62E9" w:rsidRPr="008C259A" w:rsidRDefault="00EF62E9" w:rsidP="00B43735">
            <w:pPr>
              <w:spacing w:before="60" w:after="60"/>
              <w:rPr>
                <w:rFonts w:asciiTheme="minorHAnsi" w:hAnsiTheme="minorHAnsi"/>
                <w:b/>
                <w:bCs/>
                <w:i/>
                <w:color w:val="auto"/>
                <w:sz w:val="21"/>
                <w:szCs w:val="21"/>
              </w:rPr>
            </w:pPr>
            <w:r>
              <w:t>Logs or registries documenting baptisms performed in the hospital.</w:t>
            </w:r>
            <w:r w:rsidRPr="00EC4958">
              <w:rPr>
                <w:bCs/>
                <w:color w:val="auto"/>
                <w:szCs w:val="22"/>
              </w:rPr>
              <w:fldChar w:fldCharType="begin"/>
            </w:r>
            <w:r w:rsidRPr="00EC4958">
              <w:rPr>
                <w:bCs/>
                <w:color w:val="auto"/>
                <w:szCs w:val="22"/>
              </w:rPr>
              <w:instrText xml:space="preserve"> xe "</w:instrText>
            </w:r>
            <w:r>
              <w:rPr>
                <w:bCs/>
                <w:color w:val="auto"/>
                <w:szCs w:val="22"/>
              </w:rPr>
              <w:instrText>baptismal registries</w:instrText>
            </w:r>
            <w:r w:rsidRPr="00EC4958">
              <w:rPr>
                <w:bCs/>
                <w:color w:val="auto"/>
                <w:szCs w:val="22"/>
              </w:rPr>
              <w:instrText xml:space="preserve">" \f “subject” </w:instrText>
            </w:r>
            <w:r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312BF0F" w14:textId="77777777" w:rsidR="00EF62E9" w:rsidRPr="00B04963" w:rsidRDefault="00EF62E9" w:rsidP="00B43735">
            <w:pPr>
              <w:spacing w:before="60" w:after="60"/>
              <w:rPr>
                <w:bCs/>
                <w:color w:val="auto"/>
                <w:szCs w:val="17"/>
              </w:rPr>
            </w:pPr>
            <w:r w:rsidRPr="00D23FE2">
              <w:rPr>
                <w:b/>
                <w:bCs/>
                <w:color w:val="auto"/>
                <w:szCs w:val="17"/>
              </w:rPr>
              <w:t>Retain</w:t>
            </w:r>
            <w:r w:rsidRPr="00D23FE2">
              <w:rPr>
                <w:bCs/>
                <w:color w:val="auto"/>
                <w:szCs w:val="17"/>
              </w:rPr>
              <w:t xml:space="preserve"> </w:t>
            </w:r>
            <w:r>
              <w:t>until no longer needed for agency business</w:t>
            </w:r>
          </w:p>
          <w:p w14:paraId="51384F08" w14:textId="77777777" w:rsidR="00EF62E9" w:rsidRPr="00B04963" w:rsidRDefault="00EF62E9" w:rsidP="00B43735">
            <w:pPr>
              <w:spacing w:before="60" w:after="60"/>
              <w:rPr>
                <w:bCs/>
                <w:i/>
                <w:color w:val="auto"/>
                <w:szCs w:val="17"/>
              </w:rPr>
            </w:pPr>
            <w:r w:rsidRPr="00B04963">
              <w:rPr>
                <w:bCs/>
                <w:color w:val="auto"/>
                <w:szCs w:val="17"/>
              </w:rPr>
              <w:t xml:space="preserve">   </w:t>
            </w:r>
            <w:r w:rsidRPr="00B04963">
              <w:rPr>
                <w:bCs/>
                <w:i/>
                <w:color w:val="auto"/>
                <w:szCs w:val="17"/>
              </w:rPr>
              <w:t>then</w:t>
            </w:r>
          </w:p>
          <w:p w14:paraId="783CC2AA" w14:textId="77777777" w:rsidR="00EF62E9" w:rsidRPr="00D23FE2" w:rsidRDefault="00EF62E9" w:rsidP="00B43735">
            <w:pPr>
              <w:spacing w:before="60" w:after="60"/>
              <w:rPr>
                <w:b/>
                <w:bCs/>
                <w:color w:val="auto"/>
                <w:szCs w:val="17"/>
              </w:rPr>
            </w:pPr>
            <w:r>
              <w:rPr>
                <w:b/>
                <w:bCs/>
                <w:color w:val="auto"/>
                <w:szCs w:val="17"/>
              </w:rPr>
              <w:t xml:space="preserve">Transfer </w:t>
            </w:r>
            <w:r w:rsidRPr="008C259A">
              <w:rPr>
                <w:bCs/>
                <w:color w:val="auto"/>
                <w:szCs w:val="17"/>
              </w:rPr>
              <w:t>to Washington State Archives</w:t>
            </w:r>
            <w:r>
              <w:rPr>
                <w:bCs/>
                <w:color w:val="auto"/>
                <w:szCs w:val="17"/>
              </w:rPr>
              <w:t xml:space="preserve"> for permanent retention</w:t>
            </w:r>
            <w:r w:rsidRPr="008C259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04EF04" w14:textId="77777777" w:rsidR="00EF62E9" w:rsidRPr="008C259A" w:rsidRDefault="00EF62E9" w:rsidP="00B43735">
            <w:pPr>
              <w:spacing w:before="60"/>
              <w:jc w:val="center"/>
              <w:rPr>
                <w:rFonts w:eastAsia="Calibri" w:cs="Times New Roman"/>
                <w:b/>
                <w:color w:val="auto"/>
                <w:szCs w:val="20"/>
              </w:rPr>
            </w:pPr>
            <w:r w:rsidRPr="008C259A">
              <w:rPr>
                <w:rFonts w:eastAsia="Calibri" w:cs="Times New Roman"/>
                <w:b/>
                <w:color w:val="auto"/>
                <w:szCs w:val="20"/>
              </w:rPr>
              <w:t>ARCHIVAL</w:t>
            </w:r>
          </w:p>
          <w:p w14:paraId="2E523EA7" w14:textId="77777777" w:rsidR="00EF62E9" w:rsidRPr="008C259A" w:rsidRDefault="00EF62E9" w:rsidP="00B43735">
            <w:pPr>
              <w:jc w:val="center"/>
              <w:rPr>
                <w:rFonts w:eastAsia="Calibri" w:cs="Times New Roman"/>
                <w:b/>
                <w:color w:val="auto"/>
                <w:sz w:val="16"/>
                <w:szCs w:val="20"/>
              </w:rPr>
            </w:pPr>
            <w:r w:rsidRPr="008C259A">
              <w:rPr>
                <w:rFonts w:eastAsia="Calibri" w:cs="Times New Roman"/>
                <w:b/>
                <w:color w:val="auto"/>
                <w:sz w:val="16"/>
                <w:szCs w:val="20"/>
              </w:rPr>
              <w:t>(Permanent Retention)</w:t>
            </w: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HOSPITAL SUPPORT SERVICES</w:instrText>
            </w:r>
            <w:r w:rsidRPr="00FA70AB">
              <w:rPr>
                <w:color w:val="auto"/>
                <w:sz w:val="16"/>
                <w:szCs w:val="16"/>
              </w:rPr>
              <w:instrText>:</w:instrText>
            </w:r>
            <w:r>
              <w:rPr>
                <w:color w:val="auto"/>
                <w:sz w:val="16"/>
                <w:szCs w:val="16"/>
              </w:rPr>
              <w:instrText>Reporting:Baptismal Registries</w:instrText>
            </w:r>
            <w:r w:rsidRPr="00FA70AB">
              <w:rPr>
                <w:color w:val="auto"/>
                <w:sz w:val="16"/>
                <w:szCs w:val="16"/>
              </w:rPr>
              <w:instrText>" \f “</w:instrText>
            </w:r>
            <w:r>
              <w:rPr>
                <w:color w:val="auto"/>
                <w:sz w:val="16"/>
                <w:szCs w:val="16"/>
              </w:rPr>
              <w:instrText>archival</w:instrText>
            </w:r>
            <w:r w:rsidRPr="00FA70AB">
              <w:rPr>
                <w:color w:val="auto"/>
                <w:sz w:val="16"/>
                <w:szCs w:val="16"/>
              </w:rPr>
              <w:instrText xml:space="preserve">” </w:instrText>
            </w:r>
            <w:r w:rsidRPr="00FA70AB">
              <w:rPr>
                <w:color w:val="auto"/>
                <w:sz w:val="16"/>
                <w:szCs w:val="16"/>
              </w:rPr>
              <w:fldChar w:fldCharType="end"/>
            </w:r>
          </w:p>
          <w:p w14:paraId="243A4A1C" w14:textId="77777777" w:rsidR="00EF62E9" w:rsidRPr="00BC6902" w:rsidRDefault="00EF62E9" w:rsidP="00B43735">
            <w:pPr>
              <w:jc w:val="center"/>
              <w:rPr>
                <w:rFonts w:eastAsia="Calibri" w:cs="Times New Roman"/>
                <w:color w:val="auto"/>
                <w:sz w:val="20"/>
                <w:szCs w:val="20"/>
              </w:rPr>
            </w:pPr>
            <w:r>
              <w:rPr>
                <w:rFonts w:eastAsia="Calibri" w:cs="Times New Roman"/>
                <w:color w:val="auto"/>
                <w:sz w:val="20"/>
                <w:szCs w:val="20"/>
              </w:rPr>
              <w:t>NON-ESSENTIAL</w:t>
            </w:r>
          </w:p>
          <w:p w14:paraId="6B39EBE9" w14:textId="77777777" w:rsidR="00EF62E9" w:rsidRPr="00D23FE2" w:rsidRDefault="00EF62E9" w:rsidP="00B4373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925FAD" w:rsidRPr="00941F22" w14:paraId="733C0796"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E0211E" w14:textId="77777777" w:rsidR="00925FAD" w:rsidRPr="002B1677" w:rsidRDefault="00925FAD" w:rsidP="008B006C">
            <w:pPr>
              <w:spacing w:before="60" w:after="60"/>
              <w:jc w:val="center"/>
            </w:pPr>
            <w:r>
              <w:t>HO2011-11</w:t>
            </w:r>
            <w:r w:rsidR="008C259A">
              <w:t>9</w:t>
            </w:r>
            <w:r w:rsidRPr="002B1677">
              <w:fldChar w:fldCharType="begin"/>
            </w:r>
            <w:r w:rsidRPr="002B1677">
              <w:instrText xml:space="preserve"> XE " </w:instrText>
            </w:r>
            <w:r>
              <w:instrText>HO2011-11</w:instrText>
            </w:r>
            <w:r w:rsidR="008C259A">
              <w:instrText>9</w:instrText>
            </w:r>
            <w:r w:rsidRPr="002B1677">
              <w:instrText xml:space="preserve">" \f “dan” </w:instrText>
            </w:r>
            <w:r w:rsidRPr="002B1677">
              <w:fldChar w:fldCharType="end"/>
            </w:r>
          </w:p>
          <w:p w14:paraId="5A63427B" w14:textId="77777777" w:rsidR="00925FAD" w:rsidRPr="00012284" w:rsidRDefault="00925FAD" w:rsidP="008B006C">
            <w:pPr>
              <w:spacing w:before="60" w:after="60"/>
              <w:jc w:val="center"/>
              <w:rPr>
                <w:rFonts w:asciiTheme="minorHAnsi" w:eastAsia="Times New Roman" w:hAnsiTheme="minorHAnsi"/>
                <w:color w:val="auto"/>
                <w:szCs w:val="22"/>
              </w:rPr>
            </w:pPr>
            <w:r w:rsidRPr="002B1677">
              <w:t xml:space="preserve">Rev. </w:t>
            </w:r>
            <w:r>
              <w:t>0</w:t>
            </w:r>
          </w:p>
        </w:tc>
        <w:tc>
          <w:tcPr>
            <w:tcW w:w="8342" w:type="dxa"/>
            <w:tcBorders>
              <w:top w:val="single" w:sz="4" w:space="0" w:color="000000"/>
              <w:bottom w:val="single" w:sz="4" w:space="0" w:color="000000"/>
            </w:tcBorders>
          </w:tcPr>
          <w:p w14:paraId="2CFA4692" w14:textId="4196B4BE" w:rsidR="00925FAD" w:rsidRPr="00012284" w:rsidRDefault="00660AD6" w:rsidP="008B006C">
            <w:pPr>
              <w:spacing w:before="60" w:after="60"/>
              <w:rPr>
                <w:rFonts w:asciiTheme="minorHAnsi" w:hAnsiTheme="minorHAnsi"/>
                <w:b/>
                <w:bCs/>
                <w:i/>
                <w:color w:val="auto"/>
                <w:szCs w:val="22"/>
              </w:rPr>
            </w:pPr>
            <w:r>
              <w:rPr>
                <w:rFonts w:asciiTheme="minorHAnsi" w:hAnsiTheme="minorHAnsi"/>
                <w:b/>
                <w:bCs/>
                <w:i/>
                <w:color w:val="auto"/>
                <w:szCs w:val="22"/>
              </w:rPr>
              <w:t>Birth/Death Registers</w:t>
            </w:r>
          </w:p>
          <w:p w14:paraId="1872195F" w14:textId="1B99E256" w:rsidR="00925FAD" w:rsidRPr="008C259A" w:rsidRDefault="008C259A" w:rsidP="00F5754C">
            <w:pPr>
              <w:spacing w:before="60" w:after="60"/>
              <w:rPr>
                <w:rFonts w:asciiTheme="minorHAnsi" w:hAnsiTheme="minorHAnsi"/>
                <w:b/>
                <w:bCs/>
                <w:i/>
                <w:color w:val="auto"/>
                <w:sz w:val="21"/>
                <w:szCs w:val="21"/>
              </w:rPr>
            </w:pPr>
            <w:r>
              <w:t>Registers documenting summary information about births or deaths which have occurred in the hospital</w:t>
            </w:r>
            <w:r w:rsidR="00694B6F">
              <w:t>.</w:t>
            </w:r>
            <w:r w:rsidR="00F5754C" w:rsidRPr="00EC4958">
              <w:rPr>
                <w:bCs/>
                <w:color w:val="auto"/>
                <w:szCs w:val="22"/>
              </w:rPr>
              <w:fldChar w:fldCharType="begin"/>
            </w:r>
            <w:r w:rsidR="00F5754C" w:rsidRPr="00EC4958">
              <w:rPr>
                <w:bCs/>
                <w:color w:val="auto"/>
                <w:szCs w:val="22"/>
              </w:rPr>
              <w:instrText xml:space="preserve"> xe "</w:instrText>
            </w:r>
            <w:r w:rsidR="00F5754C">
              <w:rPr>
                <w:bCs/>
                <w:color w:val="auto"/>
                <w:szCs w:val="22"/>
              </w:rPr>
              <w:instrText>birth/death registers</w:instrText>
            </w:r>
            <w:r w:rsidR="00F5754C" w:rsidRPr="00EC4958">
              <w:rPr>
                <w:bCs/>
                <w:color w:val="auto"/>
                <w:szCs w:val="22"/>
              </w:rPr>
              <w:instrText xml:space="preserve">" \f “subject” </w:instrText>
            </w:r>
            <w:r w:rsidR="00F5754C"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C440C2E" w14:textId="77777777" w:rsidR="00925FAD" w:rsidRPr="00B04963" w:rsidRDefault="00925FAD" w:rsidP="008B006C">
            <w:pPr>
              <w:spacing w:before="60" w:after="60"/>
              <w:rPr>
                <w:bCs/>
                <w:color w:val="auto"/>
                <w:szCs w:val="17"/>
              </w:rPr>
            </w:pPr>
            <w:r w:rsidRPr="00D23FE2">
              <w:rPr>
                <w:b/>
                <w:bCs/>
                <w:color w:val="auto"/>
                <w:szCs w:val="17"/>
              </w:rPr>
              <w:t>Retain</w:t>
            </w:r>
            <w:r w:rsidRPr="00D23FE2">
              <w:rPr>
                <w:bCs/>
                <w:color w:val="auto"/>
                <w:szCs w:val="17"/>
              </w:rPr>
              <w:t xml:space="preserve"> </w:t>
            </w:r>
            <w:r w:rsidR="008C259A">
              <w:t>until no longer needed for agency business</w:t>
            </w:r>
          </w:p>
          <w:p w14:paraId="0994232C" w14:textId="77777777" w:rsidR="00925FAD" w:rsidRPr="00B04963" w:rsidRDefault="00925FAD" w:rsidP="008B006C">
            <w:pPr>
              <w:spacing w:before="60" w:after="60"/>
              <w:rPr>
                <w:bCs/>
                <w:i/>
                <w:color w:val="auto"/>
                <w:szCs w:val="17"/>
              </w:rPr>
            </w:pPr>
            <w:r w:rsidRPr="00B04963">
              <w:rPr>
                <w:bCs/>
                <w:color w:val="auto"/>
                <w:szCs w:val="17"/>
              </w:rPr>
              <w:t xml:space="preserve">   </w:t>
            </w:r>
            <w:r w:rsidRPr="00B04963">
              <w:rPr>
                <w:bCs/>
                <w:i/>
                <w:color w:val="auto"/>
                <w:szCs w:val="17"/>
              </w:rPr>
              <w:t>then</w:t>
            </w:r>
          </w:p>
          <w:p w14:paraId="1315F62D" w14:textId="1401E1C3" w:rsidR="00925FAD" w:rsidRPr="00D23FE2" w:rsidRDefault="008C259A" w:rsidP="008B006C">
            <w:pPr>
              <w:spacing w:before="60" w:after="60"/>
              <w:rPr>
                <w:b/>
                <w:bCs/>
                <w:color w:val="auto"/>
                <w:szCs w:val="17"/>
              </w:rPr>
            </w:pPr>
            <w:r>
              <w:rPr>
                <w:b/>
                <w:bCs/>
                <w:color w:val="auto"/>
                <w:szCs w:val="17"/>
              </w:rPr>
              <w:t xml:space="preserve">Transfer </w:t>
            </w:r>
            <w:r w:rsidRPr="008C259A">
              <w:rPr>
                <w:bCs/>
                <w:color w:val="auto"/>
                <w:szCs w:val="17"/>
              </w:rPr>
              <w:t>to Washington State Archives</w:t>
            </w:r>
            <w:r w:rsidR="003E779C">
              <w:rPr>
                <w:bCs/>
                <w:color w:val="auto"/>
                <w:szCs w:val="17"/>
              </w:rPr>
              <w:t xml:space="preserve"> for permanent retention</w:t>
            </w:r>
            <w:r w:rsidRPr="008C259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C91CFBF" w14:textId="77777777" w:rsidR="00925FAD" w:rsidRPr="008C259A" w:rsidRDefault="00925FAD" w:rsidP="008B006C">
            <w:pPr>
              <w:spacing w:before="60"/>
              <w:jc w:val="center"/>
              <w:rPr>
                <w:rFonts w:eastAsia="Calibri" w:cs="Times New Roman"/>
                <w:b/>
                <w:color w:val="auto"/>
                <w:szCs w:val="20"/>
              </w:rPr>
            </w:pPr>
            <w:r w:rsidRPr="008C259A">
              <w:rPr>
                <w:rFonts w:eastAsia="Calibri" w:cs="Times New Roman"/>
                <w:b/>
                <w:color w:val="auto"/>
                <w:szCs w:val="20"/>
              </w:rPr>
              <w:t>ARCHIVAL</w:t>
            </w:r>
          </w:p>
          <w:p w14:paraId="10DBC375" w14:textId="0791F031" w:rsidR="008C259A" w:rsidRPr="008C259A" w:rsidRDefault="008C259A" w:rsidP="008C259A">
            <w:pPr>
              <w:jc w:val="center"/>
              <w:rPr>
                <w:rFonts w:eastAsia="Calibri" w:cs="Times New Roman"/>
                <w:b/>
                <w:color w:val="auto"/>
                <w:sz w:val="16"/>
                <w:szCs w:val="20"/>
              </w:rPr>
            </w:pPr>
            <w:r w:rsidRPr="008C259A">
              <w:rPr>
                <w:rFonts w:eastAsia="Calibri" w:cs="Times New Roman"/>
                <w:b/>
                <w:color w:val="auto"/>
                <w:sz w:val="16"/>
                <w:szCs w:val="20"/>
              </w:rPr>
              <w:t>(Permanent Retention)</w:t>
            </w:r>
            <w:r w:rsidR="00F5754C" w:rsidRPr="00FA70AB">
              <w:rPr>
                <w:color w:val="auto"/>
                <w:sz w:val="16"/>
                <w:szCs w:val="16"/>
              </w:rPr>
              <w:fldChar w:fldCharType="begin"/>
            </w:r>
            <w:r w:rsidR="00F5754C" w:rsidRPr="00FA70AB">
              <w:rPr>
                <w:color w:val="auto"/>
                <w:sz w:val="16"/>
                <w:szCs w:val="16"/>
              </w:rPr>
              <w:instrText xml:space="preserve"> XE "</w:instrText>
            </w:r>
            <w:r w:rsidR="00F5754C">
              <w:rPr>
                <w:color w:val="auto"/>
                <w:sz w:val="16"/>
                <w:szCs w:val="16"/>
              </w:rPr>
              <w:instrText>HOSPITAL SUPPORT SERVICES</w:instrText>
            </w:r>
            <w:r w:rsidR="00F5754C" w:rsidRPr="00FA70AB">
              <w:rPr>
                <w:color w:val="auto"/>
                <w:sz w:val="16"/>
                <w:szCs w:val="16"/>
              </w:rPr>
              <w:instrText>:</w:instrText>
            </w:r>
            <w:r w:rsidR="00F5754C">
              <w:rPr>
                <w:color w:val="auto"/>
                <w:sz w:val="16"/>
                <w:szCs w:val="16"/>
              </w:rPr>
              <w:instrText>Reporting:Birth/Death Registers</w:instrText>
            </w:r>
            <w:r w:rsidR="00F5754C" w:rsidRPr="00FA70AB">
              <w:rPr>
                <w:color w:val="auto"/>
                <w:sz w:val="16"/>
                <w:szCs w:val="16"/>
              </w:rPr>
              <w:instrText>" \f “</w:instrText>
            </w:r>
            <w:r w:rsidR="00F5754C">
              <w:rPr>
                <w:color w:val="auto"/>
                <w:sz w:val="16"/>
                <w:szCs w:val="16"/>
              </w:rPr>
              <w:instrText>archival</w:instrText>
            </w:r>
            <w:r w:rsidR="00F5754C" w:rsidRPr="00FA70AB">
              <w:rPr>
                <w:color w:val="auto"/>
                <w:sz w:val="16"/>
                <w:szCs w:val="16"/>
              </w:rPr>
              <w:instrText xml:space="preserve">” </w:instrText>
            </w:r>
            <w:r w:rsidR="00F5754C" w:rsidRPr="00FA70AB">
              <w:rPr>
                <w:color w:val="auto"/>
                <w:sz w:val="16"/>
                <w:szCs w:val="16"/>
              </w:rPr>
              <w:fldChar w:fldCharType="end"/>
            </w:r>
          </w:p>
          <w:p w14:paraId="59E616A6" w14:textId="77777777" w:rsidR="00925FAD" w:rsidRPr="00BC6902" w:rsidRDefault="00925FAD" w:rsidP="008B006C">
            <w:pPr>
              <w:jc w:val="center"/>
              <w:rPr>
                <w:rFonts w:eastAsia="Calibri" w:cs="Times New Roman"/>
                <w:color w:val="auto"/>
                <w:sz w:val="20"/>
                <w:szCs w:val="20"/>
              </w:rPr>
            </w:pPr>
            <w:r>
              <w:rPr>
                <w:rFonts w:eastAsia="Calibri" w:cs="Times New Roman"/>
                <w:color w:val="auto"/>
                <w:sz w:val="20"/>
                <w:szCs w:val="20"/>
              </w:rPr>
              <w:t>NON-ESSENTIAL</w:t>
            </w:r>
          </w:p>
          <w:p w14:paraId="6AFFD284" w14:textId="77777777" w:rsidR="00925FAD" w:rsidRPr="00D23FE2" w:rsidRDefault="00925FAD" w:rsidP="008B006C">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8C259A" w:rsidRPr="00941F22" w14:paraId="5401F8E2"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179FDC" w14:textId="77777777" w:rsidR="008C259A" w:rsidRPr="002B1677" w:rsidRDefault="008C259A" w:rsidP="008C259A">
            <w:pPr>
              <w:spacing w:before="60" w:after="60"/>
              <w:jc w:val="center"/>
            </w:pPr>
            <w:r>
              <w:t>HO2011-120</w:t>
            </w:r>
            <w:r w:rsidRPr="002B1677">
              <w:fldChar w:fldCharType="begin"/>
            </w:r>
            <w:r w:rsidRPr="002B1677">
              <w:instrText xml:space="preserve"> XE " </w:instrText>
            </w:r>
            <w:r>
              <w:instrText>HO2011-120</w:instrText>
            </w:r>
            <w:r w:rsidRPr="002B1677">
              <w:instrText xml:space="preserve">" \f “dan” </w:instrText>
            </w:r>
            <w:r w:rsidRPr="002B1677">
              <w:fldChar w:fldCharType="end"/>
            </w:r>
          </w:p>
          <w:p w14:paraId="745C78E2" w14:textId="77777777" w:rsidR="008C259A" w:rsidRPr="00012284" w:rsidRDefault="008C259A" w:rsidP="008C259A">
            <w:pPr>
              <w:spacing w:before="60" w:after="60"/>
              <w:jc w:val="center"/>
              <w:rPr>
                <w:rFonts w:asciiTheme="minorHAnsi" w:eastAsia="Times New Roman" w:hAnsiTheme="minorHAnsi"/>
                <w:color w:val="auto"/>
                <w:szCs w:val="22"/>
              </w:rPr>
            </w:pPr>
            <w:r w:rsidRPr="002B1677">
              <w:t xml:space="preserve">Rev. </w:t>
            </w:r>
            <w:r>
              <w:t>0</w:t>
            </w:r>
          </w:p>
        </w:tc>
        <w:tc>
          <w:tcPr>
            <w:tcW w:w="8342" w:type="dxa"/>
            <w:tcBorders>
              <w:top w:val="single" w:sz="4" w:space="0" w:color="000000"/>
              <w:bottom w:val="single" w:sz="4" w:space="0" w:color="000000"/>
            </w:tcBorders>
          </w:tcPr>
          <w:p w14:paraId="1A967EA0" w14:textId="77777777" w:rsidR="008C259A" w:rsidRPr="00012284" w:rsidRDefault="008C259A" w:rsidP="008C259A">
            <w:pPr>
              <w:spacing w:before="60" w:after="60"/>
              <w:rPr>
                <w:rFonts w:asciiTheme="minorHAnsi" w:hAnsiTheme="minorHAnsi"/>
                <w:b/>
                <w:bCs/>
                <w:i/>
                <w:color w:val="auto"/>
                <w:szCs w:val="22"/>
              </w:rPr>
            </w:pPr>
            <w:r>
              <w:rPr>
                <w:rFonts w:asciiTheme="minorHAnsi" w:hAnsiTheme="minorHAnsi"/>
                <w:b/>
                <w:bCs/>
                <w:i/>
                <w:color w:val="auto"/>
                <w:szCs w:val="22"/>
              </w:rPr>
              <w:t>Vital Statistics Supporting Documentation</w:t>
            </w:r>
          </w:p>
          <w:p w14:paraId="1A8471CE" w14:textId="4796DC26" w:rsidR="008C259A" w:rsidRPr="008C259A" w:rsidRDefault="008C259A" w:rsidP="00C309F9">
            <w:pPr>
              <w:spacing w:before="60" w:after="60"/>
              <w:rPr>
                <w:rFonts w:asciiTheme="minorHAnsi" w:hAnsiTheme="minorHAnsi"/>
                <w:b/>
                <w:bCs/>
                <w:i/>
                <w:color w:val="auto"/>
                <w:sz w:val="21"/>
                <w:szCs w:val="21"/>
              </w:rPr>
            </w:pPr>
            <w:r>
              <w:t>Records relating to the reporting of vital events/statistics to the Washington State Department of Health</w:t>
            </w:r>
            <w:r w:rsidR="00694B6F">
              <w:t>.</w:t>
            </w:r>
            <w:r w:rsidR="00C309F9" w:rsidRPr="00EC4958">
              <w:rPr>
                <w:bCs/>
                <w:color w:val="auto"/>
                <w:szCs w:val="22"/>
              </w:rPr>
              <w:fldChar w:fldCharType="begin"/>
            </w:r>
            <w:r w:rsidR="00C309F9" w:rsidRPr="00EC4958">
              <w:rPr>
                <w:bCs/>
                <w:color w:val="auto"/>
                <w:szCs w:val="22"/>
              </w:rPr>
              <w:instrText xml:space="preserve"> xe "</w:instrText>
            </w:r>
            <w:r w:rsidR="00C309F9">
              <w:rPr>
                <w:bCs/>
                <w:color w:val="auto"/>
                <w:szCs w:val="22"/>
              </w:rPr>
              <w:instrText>vital statistics supporting documentation</w:instrText>
            </w:r>
            <w:r w:rsidR="00C309F9" w:rsidRPr="00EC4958">
              <w:rPr>
                <w:bCs/>
                <w:color w:val="auto"/>
                <w:szCs w:val="22"/>
              </w:rPr>
              <w:instrText xml:space="preserve">" \f “subject” </w:instrText>
            </w:r>
            <w:r w:rsidR="00C309F9"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60EAFB8" w14:textId="77777777" w:rsidR="008C259A" w:rsidRPr="00B04963" w:rsidRDefault="008C259A" w:rsidP="008C259A">
            <w:pPr>
              <w:spacing w:before="60" w:after="60"/>
              <w:rPr>
                <w:bCs/>
                <w:color w:val="auto"/>
                <w:szCs w:val="17"/>
              </w:rPr>
            </w:pPr>
            <w:r w:rsidRPr="00D23FE2">
              <w:rPr>
                <w:b/>
                <w:bCs/>
                <w:color w:val="auto"/>
                <w:szCs w:val="17"/>
              </w:rPr>
              <w:t>Retain</w:t>
            </w:r>
            <w:r w:rsidRPr="00D23FE2">
              <w:rPr>
                <w:bCs/>
                <w:color w:val="auto"/>
                <w:szCs w:val="17"/>
              </w:rPr>
              <w:t xml:space="preserve"> </w:t>
            </w:r>
            <w:r>
              <w:t>for 1 year after vital event reported to Washington State Department of Health</w:t>
            </w:r>
          </w:p>
          <w:p w14:paraId="5C781569" w14:textId="77777777" w:rsidR="008C259A" w:rsidRPr="00B04963" w:rsidRDefault="008C259A" w:rsidP="008C259A">
            <w:pPr>
              <w:spacing w:before="60" w:after="60"/>
              <w:rPr>
                <w:bCs/>
                <w:i/>
                <w:color w:val="auto"/>
                <w:szCs w:val="17"/>
              </w:rPr>
            </w:pPr>
            <w:r w:rsidRPr="00B04963">
              <w:rPr>
                <w:bCs/>
                <w:color w:val="auto"/>
                <w:szCs w:val="17"/>
              </w:rPr>
              <w:t xml:space="preserve">   </w:t>
            </w:r>
            <w:r w:rsidRPr="00B04963">
              <w:rPr>
                <w:bCs/>
                <w:i/>
                <w:color w:val="auto"/>
                <w:szCs w:val="17"/>
              </w:rPr>
              <w:t>then</w:t>
            </w:r>
          </w:p>
          <w:p w14:paraId="05DA48BF" w14:textId="77777777" w:rsidR="008C259A" w:rsidRPr="00D23FE2" w:rsidRDefault="00CD32FC" w:rsidP="008C259A">
            <w:pPr>
              <w:spacing w:before="60" w:after="60"/>
              <w:rPr>
                <w:b/>
                <w:bCs/>
                <w:color w:val="auto"/>
                <w:szCs w:val="17"/>
              </w:rPr>
            </w:pPr>
            <w:r>
              <w:rPr>
                <w:b/>
                <w:bCs/>
                <w:color w:val="auto"/>
                <w:szCs w:val="17"/>
              </w:rPr>
              <w:t>Destroy</w:t>
            </w:r>
            <w:r w:rsidRPr="00D423E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2257492" w14:textId="77777777" w:rsidR="008C259A" w:rsidRPr="008C259A" w:rsidRDefault="008C259A" w:rsidP="008C259A">
            <w:pPr>
              <w:spacing w:before="60"/>
              <w:jc w:val="center"/>
              <w:rPr>
                <w:rFonts w:eastAsia="Calibri" w:cs="Times New Roman"/>
                <w:color w:val="auto"/>
                <w:sz w:val="20"/>
                <w:szCs w:val="20"/>
              </w:rPr>
            </w:pPr>
            <w:r w:rsidRPr="008C259A">
              <w:rPr>
                <w:rFonts w:eastAsia="Calibri" w:cs="Times New Roman"/>
                <w:color w:val="auto"/>
                <w:sz w:val="20"/>
                <w:szCs w:val="20"/>
              </w:rPr>
              <w:t>NON-ARCHIVAL</w:t>
            </w:r>
          </w:p>
          <w:p w14:paraId="11F5CCD3" w14:textId="77777777" w:rsidR="008C259A" w:rsidRPr="00BC6902" w:rsidRDefault="008C259A" w:rsidP="008C259A">
            <w:pPr>
              <w:jc w:val="center"/>
              <w:rPr>
                <w:rFonts w:eastAsia="Calibri" w:cs="Times New Roman"/>
                <w:color w:val="auto"/>
                <w:sz w:val="20"/>
                <w:szCs w:val="20"/>
              </w:rPr>
            </w:pPr>
            <w:r>
              <w:rPr>
                <w:rFonts w:eastAsia="Calibri" w:cs="Times New Roman"/>
                <w:color w:val="auto"/>
                <w:sz w:val="20"/>
                <w:szCs w:val="20"/>
              </w:rPr>
              <w:t>NON-ESSENTIAL</w:t>
            </w:r>
          </w:p>
          <w:p w14:paraId="1DBF6E94" w14:textId="77777777" w:rsidR="008C259A" w:rsidRPr="00D23FE2" w:rsidRDefault="008C259A" w:rsidP="008C259A">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6AB5DD20" w14:textId="77777777" w:rsidR="008E74D7" w:rsidRDefault="008E74D7" w:rsidP="00FA46D7"/>
    <w:p w14:paraId="5DF10B76" w14:textId="77777777" w:rsidR="00A82B0D" w:rsidRDefault="00A82B0D" w:rsidP="00FA46D7">
      <w:pPr>
        <w:sectPr w:rsidR="00A82B0D" w:rsidSect="00255C92">
          <w:footerReference w:type="default" r:id="rId14"/>
          <w:pgSz w:w="15840" w:h="12240" w:orient="landscape" w:code="1"/>
          <w:pgMar w:top="1080" w:right="720" w:bottom="1080" w:left="720" w:header="1080" w:footer="720" w:gutter="0"/>
          <w:cols w:space="720"/>
          <w:docGrid w:linePitch="360"/>
        </w:sectPr>
      </w:pPr>
    </w:p>
    <w:p w14:paraId="03518ADB" w14:textId="77777777" w:rsidR="00A43B92" w:rsidRDefault="008E74D7" w:rsidP="008E74D7">
      <w:pPr>
        <w:pStyle w:val="Functions"/>
      </w:pPr>
      <w:bookmarkStart w:id="18" w:name="_Toc150159406"/>
      <w:r>
        <w:lastRenderedPageBreak/>
        <w:t>HUMAN RESOURCE MANAGEMENT</w:t>
      </w:r>
      <w:bookmarkEnd w:id="18"/>
    </w:p>
    <w:p w14:paraId="02A11A67" w14:textId="12EB2843" w:rsidR="008E74D7" w:rsidRPr="008161F6" w:rsidRDefault="00694B6F" w:rsidP="00FA46D7">
      <w:pPr>
        <w:rPr>
          <w:i/>
        </w:rPr>
      </w:pPr>
      <w:r>
        <w:t xml:space="preserve">This section includes records relating to human resource management that are either not covered by or are exceptions to the </w:t>
      </w:r>
      <w:r w:rsidRPr="00996834">
        <w:rPr>
          <w:i/>
        </w:rPr>
        <w:t>Local Government Common Records Retention Schedule (CORE).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74D7" w:rsidRPr="004C34AF" w14:paraId="20BD9128" w14:textId="77777777" w:rsidTr="008B006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97E89A7" w14:textId="77777777" w:rsidR="008E74D7" w:rsidRPr="00A70653" w:rsidRDefault="008E74D7" w:rsidP="00BC3C1F">
            <w:pPr>
              <w:pStyle w:val="Activties"/>
            </w:pPr>
            <w:bookmarkStart w:id="19" w:name="_Toc150159407"/>
            <w:r>
              <w:t>PERFORMANCE MANAGEMENT</w:t>
            </w:r>
            <w:bookmarkEnd w:id="19"/>
          </w:p>
          <w:p w14:paraId="0673BA45" w14:textId="77777777" w:rsidR="008E74D7" w:rsidRPr="00A70653" w:rsidRDefault="008E74D7" w:rsidP="003A20DE">
            <w:pPr>
              <w:pStyle w:val="ActivityText"/>
            </w:pPr>
            <w:r>
              <w:t>The activity of assessing and directing employee progress toward performance goals.</w:t>
            </w:r>
          </w:p>
        </w:tc>
      </w:tr>
      <w:tr w:rsidR="008E74D7" w:rsidRPr="004C34AF" w14:paraId="716D2A57" w14:textId="77777777" w:rsidTr="008B006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37665D4" w14:textId="77777777" w:rsidR="008E74D7" w:rsidRPr="004C34AF" w:rsidRDefault="008E74D7" w:rsidP="008B006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2D35A2" w14:textId="77777777" w:rsidR="008E74D7" w:rsidRPr="004C34AF" w:rsidRDefault="008E74D7" w:rsidP="008B006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6F437F" w14:textId="77777777" w:rsidR="008E74D7" w:rsidRPr="004C34AF" w:rsidRDefault="008E74D7" w:rsidP="008B006C">
            <w:pPr>
              <w:jc w:val="center"/>
              <w:rPr>
                <w:rFonts w:eastAsia="Calibri" w:cs="Times New Roman"/>
                <w:b/>
                <w:sz w:val="20"/>
                <w:szCs w:val="20"/>
              </w:rPr>
            </w:pPr>
            <w:r>
              <w:rPr>
                <w:rFonts w:eastAsia="Calibri" w:cs="Times New Roman"/>
                <w:b/>
                <w:sz w:val="20"/>
                <w:szCs w:val="20"/>
              </w:rPr>
              <w:t>RETENTION AND</w:t>
            </w:r>
          </w:p>
          <w:p w14:paraId="147D2918" w14:textId="77777777" w:rsidR="008E74D7" w:rsidRPr="004C34AF" w:rsidRDefault="008E74D7" w:rsidP="008B006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9E3BE9" w14:textId="77777777" w:rsidR="008E74D7" w:rsidRPr="004C34AF" w:rsidRDefault="008E74D7" w:rsidP="008B006C">
            <w:pPr>
              <w:jc w:val="center"/>
              <w:rPr>
                <w:rFonts w:eastAsia="Calibri" w:cs="Times New Roman"/>
                <w:b/>
                <w:sz w:val="20"/>
                <w:szCs w:val="20"/>
              </w:rPr>
            </w:pPr>
            <w:r w:rsidRPr="004C34AF">
              <w:rPr>
                <w:rFonts w:eastAsia="Calibri" w:cs="Times New Roman"/>
                <w:b/>
                <w:sz w:val="20"/>
                <w:szCs w:val="20"/>
              </w:rPr>
              <w:t>DESIGNATION</w:t>
            </w:r>
          </w:p>
        </w:tc>
      </w:tr>
      <w:tr w:rsidR="008E74D7" w:rsidRPr="00941F22" w14:paraId="74BDC9AB"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3FE3D80" w14:textId="77777777" w:rsidR="008E74D7" w:rsidRPr="002B1677" w:rsidRDefault="008E74D7" w:rsidP="008B006C">
            <w:pPr>
              <w:spacing w:before="60" w:after="60"/>
              <w:jc w:val="center"/>
            </w:pPr>
            <w:r>
              <w:t>HO2011-121</w:t>
            </w:r>
            <w:r w:rsidRPr="002B1677">
              <w:fldChar w:fldCharType="begin"/>
            </w:r>
            <w:r w:rsidRPr="002B1677">
              <w:instrText xml:space="preserve"> XE " </w:instrText>
            </w:r>
            <w:r>
              <w:instrText>HO2011-121</w:instrText>
            </w:r>
            <w:r w:rsidRPr="002B1677">
              <w:instrText xml:space="preserve">" \f “dan” </w:instrText>
            </w:r>
            <w:r w:rsidRPr="002B1677">
              <w:fldChar w:fldCharType="end"/>
            </w:r>
          </w:p>
          <w:p w14:paraId="4B8A0E92" w14:textId="627443CB" w:rsidR="008E74D7" w:rsidRPr="00012284" w:rsidRDefault="008E74D7" w:rsidP="008B006C">
            <w:pPr>
              <w:spacing w:before="60" w:after="60"/>
              <w:jc w:val="center"/>
              <w:rPr>
                <w:rFonts w:asciiTheme="minorHAnsi" w:eastAsia="Times New Roman" w:hAnsiTheme="minorHAnsi"/>
                <w:color w:val="auto"/>
                <w:szCs w:val="22"/>
              </w:rPr>
            </w:pPr>
            <w:r w:rsidRPr="002B1677">
              <w:t xml:space="preserve">Rev. </w:t>
            </w:r>
            <w:r w:rsidR="0084111B">
              <w:t>2</w:t>
            </w:r>
          </w:p>
        </w:tc>
        <w:tc>
          <w:tcPr>
            <w:tcW w:w="8342" w:type="dxa"/>
            <w:tcBorders>
              <w:top w:val="single" w:sz="4" w:space="0" w:color="000000"/>
              <w:bottom w:val="single" w:sz="4" w:space="0" w:color="000000"/>
            </w:tcBorders>
          </w:tcPr>
          <w:p w14:paraId="0A5DE44A" w14:textId="77777777" w:rsidR="008E74D7" w:rsidRPr="00012284" w:rsidRDefault="008E74D7" w:rsidP="008B006C">
            <w:pPr>
              <w:spacing w:before="60" w:after="60"/>
              <w:rPr>
                <w:rFonts w:asciiTheme="minorHAnsi" w:hAnsiTheme="minorHAnsi"/>
                <w:b/>
                <w:bCs/>
                <w:i/>
                <w:color w:val="auto"/>
                <w:szCs w:val="22"/>
              </w:rPr>
            </w:pPr>
            <w:r>
              <w:rPr>
                <w:rFonts w:asciiTheme="minorHAnsi" w:hAnsiTheme="minorHAnsi"/>
                <w:b/>
                <w:bCs/>
                <w:i/>
                <w:color w:val="auto"/>
                <w:szCs w:val="22"/>
              </w:rPr>
              <w:t>Staff Plans/Schedules</w:t>
            </w:r>
          </w:p>
          <w:p w14:paraId="4F0B97EA" w14:textId="77777777" w:rsidR="008E74D7" w:rsidRDefault="00C309F9" w:rsidP="008B006C">
            <w:pPr>
              <w:spacing w:before="60" w:after="60"/>
              <w:rPr>
                <w:bCs/>
                <w:color w:val="auto"/>
                <w:szCs w:val="22"/>
              </w:rPr>
            </w:pPr>
            <w:r>
              <w:t>Records relating to staff plans and schedules for nurses, social workers, and/or other medical staff.</w:t>
            </w:r>
            <w:r w:rsidRPr="00EC4958">
              <w:rPr>
                <w:bCs/>
                <w:color w:val="auto"/>
                <w:szCs w:val="22"/>
              </w:rPr>
              <w:fldChar w:fldCharType="begin"/>
            </w:r>
            <w:r w:rsidRPr="00EC4958">
              <w:rPr>
                <w:bCs/>
                <w:color w:val="auto"/>
                <w:szCs w:val="22"/>
              </w:rPr>
              <w:instrText xml:space="preserve"> xe "</w:instrText>
            </w:r>
            <w:r w:rsidR="00C51CB3">
              <w:rPr>
                <w:bCs/>
                <w:color w:val="auto"/>
                <w:szCs w:val="22"/>
              </w:rPr>
              <w:instrText>staff plans/schedules (nursing)</w:instrText>
            </w:r>
            <w:r w:rsidRPr="00EC4958">
              <w:rPr>
                <w:bCs/>
                <w:color w:val="auto"/>
                <w:szCs w:val="22"/>
              </w:rPr>
              <w:instrText xml:space="preserve">" \f “subject” </w:instrText>
            </w:r>
            <w:r w:rsidRPr="00EC4958">
              <w:rPr>
                <w:bCs/>
                <w:color w:val="auto"/>
                <w:szCs w:val="22"/>
              </w:rPr>
              <w:fldChar w:fldCharType="end"/>
            </w:r>
          </w:p>
          <w:p w14:paraId="0ACFCC38" w14:textId="32835A22" w:rsidR="00C309F9" w:rsidRPr="008C259A" w:rsidRDefault="00C309F9" w:rsidP="008B006C">
            <w:pPr>
              <w:spacing w:before="60" w:after="60"/>
              <w:rPr>
                <w:rFonts w:asciiTheme="minorHAnsi" w:hAnsiTheme="minorHAnsi"/>
                <w:b/>
                <w:bCs/>
                <w:i/>
                <w:color w:val="auto"/>
                <w:sz w:val="21"/>
                <w:szCs w:val="21"/>
              </w:rPr>
            </w:pPr>
            <w:r>
              <w:rPr>
                <w:bCs/>
                <w:color w:val="auto"/>
                <w:szCs w:val="22"/>
              </w:rPr>
              <w:t xml:space="preserve">Excludes physician call schedules covered by </w:t>
            </w:r>
            <w:r w:rsidR="001F3ED7">
              <w:rPr>
                <w:bCs/>
                <w:i/>
                <w:color w:val="auto"/>
                <w:szCs w:val="22"/>
              </w:rPr>
              <w:t>Physician Call Schedules (</w:t>
            </w:r>
            <w:r w:rsidR="001F3ED7" w:rsidRPr="001F3ED7">
              <w:rPr>
                <w:bCs/>
                <w:i/>
                <w:color w:val="auto"/>
                <w:szCs w:val="22"/>
              </w:rPr>
              <w:t xml:space="preserve">DAN </w:t>
            </w:r>
            <w:r w:rsidRPr="001F3ED7">
              <w:rPr>
                <w:bCs/>
                <w:i/>
                <w:color w:val="auto"/>
                <w:szCs w:val="22"/>
              </w:rPr>
              <w:t>HO55-03E-02</w:t>
            </w:r>
            <w:r w:rsidR="001F3ED7">
              <w:rPr>
                <w:bCs/>
                <w:i/>
                <w:color w:val="auto"/>
                <w:szCs w:val="22"/>
              </w:rPr>
              <w:t>)</w:t>
            </w:r>
            <w:r>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0DA3C82" w14:textId="55A567A4" w:rsidR="008E74D7" w:rsidRPr="00B04963" w:rsidRDefault="008E74D7" w:rsidP="008B006C">
            <w:pPr>
              <w:spacing w:before="60" w:after="60"/>
              <w:rPr>
                <w:bCs/>
                <w:color w:val="auto"/>
                <w:szCs w:val="17"/>
              </w:rPr>
            </w:pPr>
            <w:r w:rsidRPr="00D23FE2">
              <w:rPr>
                <w:b/>
                <w:bCs/>
                <w:color w:val="auto"/>
                <w:szCs w:val="17"/>
              </w:rPr>
              <w:t>Retain</w:t>
            </w:r>
            <w:r w:rsidRPr="00D23FE2">
              <w:rPr>
                <w:bCs/>
                <w:color w:val="auto"/>
                <w:szCs w:val="17"/>
              </w:rPr>
              <w:t xml:space="preserve"> </w:t>
            </w:r>
            <w:r>
              <w:t xml:space="preserve">until </w:t>
            </w:r>
            <w:r w:rsidR="00C309F9">
              <w:t>completion of Joint Commission audit</w:t>
            </w:r>
          </w:p>
          <w:p w14:paraId="2F5041F6" w14:textId="77777777" w:rsidR="008E74D7" w:rsidRPr="00B04963" w:rsidRDefault="008E74D7" w:rsidP="008B006C">
            <w:pPr>
              <w:spacing w:before="60" w:after="60"/>
              <w:rPr>
                <w:bCs/>
                <w:i/>
                <w:color w:val="auto"/>
                <w:szCs w:val="17"/>
              </w:rPr>
            </w:pPr>
            <w:r w:rsidRPr="00B04963">
              <w:rPr>
                <w:bCs/>
                <w:color w:val="auto"/>
                <w:szCs w:val="17"/>
              </w:rPr>
              <w:t xml:space="preserve">   </w:t>
            </w:r>
            <w:r w:rsidRPr="00B04963">
              <w:rPr>
                <w:bCs/>
                <w:i/>
                <w:color w:val="auto"/>
                <w:szCs w:val="17"/>
              </w:rPr>
              <w:t>then</w:t>
            </w:r>
          </w:p>
          <w:p w14:paraId="34FF4213" w14:textId="77777777" w:rsidR="008E74D7" w:rsidRPr="00D23FE2" w:rsidRDefault="00C309F9" w:rsidP="00C309F9">
            <w:pPr>
              <w:spacing w:before="60" w:after="60"/>
              <w:rPr>
                <w:b/>
                <w:bCs/>
                <w:color w:val="auto"/>
                <w:szCs w:val="17"/>
              </w:rPr>
            </w:pPr>
            <w:r>
              <w:rPr>
                <w:b/>
                <w:bCs/>
                <w:color w:val="auto"/>
                <w:szCs w:val="17"/>
              </w:rPr>
              <w:t>Destroy</w:t>
            </w:r>
            <w:r w:rsidR="008E74D7" w:rsidRPr="008C259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F96A639" w14:textId="77777777" w:rsidR="00C309F9" w:rsidRPr="008C259A" w:rsidRDefault="00C309F9" w:rsidP="00C309F9">
            <w:pPr>
              <w:spacing w:before="60"/>
              <w:jc w:val="center"/>
              <w:rPr>
                <w:rFonts w:eastAsia="Calibri" w:cs="Times New Roman"/>
                <w:color w:val="auto"/>
                <w:sz w:val="20"/>
                <w:szCs w:val="20"/>
              </w:rPr>
            </w:pPr>
            <w:r w:rsidRPr="008C259A">
              <w:rPr>
                <w:rFonts w:eastAsia="Calibri" w:cs="Times New Roman"/>
                <w:color w:val="auto"/>
                <w:sz w:val="20"/>
                <w:szCs w:val="20"/>
              </w:rPr>
              <w:t>NON-ARCHIVAL</w:t>
            </w:r>
          </w:p>
          <w:p w14:paraId="1173B1F3" w14:textId="77777777" w:rsidR="00C309F9" w:rsidRPr="00BC6902" w:rsidRDefault="00C309F9" w:rsidP="00C309F9">
            <w:pPr>
              <w:jc w:val="center"/>
              <w:rPr>
                <w:rFonts w:eastAsia="Calibri" w:cs="Times New Roman"/>
                <w:color w:val="auto"/>
                <w:sz w:val="20"/>
                <w:szCs w:val="20"/>
              </w:rPr>
            </w:pPr>
            <w:r>
              <w:rPr>
                <w:rFonts w:eastAsia="Calibri" w:cs="Times New Roman"/>
                <w:color w:val="auto"/>
                <w:sz w:val="20"/>
                <w:szCs w:val="20"/>
              </w:rPr>
              <w:t>NON-ESSENTIAL</w:t>
            </w:r>
          </w:p>
          <w:p w14:paraId="1E7E7791" w14:textId="77777777" w:rsidR="008E74D7" w:rsidRPr="00D23FE2" w:rsidRDefault="00C309F9" w:rsidP="00C309F9">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8E74D7" w:rsidRPr="00941F22" w14:paraId="32F24CB7"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EE96B7" w14:textId="77777777" w:rsidR="008E74D7" w:rsidRPr="002B1677" w:rsidRDefault="008E74D7" w:rsidP="008B006C">
            <w:pPr>
              <w:spacing w:before="60" w:after="60"/>
              <w:jc w:val="center"/>
            </w:pPr>
            <w:r>
              <w:t>HO55-03E-02</w:t>
            </w:r>
            <w:r w:rsidRPr="002B1677">
              <w:fldChar w:fldCharType="begin"/>
            </w:r>
            <w:r w:rsidRPr="002B1677">
              <w:instrText xml:space="preserve"> XE " </w:instrText>
            </w:r>
            <w:r>
              <w:instrText>HO</w:instrText>
            </w:r>
            <w:r w:rsidR="00C51CB3">
              <w:instrText>55</w:instrText>
            </w:r>
            <w:r>
              <w:instrText>-</w:instrText>
            </w:r>
            <w:r w:rsidR="00C51CB3">
              <w:instrText>03E-02</w:instrText>
            </w:r>
            <w:r w:rsidRPr="002B1677">
              <w:instrText xml:space="preserve">" \f “dan” </w:instrText>
            </w:r>
            <w:r w:rsidRPr="002B1677">
              <w:fldChar w:fldCharType="end"/>
            </w:r>
          </w:p>
          <w:p w14:paraId="6F18AC0A" w14:textId="01FA3E7F" w:rsidR="008E74D7" w:rsidRPr="00012284" w:rsidRDefault="008E74D7" w:rsidP="008B006C">
            <w:pPr>
              <w:spacing w:before="60" w:after="60"/>
              <w:jc w:val="center"/>
              <w:rPr>
                <w:rFonts w:asciiTheme="minorHAnsi" w:eastAsia="Times New Roman" w:hAnsiTheme="minorHAnsi"/>
                <w:color w:val="auto"/>
                <w:szCs w:val="22"/>
              </w:rPr>
            </w:pPr>
            <w:r w:rsidRPr="002B1677">
              <w:t xml:space="preserve">Rev. </w:t>
            </w:r>
            <w:r w:rsidR="001F3ED7">
              <w:t>2</w:t>
            </w:r>
          </w:p>
        </w:tc>
        <w:tc>
          <w:tcPr>
            <w:tcW w:w="8342" w:type="dxa"/>
            <w:tcBorders>
              <w:top w:val="single" w:sz="4" w:space="0" w:color="000000"/>
              <w:bottom w:val="single" w:sz="4" w:space="0" w:color="000000"/>
            </w:tcBorders>
          </w:tcPr>
          <w:p w14:paraId="208CF95D" w14:textId="77777777" w:rsidR="008E74D7" w:rsidRPr="00012284" w:rsidRDefault="008E74D7" w:rsidP="008B006C">
            <w:pPr>
              <w:spacing w:before="60" w:after="60"/>
              <w:rPr>
                <w:rFonts w:asciiTheme="minorHAnsi" w:hAnsiTheme="minorHAnsi"/>
                <w:b/>
                <w:bCs/>
                <w:i/>
                <w:color w:val="auto"/>
                <w:szCs w:val="22"/>
              </w:rPr>
            </w:pPr>
            <w:r>
              <w:rPr>
                <w:rFonts w:asciiTheme="minorHAnsi" w:hAnsiTheme="minorHAnsi"/>
                <w:b/>
                <w:bCs/>
                <w:i/>
                <w:color w:val="auto"/>
                <w:szCs w:val="22"/>
              </w:rPr>
              <w:t>Physician Call Schedules</w:t>
            </w:r>
          </w:p>
          <w:p w14:paraId="5B4736D5" w14:textId="77777777" w:rsidR="008E74D7" w:rsidRDefault="008E74D7" w:rsidP="008B006C">
            <w:pPr>
              <w:spacing w:before="60" w:after="60"/>
            </w:pPr>
            <w:r>
              <w:t>Schedules documenting on-call schedules for hospital physicians.</w:t>
            </w:r>
          </w:p>
          <w:p w14:paraId="560F5F3F" w14:textId="4B0F575E" w:rsidR="008E74D7" w:rsidRDefault="008E74D7" w:rsidP="008B006C">
            <w:pPr>
              <w:spacing w:before="60" w:after="60"/>
            </w:pPr>
            <w:r>
              <w:t xml:space="preserve">Excludes staff plans/schedules covered by </w:t>
            </w:r>
            <w:r w:rsidR="001F3ED7">
              <w:rPr>
                <w:i/>
              </w:rPr>
              <w:t xml:space="preserve">Staff Plans/Schedules (DAN </w:t>
            </w:r>
            <w:r w:rsidRPr="001F3ED7">
              <w:rPr>
                <w:i/>
              </w:rPr>
              <w:t>HO2011-121</w:t>
            </w:r>
            <w:r w:rsidR="001F3ED7">
              <w:rPr>
                <w:i/>
              </w:rPr>
              <w:t>)</w:t>
            </w:r>
            <w:r w:rsidR="00C51CB3">
              <w:t>.</w:t>
            </w:r>
            <w:r w:rsidR="00C51CB3" w:rsidRPr="00EC4958">
              <w:rPr>
                <w:bCs/>
                <w:color w:val="auto"/>
                <w:szCs w:val="22"/>
              </w:rPr>
              <w:fldChar w:fldCharType="begin"/>
            </w:r>
            <w:r w:rsidR="00C51CB3" w:rsidRPr="00EC4958">
              <w:rPr>
                <w:bCs/>
                <w:color w:val="auto"/>
                <w:szCs w:val="22"/>
              </w:rPr>
              <w:instrText xml:space="preserve"> xe "</w:instrText>
            </w:r>
            <w:r w:rsidR="00C51CB3">
              <w:rPr>
                <w:bCs/>
                <w:color w:val="auto"/>
                <w:szCs w:val="22"/>
              </w:rPr>
              <w:instrText>physician call schedules</w:instrText>
            </w:r>
            <w:r w:rsidR="00C51CB3" w:rsidRPr="00EC4958">
              <w:rPr>
                <w:bCs/>
                <w:color w:val="auto"/>
                <w:szCs w:val="22"/>
              </w:rPr>
              <w:instrText xml:space="preserve">" \f “subject” </w:instrText>
            </w:r>
            <w:r w:rsidR="00C51CB3" w:rsidRPr="00EC4958">
              <w:rPr>
                <w:bCs/>
                <w:color w:val="auto"/>
                <w:szCs w:val="22"/>
              </w:rPr>
              <w:fldChar w:fldCharType="end"/>
            </w:r>
            <w:r w:rsidR="003C37A5">
              <w:rPr>
                <w:bCs/>
                <w:color w:val="auto"/>
                <w:szCs w:val="22"/>
              </w:rPr>
              <w:t xml:space="preserve"> </w:t>
            </w:r>
            <w:r w:rsidR="003C37A5" w:rsidRPr="00EC4958">
              <w:rPr>
                <w:bCs/>
                <w:color w:val="auto"/>
                <w:szCs w:val="22"/>
              </w:rPr>
              <w:fldChar w:fldCharType="begin"/>
            </w:r>
            <w:r w:rsidR="003C37A5" w:rsidRPr="00EC4958">
              <w:rPr>
                <w:bCs/>
                <w:color w:val="auto"/>
                <w:szCs w:val="22"/>
              </w:rPr>
              <w:instrText xml:space="preserve"> xe "</w:instrText>
            </w:r>
            <w:r w:rsidR="003C37A5">
              <w:rPr>
                <w:bCs/>
                <w:color w:val="auto"/>
                <w:szCs w:val="22"/>
              </w:rPr>
              <w:instrText>call schedules (physicians)</w:instrText>
            </w:r>
            <w:r w:rsidR="003C37A5" w:rsidRPr="00EC4958">
              <w:rPr>
                <w:bCs/>
                <w:color w:val="auto"/>
                <w:szCs w:val="22"/>
              </w:rPr>
              <w:instrText xml:space="preserve">" \f “subject” </w:instrText>
            </w:r>
            <w:r w:rsidR="003C37A5" w:rsidRPr="00EC4958">
              <w:rPr>
                <w:bCs/>
                <w:color w:val="auto"/>
                <w:szCs w:val="22"/>
              </w:rPr>
              <w:fldChar w:fldCharType="end"/>
            </w:r>
          </w:p>
          <w:p w14:paraId="26C5D3DF" w14:textId="78E4402D" w:rsidR="008E74D7" w:rsidRPr="00694B6F" w:rsidRDefault="008E74D7" w:rsidP="008B006C">
            <w:pPr>
              <w:spacing w:before="60" w:after="60"/>
              <w:rPr>
                <w:i/>
                <w:sz w:val="21"/>
                <w:szCs w:val="21"/>
              </w:rPr>
            </w:pPr>
            <w:r w:rsidRPr="008C259A">
              <w:rPr>
                <w:i/>
                <w:sz w:val="21"/>
                <w:szCs w:val="21"/>
              </w:rPr>
              <w:t xml:space="preserve">Note: </w:t>
            </w:r>
            <w:r w:rsidR="004E11E5" w:rsidRPr="002C2587">
              <w:rPr>
                <w:i/>
                <w:sz w:val="21"/>
                <w:szCs w:val="21"/>
              </w:rPr>
              <w:t>Retention based on requirements for physician on-call schedules to be kept in accordance with 42 CFR 489.20(r)(1-3).</w:t>
            </w:r>
          </w:p>
        </w:tc>
        <w:tc>
          <w:tcPr>
            <w:tcW w:w="2887" w:type="dxa"/>
            <w:tcBorders>
              <w:top w:val="single" w:sz="4" w:space="0" w:color="000000"/>
              <w:bottom w:val="single" w:sz="4" w:space="0" w:color="000000"/>
            </w:tcBorders>
            <w:tcMar>
              <w:top w:w="43" w:type="dxa"/>
              <w:left w:w="115" w:type="dxa"/>
              <w:bottom w:w="43" w:type="dxa"/>
              <w:right w:w="115" w:type="dxa"/>
            </w:tcMar>
          </w:tcPr>
          <w:p w14:paraId="0E5DDFA4" w14:textId="77777777" w:rsidR="008E74D7" w:rsidRPr="00B04963" w:rsidRDefault="008E74D7" w:rsidP="008B006C">
            <w:pPr>
              <w:spacing w:before="60" w:after="60"/>
              <w:rPr>
                <w:bCs/>
                <w:color w:val="auto"/>
                <w:szCs w:val="17"/>
              </w:rPr>
            </w:pPr>
            <w:r w:rsidRPr="00D23FE2">
              <w:rPr>
                <w:b/>
                <w:bCs/>
                <w:color w:val="auto"/>
                <w:szCs w:val="17"/>
              </w:rPr>
              <w:t>Retain</w:t>
            </w:r>
            <w:r w:rsidRPr="00D23FE2">
              <w:rPr>
                <w:bCs/>
                <w:color w:val="auto"/>
                <w:szCs w:val="17"/>
              </w:rPr>
              <w:t xml:space="preserve"> </w:t>
            </w:r>
            <w:r>
              <w:t>for 5 years after superseded</w:t>
            </w:r>
          </w:p>
          <w:p w14:paraId="425950F3" w14:textId="77777777" w:rsidR="008E74D7" w:rsidRPr="00B04963" w:rsidRDefault="008E74D7" w:rsidP="008B006C">
            <w:pPr>
              <w:spacing w:before="60" w:after="60"/>
              <w:rPr>
                <w:bCs/>
                <w:i/>
                <w:color w:val="auto"/>
                <w:szCs w:val="17"/>
              </w:rPr>
            </w:pPr>
            <w:r w:rsidRPr="00B04963">
              <w:rPr>
                <w:bCs/>
                <w:color w:val="auto"/>
                <w:szCs w:val="17"/>
              </w:rPr>
              <w:t xml:space="preserve">   </w:t>
            </w:r>
            <w:r w:rsidRPr="00B04963">
              <w:rPr>
                <w:bCs/>
                <w:i/>
                <w:color w:val="auto"/>
                <w:szCs w:val="17"/>
              </w:rPr>
              <w:t>then</w:t>
            </w:r>
          </w:p>
          <w:p w14:paraId="778340DB" w14:textId="77777777" w:rsidR="008E74D7" w:rsidRPr="00D23FE2" w:rsidRDefault="00CD32FC" w:rsidP="008B006C">
            <w:pPr>
              <w:spacing w:before="60" w:after="60"/>
              <w:rPr>
                <w:b/>
                <w:bCs/>
                <w:color w:val="auto"/>
                <w:szCs w:val="17"/>
              </w:rPr>
            </w:pPr>
            <w:r>
              <w:rPr>
                <w:b/>
                <w:bCs/>
                <w:color w:val="auto"/>
                <w:szCs w:val="17"/>
              </w:rPr>
              <w:t>Destroy</w:t>
            </w:r>
            <w:r w:rsidRPr="00D423E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15C15D0" w14:textId="77777777" w:rsidR="008E74D7" w:rsidRPr="008C259A" w:rsidRDefault="008E74D7" w:rsidP="008B006C">
            <w:pPr>
              <w:spacing w:before="60"/>
              <w:jc w:val="center"/>
              <w:rPr>
                <w:rFonts w:eastAsia="Calibri" w:cs="Times New Roman"/>
                <w:color w:val="auto"/>
                <w:sz w:val="20"/>
                <w:szCs w:val="20"/>
              </w:rPr>
            </w:pPr>
            <w:r w:rsidRPr="008C259A">
              <w:rPr>
                <w:rFonts w:eastAsia="Calibri" w:cs="Times New Roman"/>
                <w:color w:val="auto"/>
                <w:sz w:val="20"/>
                <w:szCs w:val="20"/>
              </w:rPr>
              <w:t>NON-ARCHIVAL</w:t>
            </w:r>
          </w:p>
          <w:p w14:paraId="44BD709A" w14:textId="77777777" w:rsidR="008E74D7" w:rsidRPr="00BC6902" w:rsidRDefault="008E74D7" w:rsidP="008B006C">
            <w:pPr>
              <w:jc w:val="center"/>
              <w:rPr>
                <w:rFonts w:eastAsia="Calibri" w:cs="Times New Roman"/>
                <w:color w:val="auto"/>
                <w:sz w:val="20"/>
                <w:szCs w:val="20"/>
              </w:rPr>
            </w:pPr>
            <w:r>
              <w:rPr>
                <w:rFonts w:eastAsia="Calibri" w:cs="Times New Roman"/>
                <w:color w:val="auto"/>
                <w:sz w:val="20"/>
                <w:szCs w:val="20"/>
              </w:rPr>
              <w:t>NON-ESSENTIAL</w:t>
            </w:r>
          </w:p>
          <w:p w14:paraId="3295ABF3" w14:textId="77777777" w:rsidR="008E74D7" w:rsidRPr="00D23FE2" w:rsidRDefault="008E74D7" w:rsidP="008B006C">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8E74D7" w:rsidRPr="00941F22" w14:paraId="3807E3FD"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475CE3E" w14:textId="77777777" w:rsidR="008E74D7" w:rsidRPr="002B1677" w:rsidRDefault="008E74D7" w:rsidP="008B006C">
            <w:pPr>
              <w:spacing w:before="60" w:after="60"/>
              <w:jc w:val="center"/>
            </w:pPr>
            <w:r>
              <w:t>HO2011-122</w:t>
            </w:r>
            <w:r w:rsidRPr="002B1677">
              <w:fldChar w:fldCharType="begin"/>
            </w:r>
            <w:r w:rsidRPr="002B1677">
              <w:instrText xml:space="preserve"> XE " </w:instrText>
            </w:r>
            <w:r>
              <w:instrText>HO2011-122</w:instrText>
            </w:r>
            <w:r w:rsidRPr="002B1677">
              <w:instrText xml:space="preserve">" \f “dan” </w:instrText>
            </w:r>
            <w:r w:rsidRPr="002B1677">
              <w:fldChar w:fldCharType="end"/>
            </w:r>
          </w:p>
          <w:p w14:paraId="0675D820" w14:textId="5BE461C0" w:rsidR="008E74D7" w:rsidRPr="00012284" w:rsidRDefault="008E74D7" w:rsidP="008B006C">
            <w:pPr>
              <w:spacing w:before="60" w:after="60"/>
              <w:jc w:val="center"/>
              <w:rPr>
                <w:rFonts w:asciiTheme="minorHAnsi" w:eastAsia="Times New Roman" w:hAnsiTheme="minorHAnsi"/>
                <w:color w:val="auto"/>
                <w:szCs w:val="22"/>
              </w:rPr>
            </w:pPr>
            <w:r w:rsidRPr="002B1677">
              <w:t xml:space="preserve">Rev. </w:t>
            </w:r>
            <w:r w:rsidR="0084111B">
              <w:t>1</w:t>
            </w:r>
          </w:p>
        </w:tc>
        <w:tc>
          <w:tcPr>
            <w:tcW w:w="8342" w:type="dxa"/>
            <w:tcBorders>
              <w:top w:val="single" w:sz="4" w:space="0" w:color="000000"/>
              <w:bottom w:val="single" w:sz="4" w:space="0" w:color="000000"/>
            </w:tcBorders>
          </w:tcPr>
          <w:p w14:paraId="71F0EE8E" w14:textId="77777777" w:rsidR="008E74D7" w:rsidRPr="00012284" w:rsidRDefault="008E74D7" w:rsidP="008B006C">
            <w:pPr>
              <w:spacing w:before="60" w:after="60"/>
              <w:rPr>
                <w:rFonts w:asciiTheme="minorHAnsi" w:hAnsiTheme="minorHAnsi"/>
                <w:b/>
                <w:bCs/>
                <w:i/>
                <w:color w:val="auto"/>
                <w:szCs w:val="22"/>
              </w:rPr>
            </w:pPr>
            <w:r>
              <w:rPr>
                <w:rFonts w:asciiTheme="minorHAnsi" w:hAnsiTheme="minorHAnsi"/>
                <w:b/>
                <w:bCs/>
                <w:i/>
                <w:color w:val="auto"/>
                <w:szCs w:val="22"/>
              </w:rPr>
              <w:t>Radiation Safety Officer</w:t>
            </w:r>
          </w:p>
          <w:p w14:paraId="42FCC0DC" w14:textId="77777777" w:rsidR="008E74D7" w:rsidRDefault="008E74D7" w:rsidP="00C51CB3">
            <w:pPr>
              <w:spacing w:before="60" w:after="60"/>
              <w:rPr>
                <w:bCs/>
                <w:color w:val="auto"/>
                <w:szCs w:val="22"/>
              </w:rPr>
            </w:pPr>
            <w:r>
              <w:t>Records relating to the authority, duties, and responsibilities of the radiation safety officer</w:t>
            </w:r>
            <w:r w:rsidR="00C51CB3">
              <w:t>.</w:t>
            </w:r>
            <w:r w:rsidR="00C51CB3" w:rsidRPr="00EC4958">
              <w:rPr>
                <w:bCs/>
                <w:color w:val="auto"/>
                <w:szCs w:val="22"/>
              </w:rPr>
              <w:fldChar w:fldCharType="begin"/>
            </w:r>
            <w:r w:rsidR="00C51CB3" w:rsidRPr="00EC4958">
              <w:rPr>
                <w:bCs/>
                <w:color w:val="auto"/>
                <w:szCs w:val="22"/>
              </w:rPr>
              <w:instrText xml:space="preserve"> xe "</w:instrText>
            </w:r>
            <w:r w:rsidR="00C51CB3">
              <w:rPr>
                <w:bCs/>
                <w:color w:val="auto"/>
                <w:szCs w:val="22"/>
              </w:rPr>
              <w:instrText>radiation:safety officer</w:instrText>
            </w:r>
            <w:r w:rsidR="00C51CB3" w:rsidRPr="00EC4958">
              <w:rPr>
                <w:bCs/>
                <w:color w:val="auto"/>
                <w:szCs w:val="22"/>
              </w:rPr>
              <w:instrText xml:space="preserve">" \f “subject” </w:instrText>
            </w:r>
            <w:r w:rsidR="00C51CB3" w:rsidRPr="00EC4958">
              <w:rPr>
                <w:bCs/>
                <w:color w:val="auto"/>
                <w:szCs w:val="22"/>
              </w:rPr>
              <w:fldChar w:fldCharType="end"/>
            </w:r>
          </w:p>
          <w:p w14:paraId="757F9AC0" w14:textId="6386FD2E" w:rsidR="00C51CB3" w:rsidRPr="00694B6F" w:rsidRDefault="00C51CB3" w:rsidP="00C51CB3">
            <w:pPr>
              <w:spacing w:before="60" w:after="60"/>
              <w:rPr>
                <w:i/>
                <w:sz w:val="21"/>
                <w:szCs w:val="21"/>
              </w:rPr>
            </w:pPr>
            <w:r w:rsidRPr="00C51CB3">
              <w:rPr>
                <w:bCs/>
                <w:i/>
                <w:color w:val="auto"/>
                <w:sz w:val="21"/>
                <w:szCs w:val="21"/>
              </w:rPr>
              <w:t xml:space="preserve">Note: </w:t>
            </w:r>
            <w:r w:rsidR="004E11E5" w:rsidRPr="002C2587">
              <w:rPr>
                <w:bCs/>
                <w:i/>
                <w:sz w:val="21"/>
                <w:szCs w:val="21"/>
              </w:rPr>
              <w:t>Retention based on requirements for records relating to the authority, duties, and responsibilities of radiation safety offices be kept until termination/expiration of medical use license (WAC 246-240-551(2)).</w:t>
            </w:r>
          </w:p>
        </w:tc>
        <w:tc>
          <w:tcPr>
            <w:tcW w:w="2887" w:type="dxa"/>
            <w:tcBorders>
              <w:top w:val="single" w:sz="4" w:space="0" w:color="000000"/>
              <w:bottom w:val="single" w:sz="4" w:space="0" w:color="000000"/>
            </w:tcBorders>
            <w:tcMar>
              <w:top w:w="43" w:type="dxa"/>
              <w:left w:w="115" w:type="dxa"/>
              <w:bottom w:w="43" w:type="dxa"/>
              <w:right w:w="115" w:type="dxa"/>
            </w:tcMar>
          </w:tcPr>
          <w:p w14:paraId="3B60A7FE" w14:textId="77777777" w:rsidR="008E74D7" w:rsidRPr="00B04963" w:rsidRDefault="008E74D7" w:rsidP="008B006C">
            <w:pPr>
              <w:spacing w:before="60" w:after="60"/>
              <w:rPr>
                <w:bCs/>
                <w:color w:val="auto"/>
                <w:szCs w:val="17"/>
              </w:rPr>
            </w:pPr>
            <w:r w:rsidRPr="00D23FE2">
              <w:rPr>
                <w:b/>
                <w:bCs/>
                <w:color w:val="auto"/>
                <w:szCs w:val="17"/>
              </w:rPr>
              <w:t>Retain</w:t>
            </w:r>
            <w:r w:rsidRPr="00D23FE2">
              <w:rPr>
                <w:bCs/>
                <w:color w:val="auto"/>
                <w:szCs w:val="17"/>
              </w:rPr>
              <w:t xml:space="preserve"> </w:t>
            </w:r>
            <w:r>
              <w:t>until termination/expiration of medical use license</w:t>
            </w:r>
          </w:p>
          <w:p w14:paraId="06199903" w14:textId="77777777" w:rsidR="008E74D7" w:rsidRPr="00B04963" w:rsidRDefault="008E74D7" w:rsidP="008B006C">
            <w:pPr>
              <w:spacing w:before="60" w:after="60"/>
              <w:rPr>
                <w:bCs/>
                <w:i/>
                <w:color w:val="auto"/>
                <w:szCs w:val="17"/>
              </w:rPr>
            </w:pPr>
            <w:r w:rsidRPr="00B04963">
              <w:rPr>
                <w:bCs/>
                <w:color w:val="auto"/>
                <w:szCs w:val="17"/>
              </w:rPr>
              <w:t xml:space="preserve">   </w:t>
            </w:r>
            <w:r w:rsidRPr="00B04963">
              <w:rPr>
                <w:bCs/>
                <w:i/>
                <w:color w:val="auto"/>
                <w:szCs w:val="17"/>
              </w:rPr>
              <w:t>then</w:t>
            </w:r>
          </w:p>
          <w:p w14:paraId="1F0FC47C" w14:textId="77777777" w:rsidR="008E74D7" w:rsidRPr="00D23FE2" w:rsidRDefault="00CD32FC" w:rsidP="008B006C">
            <w:pPr>
              <w:spacing w:before="60" w:after="60"/>
              <w:rPr>
                <w:b/>
                <w:bCs/>
                <w:color w:val="auto"/>
                <w:szCs w:val="17"/>
              </w:rPr>
            </w:pPr>
            <w:r>
              <w:rPr>
                <w:b/>
                <w:bCs/>
                <w:color w:val="auto"/>
                <w:szCs w:val="17"/>
              </w:rPr>
              <w:t>Destroy</w:t>
            </w:r>
            <w:r w:rsidR="008E74D7" w:rsidRPr="008C259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AF18BF5" w14:textId="77777777" w:rsidR="008E74D7" w:rsidRPr="008C259A" w:rsidRDefault="008E74D7" w:rsidP="008B006C">
            <w:pPr>
              <w:spacing w:before="60"/>
              <w:jc w:val="center"/>
              <w:rPr>
                <w:rFonts w:eastAsia="Calibri" w:cs="Times New Roman"/>
                <w:color w:val="auto"/>
                <w:sz w:val="20"/>
                <w:szCs w:val="20"/>
              </w:rPr>
            </w:pPr>
            <w:r w:rsidRPr="008C259A">
              <w:rPr>
                <w:rFonts w:eastAsia="Calibri" w:cs="Times New Roman"/>
                <w:color w:val="auto"/>
                <w:sz w:val="20"/>
                <w:szCs w:val="20"/>
              </w:rPr>
              <w:t>NON-ARCHIVAL</w:t>
            </w:r>
          </w:p>
          <w:p w14:paraId="5F9317B5" w14:textId="77777777" w:rsidR="008E74D7" w:rsidRPr="00BC6902" w:rsidRDefault="008E74D7" w:rsidP="008B006C">
            <w:pPr>
              <w:jc w:val="center"/>
              <w:rPr>
                <w:rFonts w:eastAsia="Calibri" w:cs="Times New Roman"/>
                <w:color w:val="auto"/>
                <w:sz w:val="20"/>
                <w:szCs w:val="20"/>
              </w:rPr>
            </w:pPr>
            <w:r>
              <w:rPr>
                <w:rFonts w:eastAsia="Calibri" w:cs="Times New Roman"/>
                <w:color w:val="auto"/>
                <w:sz w:val="20"/>
                <w:szCs w:val="20"/>
              </w:rPr>
              <w:t>NON-ESSENTIAL</w:t>
            </w:r>
          </w:p>
          <w:p w14:paraId="29017590" w14:textId="77777777" w:rsidR="008E74D7" w:rsidRPr="00D23FE2" w:rsidRDefault="008E74D7" w:rsidP="008B006C">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21C2301D" w14:textId="77777777" w:rsidR="008E74D7" w:rsidRDefault="008E74D7">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74D7" w:rsidRPr="004C34AF" w14:paraId="54C9E48E" w14:textId="77777777" w:rsidTr="008B006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1BC7BCA" w14:textId="77777777" w:rsidR="008E74D7" w:rsidRPr="00A70653" w:rsidRDefault="008E74D7" w:rsidP="00BC3C1F">
            <w:pPr>
              <w:pStyle w:val="Activties"/>
            </w:pPr>
            <w:bookmarkStart w:id="20" w:name="_Toc150159408"/>
            <w:r>
              <w:lastRenderedPageBreak/>
              <w:t>PERSONNEL</w:t>
            </w:r>
            <w:bookmarkEnd w:id="20"/>
          </w:p>
          <w:p w14:paraId="26E5B127" w14:textId="77777777" w:rsidR="008E74D7" w:rsidRPr="00A70653" w:rsidRDefault="008E74D7" w:rsidP="003A20DE">
            <w:pPr>
              <w:pStyle w:val="ActivityText"/>
            </w:pPr>
            <w:r>
              <w:t>The activity of documenting an individual’s employment with the local government agency. Includes volunteers.</w:t>
            </w:r>
          </w:p>
        </w:tc>
      </w:tr>
      <w:tr w:rsidR="008E74D7" w:rsidRPr="004C34AF" w14:paraId="6F2B98EA" w14:textId="77777777" w:rsidTr="008B006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0520F0C" w14:textId="77777777" w:rsidR="008E74D7" w:rsidRPr="004C34AF" w:rsidRDefault="008E74D7" w:rsidP="008B006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183C0A" w14:textId="77777777" w:rsidR="008E74D7" w:rsidRPr="004C34AF" w:rsidRDefault="008E74D7" w:rsidP="008B006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C42F11" w14:textId="77777777" w:rsidR="008E74D7" w:rsidRPr="004C34AF" w:rsidRDefault="008E74D7" w:rsidP="008B006C">
            <w:pPr>
              <w:jc w:val="center"/>
              <w:rPr>
                <w:rFonts w:eastAsia="Calibri" w:cs="Times New Roman"/>
                <w:b/>
                <w:sz w:val="20"/>
                <w:szCs w:val="20"/>
              </w:rPr>
            </w:pPr>
            <w:r>
              <w:rPr>
                <w:rFonts w:eastAsia="Calibri" w:cs="Times New Roman"/>
                <w:b/>
                <w:sz w:val="20"/>
                <w:szCs w:val="20"/>
              </w:rPr>
              <w:t>RETENTION AND</w:t>
            </w:r>
          </w:p>
          <w:p w14:paraId="0C4E5414" w14:textId="77777777" w:rsidR="008E74D7" w:rsidRPr="004C34AF" w:rsidRDefault="008E74D7" w:rsidP="008B006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FC3FE2" w14:textId="77777777" w:rsidR="008E74D7" w:rsidRPr="004C34AF" w:rsidRDefault="008E74D7" w:rsidP="008B006C">
            <w:pPr>
              <w:jc w:val="center"/>
              <w:rPr>
                <w:rFonts w:eastAsia="Calibri" w:cs="Times New Roman"/>
                <w:b/>
                <w:sz w:val="20"/>
                <w:szCs w:val="20"/>
              </w:rPr>
            </w:pPr>
            <w:r w:rsidRPr="004C34AF">
              <w:rPr>
                <w:rFonts w:eastAsia="Calibri" w:cs="Times New Roman"/>
                <w:b/>
                <w:sz w:val="20"/>
                <w:szCs w:val="20"/>
              </w:rPr>
              <w:t>DESIGNATION</w:t>
            </w:r>
          </w:p>
        </w:tc>
      </w:tr>
      <w:tr w:rsidR="008E74D7" w:rsidRPr="00941F22" w14:paraId="681752EA"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69644B6" w14:textId="77777777" w:rsidR="008E74D7" w:rsidRPr="002B1677" w:rsidRDefault="008E74D7" w:rsidP="008B006C">
            <w:pPr>
              <w:spacing w:before="60" w:after="60"/>
              <w:jc w:val="center"/>
            </w:pPr>
            <w:r>
              <w:t>HO2011-123</w:t>
            </w:r>
            <w:r w:rsidRPr="002B1677">
              <w:fldChar w:fldCharType="begin"/>
            </w:r>
            <w:r w:rsidRPr="002B1677">
              <w:instrText xml:space="preserve"> XE " </w:instrText>
            </w:r>
            <w:r>
              <w:instrText>HO2011-123</w:instrText>
            </w:r>
            <w:r w:rsidRPr="002B1677">
              <w:instrText xml:space="preserve">" \f “dan” </w:instrText>
            </w:r>
            <w:r w:rsidRPr="002B1677">
              <w:fldChar w:fldCharType="end"/>
            </w:r>
          </w:p>
          <w:p w14:paraId="7DD6F61F" w14:textId="243F01AE" w:rsidR="008E74D7" w:rsidRPr="00012284" w:rsidRDefault="008E74D7" w:rsidP="008B006C">
            <w:pPr>
              <w:spacing w:before="60" w:after="60"/>
              <w:jc w:val="center"/>
              <w:rPr>
                <w:rFonts w:asciiTheme="minorHAnsi" w:eastAsia="Times New Roman" w:hAnsiTheme="minorHAnsi"/>
                <w:color w:val="auto"/>
                <w:szCs w:val="22"/>
              </w:rPr>
            </w:pPr>
            <w:r w:rsidRPr="002B1677">
              <w:t xml:space="preserve">Rev. </w:t>
            </w:r>
            <w:r w:rsidR="000D6943">
              <w:t>1</w:t>
            </w:r>
          </w:p>
        </w:tc>
        <w:tc>
          <w:tcPr>
            <w:tcW w:w="8342" w:type="dxa"/>
            <w:tcBorders>
              <w:top w:val="single" w:sz="4" w:space="0" w:color="000000"/>
              <w:bottom w:val="single" w:sz="4" w:space="0" w:color="000000"/>
            </w:tcBorders>
          </w:tcPr>
          <w:p w14:paraId="3AACF4C7" w14:textId="77777777" w:rsidR="008E74D7" w:rsidRPr="00012284" w:rsidRDefault="008E74D7" w:rsidP="008B006C">
            <w:pPr>
              <w:spacing w:before="60" w:after="60"/>
              <w:rPr>
                <w:rFonts w:asciiTheme="minorHAnsi" w:hAnsiTheme="minorHAnsi"/>
                <w:b/>
                <w:bCs/>
                <w:i/>
                <w:color w:val="auto"/>
                <w:szCs w:val="22"/>
              </w:rPr>
            </w:pPr>
            <w:r>
              <w:rPr>
                <w:rFonts w:asciiTheme="minorHAnsi" w:hAnsiTheme="minorHAnsi"/>
                <w:b/>
                <w:bCs/>
                <w:i/>
                <w:color w:val="auto"/>
                <w:szCs w:val="22"/>
              </w:rPr>
              <w:t>Blood/Tissue Bank Employees</w:t>
            </w:r>
          </w:p>
          <w:p w14:paraId="18375754" w14:textId="77777777" w:rsidR="008E74D7" w:rsidRDefault="008E74D7" w:rsidP="008B006C">
            <w:pPr>
              <w:spacing w:before="60" w:after="60"/>
            </w:pPr>
            <w:r>
              <w:t>Quality assurance and training records relating to blood/tissue bank employees.</w:t>
            </w:r>
          </w:p>
          <w:p w14:paraId="1E1DED9C" w14:textId="6CCA68D1" w:rsidR="008E74D7" w:rsidRDefault="008E74D7" w:rsidP="008B006C">
            <w:pPr>
              <w:spacing w:before="60" w:after="60"/>
            </w:pPr>
            <w:r>
              <w:t xml:space="preserve">Excludes personnel files covered by </w:t>
            </w:r>
            <w:r w:rsidR="000D6943">
              <w:rPr>
                <w:i/>
              </w:rPr>
              <w:t xml:space="preserve">Employee Work History (DAN </w:t>
            </w:r>
            <w:r w:rsidRPr="000D6943">
              <w:rPr>
                <w:i/>
              </w:rPr>
              <w:t>GS50-04B-06</w:t>
            </w:r>
            <w:r w:rsidR="000D6943">
              <w:rPr>
                <w:i/>
              </w:rPr>
              <w:t>)</w:t>
            </w:r>
            <w:r w:rsidR="00C51CB3">
              <w:t>.</w:t>
            </w:r>
            <w:r w:rsidR="00C51CB3" w:rsidRPr="00EC4958">
              <w:rPr>
                <w:bCs/>
                <w:color w:val="auto"/>
                <w:szCs w:val="22"/>
              </w:rPr>
              <w:fldChar w:fldCharType="begin"/>
            </w:r>
            <w:r w:rsidR="00C51CB3" w:rsidRPr="00EC4958">
              <w:rPr>
                <w:bCs/>
                <w:color w:val="auto"/>
                <w:szCs w:val="22"/>
              </w:rPr>
              <w:instrText xml:space="preserve"> xe "</w:instrText>
            </w:r>
            <w:r w:rsidR="00C51CB3">
              <w:rPr>
                <w:bCs/>
                <w:color w:val="auto"/>
                <w:szCs w:val="22"/>
              </w:rPr>
              <w:instrText>employee records</w:instrText>
            </w:r>
            <w:r w:rsidR="009C7893">
              <w:rPr>
                <w:bCs/>
                <w:color w:val="auto"/>
                <w:szCs w:val="22"/>
              </w:rPr>
              <w:instrText>:</w:instrText>
            </w:r>
            <w:r w:rsidR="00C51CB3">
              <w:rPr>
                <w:bCs/>
                <w:color w:val="auto"/>
                <w:szCs w:val="22"/>
              </w:rPr>
              <w:instrText>blood/tissue banks</w:instrText>
            </w:r>
            <w:r w:rsidR="00C51CB3" w:rsidRPr="00EC4958">
              <w:rPr>
                <w:bCs/>
                <w:color w:val="auto"/>
                <w:szCs w:val="22"/>
              </w:rPr>
              <w:instrText xml:space="preserve">" \f “subject” </w:instrText>
            </w:r>
            <w:r w:rsidR="00C51CB3" w:rsidRPr="00EC4958">
              <w:rPr>
                <w:bCs/>
                <w:color w:val="auto"/>
                <w:szCs w:val="22"/>
              </w:rPr>
              <w:fldChar w:fldCharType="end"/>
            </w:r>
            <w:r w:rsidR="009C7893" w:rsidRPr="00EC4958">
              <w:rPr>
                <w:bCs/>
                <w:color w:val="auto"/>
                <w:szCs w:val="22"/>
              </w:rPr>
              <w:fldChar w:fldCharType="begin"/>
            </w:r>
            <w:r w:rsidR="009C7893" w:rsidRPr="00EC4958">
              <w:rPr>
                <w:bCs/>
                <w:color w:val="auto"/>
                <w:szCs w:val="22"/>
              </w:rPr>
              <w:instrText xml:space="preserve"> xe "</w:instrText>
            </w:r>
            <w:r w:rsidR="009C7893">
              <w:rPr>
                <w:bCs/>
                <w:color w:val="auto"/>
                <w:szCs w:val="22"/>
              </w:rPr>
              <w:instrText>blood/tissue banks:employee records</w:instrText>
            </w:r>
            <w:r w:rsidR="009C7893" w:rsidRPr="00EC4958">
              <w:rPr>
                <w:bCs/>
                <w:color w:val="auto"/>
                <w:szCs w:val="22"/>
              </w:rPr>
              <w:instrText xml:space="preserve">" \f “subject” </w:instrText>
            </w:r>
            <w:r w:rsidR="009C7893" w:rsidRPr="00EC4958">
              <w:rPr>
                <w:bCs/>
                <w:color w:val="auto"/>
                <w:szCs w:val="22"/>
              </w:rPr>
              <w:fldChar w:fldCharType="end"/>
            </w:r>
          </w:p>
          <w:p w14:paraId="7D314712" w14:textId="2B87C44A" w:rsidR="008E74D7" w:rsidRPr="00694B6F" w:rsidRDefault="008E74D7">
            <w:pPr>
              <w:spacing w:before="60" w:after="60"/>
              <w:rPr>
                <w:i/>
                <w:sz w:val="21"/>
                <w:szCs w:val="21"/>
              </w:rPr>
            </w:pPr>
            <w:r w:rsidRPr="008E74D7">
              <w:rPr>
                <w:i/>
                <w:sz w:val="21"/>
                <w:szCs w:val="21"/>
              </w:rPr>
              <w:t xml:space="preserve">Note: </w:t>
            </w:r>
            <w:r w:rsidR="00215871" w:rsidRPr="00DB46FD">
              <w:rPr>
                <w:i/>
                <w:sz w:val="21"/>
                <w:szCs w:val="21"/>
              </w:rPr>
              <w:t>Retention based on 10-year recommendation</w:t>
            </w:r>
            <w:r w:rsidR="007645EC">
              <w:rPr>
                <w:i/>
                <w:sz w:val="21"/>
                <w:szCs w:val="21"/>
              </w:rPr>
              <w:t xml:space="preserve"> </w:t>
            </w:r>
            <w:r w:rsidR="007645EC" w:rsidRPr="00DB46FD">
              <w:rPr>
                <w:i/>
                <w:sz w:val="21"/>
                <w:szCs w:val="21"/>
              </w:rPr>
              <w:t>by the College of American Pathologists</w:t>
            </w:r>
            <w:r w:rsidR="007645EC">
              <w:rPr>
                <w:i/>
                <w:sz w:val="21"/>
                <w:szCs w:val="21"/>
              </w:rPr>
              <w:t xml:space="preserve"> for</w:t>
            </w:r>
            <w:r w:rsidR="00215871" w:rsidRPr="00DB46FD">
              <w:rPr>
                <w:i/>
                <w:sz w:val="21"/>
                <w:szCs w:val="21"/>
              </w:rPr>
              <w:t xml:space="preserve"> blood bank records relating to employees.</w:t>
            </w:r>
          </w:p>
        </w:tc>
        <w:tc>
          <w:tcPr>
            <w:tcW w:w="2887" w:type="dxa"/>
            <w:tcBorders>
              <w:top w:val="single" w:sz="4" w:space="0" w:color="000000"/>
              <w:bottom w:val="single" w:sz="4" w:space="0" w:color="000000"/>
            </w:tcBorders>
            <w:tcMar>
              <w:top w:w="43" w:type="dxa"/>
              <w:left w:w="115" w:type="dxa"/>
              <w:bottom w:w="43" w:type="dxa"/>
              <w:right w:w="115" w:type="dxa"/>
            </w:tcMar>
          </w:tcPr>
          <w:p w14:paraId="66806FBA" w14:textId="77777777" w:rsidR="008E74D7" w:rsidRPr="00B04963" w:rsidRDefault="008E74D7" w:rsidP="008B006C">
            <w:pPr>
              <w:spacing w:before="60" w:after="60"/>
              <w:rPr>
                <w:bCs/>
                <w:color w:val="auto"/>
                <w:szCs w:val="17"/>
              </w:rPr>
            </w:pPr>
            <w:r w:rsidRPr="00D23FE2">
              <w:rPr>
                <w:b/>
                <w:bCs/>
                <w:color w:val="auto"/>
                <w:szCs w:val="17"/>
              </w:rPr>
              <w:t>Retain</w:t>
            </w:r>
            <w:r w:rsidRPr="00D23FE2">
              <w:rPr>
                <w:bCs/>
                <w:color w:val="auto"/>
                <w:szCs w:val="17"/>
              </w:rPr>
              <w:t xml:space="preserve"> </w:t>
            </w:r>
            <w:r>
              <w:t>for 10 years after termination of employment</w:t>
            </w:r>
          </w:p>
          <w:p w14:paraId="684B2BE1" w14:textId="77777777" w:rsidR="008E74D7" w:rsidRPr="00B04963" w:rsidRDefault="008E74D7" w:rsidP="008B006C">
            <w:pPr>
              <w:spacing w:before="60" w:after="60"/>
              <w:rPr>
                <w:bCs/>
                <w:i/>
                <w:color w:val="auto"/>
                <w:szCs w:val="17"/>
              </w:rPr>
            </w:pPr>
            <w:r w:rsidRPr="00B04963">
              <w:rPr>
                <w:bCs/>
                <w:color w:val="auto"/>
                <w:szCs w:val="17"/>
              </w:rPr>
              <w:t xml:space="preserve">   </w:t>
            </w:r>
            <w:r w:rsidRPr="00B04963">
              <w:rPr>
                <w:bCs/>
                <w:i/>
                <w:color w:val="auto"/>
                <w:szCs w:val="17"/>
              </w:rPr>
              <w:t>then</w:t>
            </w:r>
          </w:p>
          <w:p w14:paraId="26DF3380" w14:textId="77777777" w:rsidR="008E74D7" w:rsidRPr="00D23FE2" w:rsidRDefault="00CD32FC" w:rsidP="008E74D7">
            <w:pPr>
              <w:spacing w:before="60" w:after="60"/>
              <w:rPr>
                <w:b/>
                <w:bCs/>
                <w:color w:val="auto"/>
                <w:szCs w:val="17"/>
              </w:rPr>
            </w:pPr>
            <w:r>
              <w:rPr>
                <w:b/>
                <w:bCs/>
                <w:color w:val="auto"/>
                <w:szCs w:val="17"/>
              </w:rPr>
              <w:t>Destroy</w:t>
            </w:r>
            <w:r w:rsidRPr="00D423E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BC78A64" w14:textId="77777777" w:rsidR="008E74D7" w:rsidRPr="00BC6902" w:rsidRDefault="008E74D7" w:rsidP="008E74D7">
            <w:pPr>
              <w:spacing w:before="60"/>
              <w:jc w:val="center"/>
              <w:rPr>
                <w:rFonts w:eastAsia="Calibri" w:cs="Times New Roman"/>
                <w:color w:val="auto"/>
                <w:sz w:val="20"/>
                <w:szCs w:val="20"/>
              </w:rPr>
            </w:pPr>
            <w:r>
              <w:rPr>
                <w:rFonts w:eastAsia="Calibri" w:cs="Times New Roman"/>
                <w:color w:val="auto"/>
                <w:sz w:val="20"/>
                <w:szCs w:val="20"/>
              </w:rPr>
              <w:t>NON-ARCHIVAL</w:t>
            </w:r>
          </w:p>
          <w:p w14:paraId="111516D1" w14:textId="77777777" w:rsidR="008E74D7" w:rsidRPr="00BC6902" w:rsidRDefault="008E74D7" w:rsidP="008B006C">
            <w:pPr>
              <w:jc w:val="center"/>
              <w:rPr>
                <w:rFonts w:eastAsia="Calibri" w:cs="Times New Roman"/>
                <w:color w:val="auto"/>
                <w:sz w:val="20"/>
                <w:szCs w:val="20"/>
              </w:rPr>
            </w:pPr>
            <w:r>
              <w:rPr>
                <w:rFonts w:eastAsia="Calibri" w:cs="Times New Roman"/>
                <w:color w:val="auto"/>
                <w:sz w:val="20"/>
                <w:szCs w:val="20"/>
              </w:rPr>
              <w:t>NON-ESSENTIAL</w:t>
            </w:r>
          </w:p>
          <w:p w14:paraId="71190665" w14:textId="77777777" w:rsidR="008E74D7" w:rsidRPr="00D23FE2" w:rsidRDefault="008E74D7" w:rsidP="008B006C">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3C2A0C77" w14:textId="77777777" w:rsidR="001C0D52" w:rsidRDefault="001C0D5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C0D52" w:rsidRPr="004C34AF" w14:paraId="2B0AC239" w14:textId="77777777" w:rsidTr="008B006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42D0154" w14:textId="77777777" w:rsidR="001C0D52" w:rsidRPr="00A70653" w:rsidRDefault="001C0D52" w:rsidP="00BC3C1F">
            <w:pPr>
              <w:pStyle w:val="Activties"/>
            </w:pPr>
            <w:bookmarkStart w:id="21" w:name="_Toc150159409"/>
            <w:r>
              <w:lastRenderedPageBreak/>
              <w:t>STAFF DEVELOPMENT/TRAINING</w:t>
            </w:r>
            <w:bookmarkEnd w:id="21"/>
          </w:p>
          <w:p w14:paraId="3D98D406" w14:textId="77777777" w:rsidR="001C0D52" w:rsidRPr="00A70653" w:rsidRDefault="001C0D52" w:rsidP="003A20DE">
            <w:pPr>
              <w:pStyle w:val="ActivityText"/>
            </w:pPr>
            <w:r>
              <w:t>The activity of enhancing employees’ competencies and skills through programs and training.</w:t>
            </w:r>
          </w:p>
        </w:tc>
      </w:tr>
      <w:tr w:rsidR="001C0D52" w:rsidRPr="004C34AF" w14:paraId="67CB392D" w14:textId="77777777" w:rsidTr="008B006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6C9C897" w14:textId="77777777" w:rsidR="001C0D52" w:rsidRPr="004C34AF" w:rsidRDefault="001C0D52" w:rsidP="008B006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21386D" w14:textId="77777777" w:rsidR="001C0D52" w:rsidRPr="004C34AF" w:rsidRDefault="001C0D52" w:rsidP="008B006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7E72D6" w14:textId="77777777" w:rsidR="001C0D52" w:rsidRPr="004C34AF" w:rsidRDefault="001C0D52" w:rsidP="008B006C">
            <w:pPr>
              <w:jc w:val="center"/>
              <w:rPr>
                <w:rFonts w:eastAsia="Calibri" w:cs="Times New Roman"/>
                <w:b/>
                <w:sz w:val="20"/>
                <w:szCs w:val="20"/>
              </w:rPr>
            </w:pPr>
            <w:r>
              <w:rPr>
                <w:rFonts w:eastAsia="Calibri" w:cs="Times New Roman"/>
                <w:b/>
                <w:sz w:val="20"/>
                <w:szCs w:val="20"/>
              </w:rPr>
              <w:t>RETENTION AND</w:t>
            </w:r>
          </w:p>
          <w:p w14:paraId="750828EC" w14:textId="77777777" w:rsidR="001C0D52" w:rsidRPr="004C34AF" w:rsidRDefault="001C0D52" w:rsidP="008B006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16D3E1" w14:textId="77777777" w:rsidR="001C0D52" w:rsidRPr="004C34AF" w:rsidRDefault="001C0D52" w:rsidP="008B006C">
            <w:pPr>
              <w:jc w:val="center"/>
              <w:rPr>
                <w:rFonts w:eastAsia="Calibri" w:cs="Times New Roman"/>
                <w:b/>
                <w:sz w:val="20"/>
                <w:szCs w:val="20"/>
              </w:rPr>
            </w:pPr>
            <w:r w:rsidRPr="004C34AF">
              <w:rPr>
                <w:rFonts w:eastAsia="Calibri" w:cs="Times New Roman"/>
                <w:b/>
                <w:sz w:val="20"/>
                <w:szCs w:val="20"/>
              </w:rPr>
              <w:t>DESIGNATION</w:t>
            </w:r>
          </w:p>
        </w:tc>
      </w:tr>
      <w:tr w:rsidR="001C0D52" w:rsidRPr="00941F22" w14:paraId="6BF45001"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A5D5666" w14:textId="77777777" w:rsidR="001C0D52" w:rsidRPr="002B1677" w:rsidRDefault="001C0D52" w:rsidP="008B006C">
            <w:pPr>
              <w:spacing w:before="60" w:after="60"/>
              <w:jc w:val="center"/>
            </w:pPr>
            <w:r>
              <w:t>HO55-03L-61</w:t>
            </w:r>
            <w:r w:rsidRPr="002B1677">
              <w:fldChar w:fldCharType="begin"/>
            </w:r>
            <w:r w:rsidRPr="002B1677">
              <w:instrText xml:space="preserve"> XE " </w:instrText>
            </w:r>
            <w:r>
              <w:instrText>HO55-03L-61</w:instrText>
            </w:r>
            <w:r w:rsidRPr="002B1677">
              <w:instrText xml:space="preserve">" \f “dan” </w:instrText>
            </w:r>
            <w:r w:rsidRPr="002B1677">
              <w:fldChar w:fldCharType="end"/>
            </w:r>
          </w:p>
          <w:p w14:paraId="69C88C33" w14:textId="01BA2E38" w:rsidR="001C0D52" w:rsidRPr="00012284" w:rsidRDefault="001C0D52" w:rsidP="001C0D52">
            <w:pPr>
              <w:spacing w:before="60" w:after="60"/>
              <w:jc w:val="center"/>
              <w:rPr>
                <w:rFonts w:asciiTheme="minorHAnsi" w:eastAsia="Times New Roman" w:hAnsiTheme="minorHAnsi"/>
                <w:color w:val="auto"/>
                <w:szCs w:val="22"/>
              </w:rPr>
            </w:pPr>
            <w:r w:rsidRPr="002B1677">
              <w:t xml:space="preserve">Rev. </w:t>
            </w:r>
            <w:r w:rsidR="00215871">
              <w:t>2</w:t>
            </w:r>
          </w:p>
        </w:tc>
        <w:tc>
          <w:tcPr>
            <w:tcW w:w="8342" w:type="dxa"/>
            <w:tcBorders>
              <w:top w:val="single" w:sz="4" w:space="0" w:color="000000"/>
              <w:bottom w:val="single" w:sz="4" w:space="0" w:color="000000"/>
            </w:tcBorders>
          </w:tcPr>
          <w:p w14:paraId="4DB77830" w14:textId="77777777" w:rsidR="001C0D52" w:rsidRPr="00012284" w:rsidRDefault="001C0D52" w:rsidP="008B006C">
            <w:pPr>
              <w:spacing w:before="60" w:after="60"/>
              <w:rPr>
                <w:rFonts w:asciiTheme="minorHAnsi" w:hAnsiTheme="minorHAnsi"/>
                <w:b/>
                <w:bCs/>
                <w:i/>
                <w:color w:val="auto"/>
                <w:szCs w:val="22"/>
              </w:rPr>
            </w:pPr>
            <w:r>
              <w:rPr>
                <w:rFonts w:asciiTheme="minorHAnsi" w:hAnsiTheme="minorHAnsi"/>
                <w:b/>
                <w:bCs/>
                <w:i/>
                <w:color w:val="auto"/>
                <w:szCs w:val="22"/>
              </w:rPr>
              <w:t>Instruction/Training – Occupational Doses</w:t>
            </w:r>
          </w:p>
          <w:p w14:paraId="128AA65A" w14:textId="77777777" w:rsidR="001C0D52" w:rsidRDefault="001C0D52" w:rsidP="008B006C">
            <w:pPr>
              <w:spacing w:before="60" w:after="60"/>
            </w:pPr>
            <w:r>
              <w:t>Records relating to the provision of instruction on occupational radiation doses for employees who work in radiation areas for which notification of destruction eligibility has been received from the Department of Health</w:t>
            </w:r>
            <w:r w:rsidR="00B15FA4">
              <w:t>.</w:t>
            </w:r>
            <w:r w:rsidR="00B15FA4" w:rsidRPr="00EC4958">
              <w:rPr>
                <w:bCs/>
                <w:color w:val="auto"/>
                <w:szCs w:val="22"/>
              </w:rPr>
              <w:fldChar w:fldCharType="begin"/>
            </w:r>
            <w:r w:rsidR="00B15FA4" w:rsidRPr="00EC4958">
              <w:rPr>
                <w:bCs/>
                <w:color w:val="auto"/>
                <w:szCs w:val="22"/>
              </w:rPr>
              <w:instrText xml:space="preserve"> xe "</w:instrText>
            </w:r>
            <w:r w:rsidR="00B15FA4">
              <w:rPr>
                <w:bCs/>
                <w:color w:val="auto"/>
                <w:szCs w:val="22"/>
              </w:rPr>
              <w:instrText>instruction/training:occupational doses</w:instrText>
            </w:r>
            <w:r w:rsidR="00B15FA4" w:rsidRPr="00EC4958">
              <w:rPr>
                <w:bCs/>
                <w:color w:val="auto"/>
                <w:szCs w:val="22"/>
              </w:rPr>
              <w:instrText xml:space="preserve">" \f “subject” </w:instrText>
            </w:r>
            <w:r w:rsidR="00B15FA4" w:rsidRPr="00EC4958">
              <w:rPr>
                <w:bCs/>
                <w:color w:val="auto"/>
                <w:szCs w:val="22"/>
              </w:rPr>
              <w:fldChar w:fldCharType="end"/>
            </w:r>
          </w:p>
          <w:p w14:paraId="6C1C8729" w14:textId="31DA2031" w:rsidR="001C0D52" w:rsidRPr="00694B6F" w:rsidRDefault="001C0D52" w:rsidP="001C0D52">
            <w:pPr>
              <w:spacing w:before="60" w:after="60"/>
              <w:rPr>
                <w:i/>
                <w:sz w:val="21"/>
                <w:szCs w:val="21"/>
              </w:rPr>
            </w:pPr>
            <w:r w:rsidRPr="008E74D7">
              <w:rPr>
                <w:i/>
                <w:sz w:val="21"/>
                <w:szCs w:val="21"/>
              </w:rPr>
              <w:t xml:space="preserve">Note: </w:t>
            </w:r>
            <w:r w:rsidR="00215871" w:rsidRPr="00DB46FD">
              <w:rPr>
                <w:i/>
                <w:sz w:val="21"/>
                <w:szCs w:val="21"/>
              </w:rPr>
              <w:t>Retention based on requirement of records relating to worker receipt of instruction regarding occupational doses of radiation be kept until further notice from Washington State Department of Health, in accordance with WAC 246-222-030(2).</w:t>
            </w:r>
          </w:p>
        </w:tc>
        <w:tc>
          <w:tcPr>
            <w:tcW w:w="2887" w:type="dxa"/>
            <w:tcBorders>
              <w:top w:val="single" w:sz="4" w:space="0" w:color="000000"/>
              <w:bottom w:val="single" w:sz="4" w:space="0" w:color="000000"/>
            </w:tcBorders>
            <w:tcMar>
              <w:top w:w="43" w:type="dxa"/>
              <w:left w:w="115" w:type="dxa"/>
              <w:bottom w:w="43" w:type="dxa"/>
              <w:right w:w="115" w:type="dxa"/>
            </w:tcMar>
          </w:tcPr>
          <w:p w14:paraId="1D7A2024" w14:textId="77777777" w:rsidR="001C0D52" w:rsidRPr="00B04963" w:rsidRDefault="001C0D52" w:rsidP="008B006C">
            <w:pPr>
              <w:spacing w:before="60" w:after="60"/>
              <w:rPr>
                <w:bCs/>
                <w:color w:val="auto"/>
                <w:szCs w:val="17"/>
              </w:rPr>
            </w:pPr>
            <w:r w:rsidRPr="00D23FE2">
              <w:rPr>
                <w:b/>
                <w:bCs/>
                <w:color w:val="auto"/>
                <w:szCs w:val="17"/>
              </w:rPr>
              <w:t>Retain</w:t>
            </w:r>
            <w:r w:rsidRPr="00D23FE2">
              <w:rPr>
                <w:bCs/>
                <w:color w:val="auto"/>
                <w:szCs w:val="17"/>
              </w:rPr>
              <w:t xml:space="preserve"> </w:t>
            </w:r>
            <w:r>
              <w:t>until no longer needed for agency business</w:t>
            </w:r>
          </w:p>
          <w:p w14:paraId="712FBC73" w14:textId="77777777" w:rsidR="001C0D52" w:rsidRPr="00B04963" w:rsidRDefault="001C0D52" w:rsidP="008B006C">
            <w:pPr>
              <w:spacing w:before="60" w:after="60"/>
              <w:rPr>
                <w:bCs/>
                <w:i/>
                <w:color w:val="auto"/>
                <w:szCs w:val="17"/>
              </w:rPr>
            </w:pPr>
            <w:r w:rsidRPr="00B04963">
              <w:rPr>
                <w:bCs/>
                <w:color w:val="auto"/>
                <w:szCs w:val="17"/>
              </w:rPr>
              <w:t xml:space="preserve">   </w:t>
            </w:r>
            <w:r w:rsidRPr="00B04963">
              <w:rPr>
                <w:bCs/>
                <w:i/>
                <w:color w:val="auto"/>
                <w:szCs w:val="17"/>
              </w:rPr>
              <w:t>then</w:t>
            </w:r>
          </w:p>
          <w:p w14:paraId="4F5D6A88" w14:textId="77777777" w:rsidR="001C0D52" w:rsidRPr="00D23FE2" w:rsidRDefault="00CD32FC" w:rsidP="008B006C">
            <w:pPr>
              <w:spacing w:before="60" w:after="60"/>
              <w:rPr>
                <w:b/>
                <w:bCs/>
                <w:color w:val="auto"/>
                <w:szCs w:val="17"/>
              </w:rPr>
            </w:pPr>
            <w:r>
              <w:rPr>
                <w:b/>
                <w:bCs/>
                <w:color w:val="auto"/>
                <w:szCs w:val="17"/>
              </w:rPr>
              <w:t>Destroy</w:t>
            </w:r>
            <w:r w:rsidRPr="00D423E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CCCCD4" w14:textId="77777777" w:rsidR="001C0D52" w:rsidRPr="00BC6902" w:rsidRDefault="001C0D52" w:rsidP="008B006C">
            <w:pPr>
              <w:spacing w:before="60"/>
              <w:jc w:val="center"/>
              <w:rPr>
                <w:rFonts w:eastAsia="Calibri" w:cs="Times New Roman"/>
                <w:color w:val="auto"/>
                <w:sz w:val="20"/>
                <w:szCs w:val="20"/>
              </w:rPr>
            </w:pPr>
            <w:r>
              <w:rPr>
                <w:rFonts w:eastAsia="Calibri" w:cs="Times New Roman"/>
                <w:color w:val="auto"/>
                <w:sz w:val="20"/>
                <w:szCs w:val="20"/>
              </w:rPr>
              <w:t>NON-ARCHIVAL</w:t>
            </w:r>
          </w:p>
          <w:p w14:paraId="44DAD0A9" w14:textId="77777777" w:rsidR="001C0D52" w:rsidRPr="00BC6902" w:rsidRDefault="001C0D52" w:rsidP="008B006C">
            <w:pPr>
              <w:jc w:val="center"/>
              <w:rPr>
                <w:rFonts w:eastAsia="Calibri" w:cs="Times New Roman"/>
                <w:color w:val="auto"/>
                <w:sz w:val="20"/>
                <w:szCs w:val="20"/>
              </w:rPr>
            </w:pPr>
            <w:r>
              <w:rPr>
                <w:rFonts w:eastAsia="Calibri" w:cs="Times New Roman"/>
                <w:color w:val="auto"/>
                <w:sz w:val="20"/>
                <w:szCs w:val="20"/>
              </w:rPr>
              <w:t>NON-ESSENTIAL</w:t>
            </w:r>
          </w:p>
          <w:p w14:paraId="1983AF99" w14:textId="77777777" w:rsidR="001C0D52" w:rsidRPr="00D23FE2" w:rsidRDefault="001C0D52" w:rsidP="008B006C">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1C0D52" w:rsidRPr="00941F22" w14:paraId="20517A2E"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6AE24E3" w14:textId="77777777" w:rsidR="001C0D52" w:rsidRPr="002B1677" w:rsidRDefault="001C0D52" w:rsidP="001C0D52">
            <w:pPr>
              <w:spacing w:before="60" w:after="60"/>
              <w:jc w:val="center"/>
            </w:pPr>
            <w:r>
              <w:t>HO55-03L-63</w:t>
            </w:r>
            <w:r w:rsidRPr="002B1677">
              <w:fldChar w:fldCharType="begin"/>
            </w:r>
            <w:r w:rsidRPr="002B1677">
              <w:instrText xml:space="preserve"> XE " </w:instrText>
            </w:r>
            <w:r>
              <w:instrText>HO55-03L-63</w:instrText>
            </w:r>
            <w:r w:rsidRPr="002B1677">
              <w:instrText xml:space="preserve">" \f “dan” </w:instrText>
            </w:r>
            <w:r w:rsidRPr="002B1677">
              <w:fldChar w:fldCharType="end"/>
            </w:r>
          </w:p>
          <w:p w14:paraId="31C9C8F2" w14:textId="1811CC79" w:rsidR="001C0D52" w:rsidRPr="00012284" w:rsidRDefault="001C0D52" w:rsidP="001C0D52">
            <w:pPr>
              <w:spacing w:before="60" w:after="60"/>
              <w:jc w:val="center"/>
              <w:rPr>
                <w:rFonts w:asciiTheme="minorHAnsi" w:eastAsia="Times New Roman" w:hAnsiTheme="minorHAnsi"/>
                <w:color w:val="auto"/>
                <w:szCs w:val="22"/>
              </w:rPr>
            </w:pPr>
            <w:r w:rsidRPr="002B1677">
              <w:t xml:space="preserve">Rev. </w:t>
            </w:r>
            <w:r w:rsidR="0084111B">
              <w:t>2</w:t>
            </w:r>
          </w:p>
        </w:tc>
        <w:tc>
          <w:tcPr>
            <w:tcW w:w="8342" w:type="dxa"/>
            <w:tcBorders>
              <w:top w:val="single" w:sz="4" w:space="0" w:color="000000"/>
              <w:bottom w:val="single" w:sz="4" w:space="0" w:color="000000"/>
            </w:tcBorders>
          </w:tcPr>
          <w:p w14:paraId="252EB366" w14:textId="77777777" w:rsidR="001C0D52" w:rsidRPr="00012284" w:rsidRDefault="001C0D52" w:rsidP="001C0D52">
            <w:pPr>
              <w:spacing w:before="60" w:after="60"/>
              <w:rPr>
                <w:rFonts w:asciiTheme="minorHAnsi" w:hAnsiTheme="minorHAnsi"/>
                <w:b/>
                <w:bCs/>
                <w:i/>
                <w:color w:val="auto"/>
                <w:szCs w:val="22"/>
              </w:rPr>
            </w:pPr>
            <w:r>
              <w:rPr>
                <w:rFonts w:asciiTheme="minorHAnsi" w:hAnsiTheme="minorHAnsi"/>
                <w:b/>
                <w:bCs/>
                <w:i/>
                <w:color w:val="auto"/>
                <w:szCs w:val="22"/>
              </w:rPr>
              <w:t>Instruction/Training – Radiation Protection</w:t>
            </w:r>
          </w:p>
          <w:p w14:paraId="0BA50E79" w14:textId="77777777" w:rsidR="001C0D52" w:rsidRDefault="001C0D52" w:rsidP="001C0D52">
            <w:pPr>
              <w:spacing w:before="60" w:after="60"/>
            </w:pPr>
            <w:r>
              <w:t>Records documenting the provision of safety instruction to personnel who operate remote afterloader units, teletherapy units, or gamma stereotactic radiosurgery units in accordance with WAC 246-240-204, 246-240-263, or 246-240-360, or who care for patients receiving brachytherapy, radiopharmaceutical therapy, and/or teletherapy</w:t>
            </w:r>
            <w:r w:rsidR="00B15FA4">
              <w:t>.</w:t>
            </w:r>
            <w:r w:rsidR="00B15FA4" w:rsidRPr="00EC4958">
              <w:rPr>
                <w:bCs/>
                <w:color w:val="auto"/>
                <w:szCs w:val="22"/>
              </w:rPr>
              <w:fldChar w:fldCharType="begin"/>
            </w:r>
            <w:r w:rsidR="00B15FA4" w:rsidRPr="00EC4958">
              <w:rPr>
                <w:bCs/>
                <w:color w:val="auto"/>
                <w:szCs w:val="22"/>
              </w:rPr>
              <w:instrText xml:space="preserve"> xe "</w:instrText>
            </w:r>
            <w:r w:rsidR="00B15FA4">
              <w:rPr>
                <w:bCs/>
                <w:color w:val="auto"/>
                <w:szCs w:val="22"/>
              </w:rPr>
              <w:instrText>instruction/training:radiation protection</w:instrText>
            </w:r>
            <w:r w:rsidR="00B15FA4" w:rsidRPr="00EC4958">
              <w:rPr>
                <w:bCs/>
                <w:color w:val="auto"/>
                <w:szCs w:val="22"/>
              </w:rPr>
              <w:instrText xml:space="preserve">" \f “subject” </w:instrText>
            </w:r>
            <w:r w:rsidR="00B15FA4" w:rsidRPr="00EC4958">
              <w:rPr>
                <w:bCs/>
                <w:color w:val="auto"/>
                <w:szCs w:val="22"/>
              </w:rPr>
              <w:fldChar w:fldCharType="end"/>
            </w:r>
          </w:p>
          <w:p w14:paraId="5628F732" w14:textId="50E8D5D0" w:rsidR="001C0D52" w:rsidRPr="00694B6F" w:rsidRDefault="001C0D52" w:rsidP="001C0D52">
            <w:pPr>
              <w:spacing w:before="60" w:after="60"/>
              <w:rPr>
                <w:i/>
                <w:sz w:val="21"/>
                <w:szCs w:val="21"/>
              </w:rPr>
            </w:pPr>
            <w:r w:rsidRPr="008E74D7">
              <w:rPr>
                <w:i/>
                <w:sz w:val="21"/>
                <w:szCs w:val="21"/>
              </w:rPr>
              <w:t xml:space="preserve">Note: </w:t>
            </w:r>
            <w:r w:rsidR="00215871" w:rsidRPr="00DB46FD">
              <w:rPr>
                <w:i/>
                <w:sz w:val="21"/>
                <w:szCs w:val="21"/>
              </w:rPr>
              <w:t>Retention based on 3-year requirement of records of safet</w:t>
            </w:r>
            <w:r w:rsidR="007645EC">
              <w:rPr>
                <w:i/>
                <w:sz w:val="21"/>
                <w:szCs w:val="21"/>
              </w:rPr>
              <w:t>y instruction (WAC 246-240-590)</w:t>
            </w:r>
            <w:r>
              <w:rPr>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CA01EB0" w14:textId="77777777" w:rsidR="001C0D52" w:rsidRPr="00B04963" w:rsidRDefault="001C0D52" w:rsidP="001C0D52">
            <w:pPr>
              <w:spacing w:before="60" w:after="60"/>
              <w:rPr>
                <w:bCs/>
                <w:color w:val="auto"/>
                <w:szCs w:val="17"/>
              </w:rPr>
            </w:pPr>
            <w:r w:rsidRPr="00D23FE2">
              <w:rPr>
                <w:b/>
                <w:bCs/>
                <w:color w:val="auto"/>
                <w:szCs w:val="17"/>
              </w:rPr>
              <w:t>Retain</w:t>
            </w:r>
            <w:r w:rsidRPr="00D23FE2">
              <w:rPr>
                <w:bCs/>
                <w:color w:val="auto"/>
                <w:szCs w:val="17"/>
              </w:rPr>
              <w:t xml:space="preserve"> </w:t>
            </w:r>
            <w:r>
              <w:t>for 3 years after date instruction competed</w:t>
            </w:r>
          </w:p>
          <w:p w14:paraId="25C64ADD" w14:textId="77777777" w:rsidR="001C0D52" w:rsidRPr="00B04963" w:rsidRDefault="001C0D52" w:rsidP="001C0D52">
            <w:pPr>
              <w:spacing w:before="60" w:after="60"/>
              <w:rPr>
                <w:bCs/>
                <w:i/>
                <w:color w:val="auto"/>
                <w:szCs w:val="17"/>
              </w:rPr>
            </w:pPr>
            <w:r w:rsidRPr="00B04963">
              <w:rPr>
                <w:bCs/>
                <w:color w:val="auto"/>
                <w:szCs w:val="17"/>
              </w:rPr>
              <w:t xml:space="preserve">   </w:t>
            </w:r>
            <w:r w:rsidRPr="00B04963">
              <w:rPr>
                <w:bCs/>
                <w:i/>
                <w:color w:val="auto"/>
                <w:szCs w:val="17"/>
              </w:rPr>
              <w:t>then</w:t>
            </w:r>
          </w:p>
          <w:p w14:paraId="4332BCC1" w14:textId="77777777" w:rsidR="001C0D52" w:rsidRPr="00D23FE2" w:rsidRDefault="00CD32FC" w:rsidP="001C0D52">
            <w:pPr>
              <w:spacing w:before="60" w:after="60"/>
              <w:rPr>
                <w:b/>
                <w:bCs/>
                <w:color w:val="auto"/>
                <w:szCs w:val="17"/>
              </w:rPr>
            </w:pPr>
            <w:r>
              <w:rPr>
                <w:b/>
                <w:bCs/>
                <w:color w:val="auto"/>
                <w:szCs w:val="17"/>
              </w:rPr>
              <w:t>Destroy</w:t>
            </w:r>
            <w:r w:rsidRPr="00D423E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C8001FF" w14:textId="77777777" w:rsidR="001C0D52" w:rsidRPr="00BC6902" w:rsidRDefault="001C0D52" w:rsidP="001C0D52">
            <w:pPr>
              <w:spacing w:before="60"/>
              <w:jc w:val="center"/>
              <w:rPr>
                <w:rFonts w:eastAsia="Calibri" w:cs="Times New Roman"/>
                <w:color w:val="auto"/>
                <w:sz w:val="20"/>
                <w:szCs w:val="20"/>
              </w:rPr>
            </w:pPr>
            <w:r>
              <w:rPr>
                <w:rFonts w:eastAsia="Calibri" w:cs="Times New Roman"/>
                <w:color w:val="auto"/>
                <w:sz w:val="20"/>
                <w:szCs w:val="20"/>
              </w:rPr>
              <w:t>NON-ARCHIVAL</w:t>
            </w:r>
          </w:p>
          <w:p w14:paraId="25D94ADC" w14:textId="77777777" w:rsidR="001C0D52" w:rsidRPr="00BC6902" w:rsidRDefault="001C0D52" w:rsidP="001C0D52">
            <w:pPr>
              <w:jc w:val="center"/>
              <w:rPr>
                <w:rFonts w:eastAsia="Calibri" w:cs="Times New Roman"/>
                <w:color w:val="auto"/>
                <w:sz w:val="20"/>
                <w:szCs w:val="20"/>
              </w:rPr>
            </w:pPr>
            <w:r>
              <w:rPr>
                <w:rFonts w:eastAsia="Calibri" w:cs="Times New Roman"/>
                <w:color w:val="auto"/>
                <w:sz w:val="20"/>
                <w:szCs w:val="20"/>
              </w:rPr>
              <w:t>NON-ESSENTIAL</w:t>
            </w:r>
          </w:p>
          <w:p w14:paraId="1C19AEBE" w14:textId="77777777" w:rsidR="001C0D52" w:rsidRPr="00D23FE2" w:rsidRDefault="001C0D52" w:rsidP="001C0D5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1C0D52" w:rsidRPr="00941F22" w14:paraId="6FD3B2BD"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C8F14D" w14:textId="77777777" w:rsidR="001C0D52" w:rsidRPr="002B1677" w:rsidRDefault="001C0D52" w:rsidP="001C0D52">
            <w:pPr>
              <w:spacing w:before="60" w:after="60"/>
              <w:jc w:val="center"/>
            </w:pPr>
            <w:r>
              <w:t>HO55-03L-</w:t>
            </w:r>
            <w:r w:rsidR="00206062">
              <w:t>06</w:t>
            </w:r>
            <w:r w:rsidRPr="002B1677">
              <w:fldChar w:fldCharType="begin"/>
            </w:r>
            <w:r w:rsidRPr="002B1677">
              <w:instrText xml:space="preserve"> XE " </w:instrText>
            </w:r>
            <w:r>
              <w:instrText>HO55-03L-</w:instrText>
            </w:r>
            <w:r w:rsidR="00206062">
              <w:instrText>06</w:instrText>
            </w:r>
            <w:r w:rsidRPr="002B1677">
              <w:instrText xml:space="preserve">" \f “dan” </w:instrText>
            </w:r>
            <w:r w:rsidRPr="002B1677">
              <w:fldChar w:fldCharType="end"/>
            </w:r>
          </w:p>
          <w:p w14:paraId="67DE18D2" w14:textId="77777777" w:rsidR="001C0D52" w:rsidRPr="00012284" w:rsidRDefault="001C0D52" w:rsidP="001C0D52">
            <w:pPr>
              <w:spacing w:before="60" w:after="60"/>
              <w:jc w:val="center"/>
              <w:rPr>
                <w:rFonts w:asciiTheme="minorHAnsi" w:eastAsia="Times New Roman" w:hAnsiTheme="minorHAnsi"/>
                <w:color w:val="auto"/>
                <w:szCs w:val="22"/>
              </w:rPr>
            </w:pPr>
            <w:r w:rsidRPr="002B1677">
              <w:t xml:space="preserve">Rev. </w:t>
            </w:r>
            <w:r>
              <w:t>1</w:t>
            </w:r>
          </w:p>
        </w:tc>
        <w:tc>
          <w:tcPr>
            <w:tcW w:w="8342" w:type="dxa"/>
            <w:tcBorders>
              <w:top w:val="single" w:sz="4" w:space="0" w:color="000000"/>
              <w:bottom w:val="single" w:sz="4" w:space="0" w:color="000000"/>
            </w:tcBorders>
          </w:tcPr>
          <w:p w14:paraId="4E6B2840" w14:textId="77777777" w:rsidR="001C0D52" w:rsidRPr="00012284" w:rsidRDefault="00206062" w:rsidP="001C0D52">
            <w:pPr>
              <w:spacing w:before="60" w:after="60"/>
              <w:rPr>
                <w:rFonts w:asciiTheme="minorHAnsi" w:hAnsiTheme="minorHAnsi"/>
                <w:b/>
                <w:bCs/>
                <w:i/>
                <w:color w:val="auto"/>
                <w:szCs w:val="22"/>
              </w:rPr>
            </w:pPr>
            <w:r>
              <w:rPr>
                <w:rFonts w:asciiTheme="minorHAnsi" w:hAnsiTheme="minorHAnsi"/>
                <w:b/>
                <w:bCs/>
                <w:i/>
                <w:color w:val="auto"/>
                <w:szCs w:val="22"/>
              </w:rPr>
              <w:t>Medical Use Licenses</w:t>
            </w:r>
          </w:p>
          <w:p w14:paraId="7FF3F1AB" w14:textId="77777777" w:rsidR="001C0D52" w:rsidRDefault="001C0D52" w:rsidP="001C0D52">
            <w:pPr>
              <w:spacing w:before="60" w:after="60"/>
            </w:pPr>
            <w:r>
              <w:t xml:space="preserve">Records </w:t>
            </w:r>
            <w:r w:rsidR="00206062">
              <w:t>relating to byproduct material medical use licenses obtained by individuals in accordance with 10 CFR 35.11</w:t>
            </w:r>
            <w:r w:rsidR="00B15FA4">
              <w:t>.</w:t>
            </w:r>
            <w:r w:rsidR="00B15FA4" w:rsidRPr="00EC4958">
              <w:rPr>
                <w:bCs/>
                <w:color w:val="auto"/>
                <w:szCs w:val="22"/>
              </w:rPr>
              <w:fldChar w:fldCharType="begin"/>
            </w:r>
            <w:r w:rsidR="00B15FA4" w:rsidRPr="00EC4958">
              <w:rPr>
                <w:bCs/>
                <w:color w:val="auto"/>
                <w:szCs w:val="22"/>
              </w:rPr>
              <w:instrText xml:space="preserve"> xe "</w:instrText>
            </w:r>
            <w:r w:rsidR="00B15FA4">
              <w:rPr>
                <w:bCs/>
                <w:color w:val="auto"/>
                <w:szCs w:val="22"/>
              </w:rPr>
              <w:instrText>medical use licenses</w:instrText>
            </w:r>
            <w:r w:rsidR="00B15FA4" w:rsidRPr="00EC4958">
              <w:rPr>
                <w:bCs/>
                <w:color w:val="auto"/>
                <w:szCs w:val="22"/>
              </w:rPr>
              <w:instrText xml:space="preserve">" \f “subject” </w:instrText>
            </w:r>
            <w:r w:rsidR="00B15FA4" w:rsidRPr="00EC4958">
              <w:rPr>
                <w:bCs/>
                <w:color w:val="auto"/>
                <w:szCs w:val="22"/>
              </w:rPr>
              <w:fldChar w:fldCharType="end"/>
            </w:r>
          </w:p>
          <w:p w14:paraId="4C8B25D5" w14:textId="77777777" w:rsidR="001C0D52" w:rsidRDefault="00206062" w:rsidP="001C0D52">
            <w:pPr>
              <w:spacing w:before="60" w:after="60"/>
              <w:rPr>
                <w:rFonts w:asciiTheme="minorHAnsi" w:hAnsiTheme="minorHAnsi"/>
                <w:bCs/>
                <w:color w:val="auto"/>
                <w:szCs w:val="21"/>
              </w:rPr>
            </w:pPr>
            <w:r w:rsidRPr="00206062">
              <w:rPr>
                <w:rFonts w:asciiTheme="minorHAnsi" w:hAnsiTheme="minorHAnsi"/>
                <w:bCs/>
                <w:color w:val="auto"/>
                <w:szCs w:val="21"/>
              </w:rPr>
              <w:t>Inclu</w:t>
            </w:r>
            <w:r>
              <w:rPr>
                <w:rFonts w:asciiTheme="minorHAnsi" w:hAnsiTheme="minorHAnsi"/>
                <w:bCs/>
                <w:color w:val="auto"/>
                <w:szCs w:val="21"/>
              </w:rPr>
              <w:t>des, but is not limited to:</w:t>
            </w:r>
          </w:p>
          <w:p w14:paraId="113727D6" w14:textId="77777777" w:rsidR="00206062" w:rsidRPr="00206062" w:rsidRDefault="00206062" w:rsidP="00120468">
            <w:pPr>
              <w:pStyle w:val="ListParagraph"/>
              <w:numPr>
                <w:ilvl w:val="0"/>
                <w:numId w:val="16"/>
              </w:numPr>
              <w:spacing w:before="60" w:after="60"/>
              <w:rPr>
                <w:rFonts w:asciiTheme="minorHAnsi" w:hAnsiTheme="minorHAnsi"/>
                <w:bCs/>
                <w:color w:val="auto"/>
                <w:szCs w:val="21"/>
              </w:rPr>
            </w:pPr>
            <w:r w:rsidRPr="00206062">
              <w:rPr>
                <w:rFonts w:asciiTheme="minorHAnsi" w:hAnsiTheme="minorHAnsi"/>
                <w:bCs/>
                <w:color w:val="auto"/>
                <w:szCs w:val="21"/>
              </w:rPr>
              <w:t>Byproduct material medical use licenses;</w:t>
            </w:r>
          </w:p>
          <w:p w14:paraId="0BFFECDA" w14:textId="77777777" w:rsidR="00206062" w:rsidRPr="00206062" w:rsidRDefault="00206062" w:rsidP="00120468">
            <w:pPr>
              <w:pStyle w:val="ListParagraph"/>
              <w:numPr>
                <w:ilvl w:val="0"/>
                <w:numId w:val="16"/>
              </w:numPr>
              <w:spacing w:before="60" w:after="60"/>
              <w:rPr>
                <w:rFonts w:asciiTheme="minorHAnsi" w:hAnsiTheme="minorHAnsi"/>
                <w:bCs/>
                <w:color w:val="auto"/>
                <w:szCs w:val="21"/>
              </w:rPr>
            </w:pPr>
            <w:r w:rsidRPr="00206062">
              <w:rPr>
                <w:rFonts w:asciiTheme="minorHAnsi" w:hAnsiTheme="minorHAnsi"/>
                <w:bCs/>
                <w:color w:val="auto"/>
                <w:szCs w:val="21"/>
              </w:rPr>
              <w:t>Radioactive materials general and specific licenses.</w:t>
            </w:r>
          </w:p>
        </w:tc>
        <w:tc>
          <w:tcPr>
            <w:tcW w:w="2887" w:type="dxa"/>
            <w:tcBorders>
              <w:top w:val="single" w:sz="4" w:space="0" w:color="000000"/>
              <w:bottom w:val="single" w:sz="4" w:space="0" w:color="000000"/>
            </w:tcBorders>
            <w:tcMar>
              <w:top w:w="43" w:type="dxa"/>
              <w:left w:w="115" w:type="dxa"/>
              <w:bottom w:w="43" w:type="dxa"/>
              <w:right w:w="115" w:type="dxa"/>
            </w:tcMar>
          </w:tcPr>
          <w:p w14:paraId="742E0BD5" w14:textId="77777777" w:rsidR="001C0D52" w:rsidRPr="00B04963" w:rsidRDefault="001C0D52" w:rsidP="001C0D52">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w:t>
            </w:r>
            <w:r w:rsidR="00206062">
              <w:t>8 years after termination of employment</w:t>
            </w:r>
          </w:p>
          <w:p w14:paraId="2588E3C4" w14:textId="77777777" w:rsidR="001C0D52" w:rsidRPr="00B04963" w:rsidRDefault="001C0D52" w:rsidP="001C0D52">
            <w:pPr>
              <w:spacing w:before="60" w:after="60"/>
              <w:rPr>
                <w:bCs/>
                <w:i/>
                <w:color w:val="auto"/>
                <w:szCs w:val="17"/>
              </w:rPr>
            </w:pPr>
            <w:r w:rsidRPr="00B04963">
              <w:rPr>
                <w:bCs/>
                <w:color w:val="auto"/>
                <w:szCs w:val="17"/>
              </w:rPr>
              <w:t xml:space="preserve">   </w:t>
            </w:r>
            <w:r w:rsidRPr="00B04963">
              <w:rPr>
                <w:bCs/>
                <w:i/>
                <w:color w:val="auto"/>
                <w:szCs w:val="17"/>
              </w:rPr>
              <w:t>then</w:t>
            </w:r>
          </w:p>
          <w:p w14:paraId="0F969393" w14:textId="77777777" w:rsidR="001C0D52" w:rsidRPr="00D23FE2" w:rsidRDefault="00CD32FC" w:rsidP="001C0D52">
            <w:pPr>
              <w:spacing w:before="60" w:after="60"/>
              <w:rPr>
                <w:b/>
                <w:bCs/>
                <w:color w:val="auto"/>
                <w:szCs w:val="17"/>
              </w:rPr>
            </w:pPr>
            <w:r>
              <w:rPr>
                <w:b/>
                <w:bCs/>
                <w:color w:val="auto"/>
                <w:szCs w:val="17"/>
              </w:rPr>
              <w:t>Destroy</w:t>
            </w:r>
            <w:r w:rsidRPr="00D423E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EA818D0" w14:textId="77777777" w:rsidR="001C0D52" w:rsidRPr="00BC6902" w:rsidRDefault="001C0D52" w:rsidP="001C0D52">
            <w:pPr>
              <w:spacing w:before="60"/>
              <w:jc w:val="center"/>
              <w:rPr>
                <w:rFonts w:eastAsia="Calibri" w:cs="Times New Roman"/>
                <w:color w:val="auto"/>
                <w:sz w:val="20"/>
                <w:szCs w:val="20"/>
              </w:rPr>
            </w:pPr>
            <w:r>
              <w:rPr>
                <w:rFonts w:eastAsia="Calibri" w:cs="Times New Roman"/>
                <w:color w:val="auto"/>
                <w:sz w:val="20"/>
                <w:szCs w:val="20"/>
              </w:rPr>
              <w:t>NON-ARCHIVAL</w:t>
            </w:r>
          </w:p>
          <w:p w14:paraId="31CCB60F" w14:textId="77777777" w:rsidR="001C0D52" w:rsidRPr="00206062" w:rsidRDefault="001C0D52" w:rsidP="001C0D52">
            <w:pPr>
              <w:jc w:val="center"/>
              <w:rPr>
                <w:rFonts w:eastAsia="Calibri" w:cs="Times New Roman"/>
                <w:b/>
                <w:color w:val="auto"/>
                <w:szCs w:val="20"/>
              </w:rPr>
            </w:pPr>
            <w:r w:rsidRPr="00206062">
              <w:rPr>
                <w:rFonts w:eastAsia="Calibri" w:cs="Times New Roman"/>
                <w:b/>
                <w:color w:val="auto"/>
                <w:szCs w:val="20"/>
              </w:rPr>
              <w:t>ESSENTIAL</w:t>
            </w:r>
          </w:p>
          <w:p w14:paraId="157136C4" w14:textId="55DEE1B4" w:rsidR="00206062" w:rsidRPr="00206062" w:rsidRDefault="002B1288" w:rsidP="001C0D52">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HUMAN RESOURCE MANAGEMENT</w:instrText>
            </w:r>
            <w:r w:rsidRPr="00FA70AB">
              <w:rPr>
                <w:color w:val="auto"/>
                <w:sz w:val="16"/>
                <w:szCs w:val="16"/>
              </w:rPr>
              <w:instrText>:</w:instrText>
            </w:r>
            <w:r>
              <w:rPr>
                <w:color w:val="auto"/>
                <w:sz w:val="16"/>
                <w:szCs w:val="16"/>
              </w:rPr>
              <w:instrText>Staff Development/Training:Medical Use Licenses</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206062" w:rsidRPr="00206062">
              <w:rPr>
                <w:rFonts w:eastAsia="Calibri" w:cs="Times New Roman"/>
                <w:b/>
                <w:color w:val="auto"/>
                <w:sz w:val="16"/>
                <w:szCs w:val="20"/>
              </w:rPr>
              <w:t>(</w:t>
            </w:r>
            <w:r w:rsidR="00692C60">
              <w:rPr>
                <w:rFonts w:eastAsia="Calibri" w:cs="Times New Roman"/>
                <w:b/>
                <w:color w:val="auto"/>
                <w:sz w:val="16"/>
                <w:szCs w:val="20"/>
              </w:rPr>
              <w:t>f</w:t>
            </w:r>
            <w:r w:rsidR="00206062" w:rsidRPr="00206062">
              <w:rPr>
                <w:rFonts w:eastAsia="Calibri" w:cs="Times New Roman"/>
                <w:b/>
                <w:color w:val="auto"/>
                <w:sz w:val="16"/>
                <w:szCs w:val="20"/>
              </w:rPr>
              <w:t xml:space="preserve">or </w:t>
            </w:r>
            <w:r w:rsidR="00692C60">
              <w:rPr>
                <w:rFonts w:eastAsia="Calibri" w:cs="Times New Roman"/>
                <w:b/>
                <w:color w:val="auto"/>
                <w:sz w:val="16"/>
                <w:szCs w:val="20"/>
              </w:rPr>
              <w:t>D</w:t>
            </w:r>
            <w:r w:rsidR="00206062" w:rsidRPr="00206062">
              <w:rPr>
                <w:rFonts w:eastAsia="Calibri" w:cs="Times New Roman"/>
                <w:b/>
                <w:color w:val="auto"/>
                <w:sz w:val="16"/>
                <w:szCs w:val="20"/>
              </w:rPr>
              <w:t xml:space="preserve">isaster </w:t>
            </w:r>
            <w:r w:rsidR="00692C60">
              <w:rPr>
                <w:rFonts w:eastAsia="Calibri" w:cs="Times New Roman"/>
                <w:b/>
                <w:color w:val="auto"/>
                <w:sz w:val="16"/>
                <w:szCs w:val="20"/>
              </w:rPr>
              <w:t>R</w:t>
            </w:r>
            <w:r w:rsidR="00206062" w:rsidRPr="00206062">
              <w:rPr>
                <w:rFonts w:eastAsia="Calibri" w:cs="Times New Roman"/>
                <w:b/>
                <w:color w:val="auto"/>
                <w:sz w:val="16"/>
                <w:szCs w:val="20"/>
              </w:rPr>
              <w:t>ecovery)</w:t>
            </w:r>
          </w:p>
          <w:p w14:paraId="334EC476" w14:textId="77777777" w:rsidR="001C0D52" w:rsidRPr="00D23FE2" w:rsidRDefault="001C0D52" w:rsidP="001C0D5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277CEEA1" w14:textId="77777777" w:rsidR="00A82B0D" w:rsidRDefault="00A82B0D"/>
    <w:p w14:paraId="7EDB549A" w14:textId="77777777" w:rsidR="00A82B0D" w:rsidRDefault="00A82B0D">
      <w:pPr>
        <w:sectPr w:rsidR="00A82B0D" w:rsidSect="00255C92">
          <w:footerReference w:type="default" r:id="rId15"/>
          <w:pgSz w:w="15840" w:h="12240" w:orient="landscape" w:code="1"/>
          <w:pgMar w:top="1080" w:right="720" w:bottom="1080" w:left="720" w:header="1080" w:footer="720" w:gutter="0"/>
          <w:cols w:space="720"/>
          <w:docGrid w:linePitch="360"/>
        </w:sectPr>
      </w:pPr>
    </w:p>
    <w:p w14:paraId="3F49880A" w14:textId="77777777" w:rsidR="008E74D7" w:rsidRDefault="00522637" w:rsidP="006C08B8">
      <w:pPr>
        <w:pStyle w:val="Functions"/>
        <w:spacing w:after="0"/>
      </w:pPr>
      <w:bookmarkStart w:id="22" w:name="_Toc150159410"/>
      <w:r>
        <w:lastRenderedPageBreak/>
        <w:t>LABORATORY AND PATHOLOGY MANAGEMENT</w:t>
      </w:r>
      <w:bookmarkEnd w:id="22"/>
    </w:p>
    <w:p w14:paraId="02F4B749" w14:textId="77777777" w:rsidR="00866281" w:rsidRDefault="00522637" w:rsidP="006C08B8">
      <w:pPr>
        <w:spacing w:after="60"/>
      </w:pPr>
      <w:r>
        <w:t>The function of providing laboratory and pathology services for the assessment and diagnosis of illness, disease, and death.</w:t>
      </w:r>
    </w:p>
    <w:p w14:paraId="01282239" w14:textId="77777777" w:rsidR="008E74D7" w:rsidRPr="00522637" w:rsidRDefault="00522637" w:rsidP="006C08B8">
      <w:pPr>
        <w:spacing w:after="60"/>
        <w:rPr>
          <w:i/>
          <w:sz w:val="21"/>
          <w:szCs w:val="21"/>
        </w:rPr>
      </w:pPr>
      <w:r w:rsidRPr="00522637">
        <w:rPr>
          <w:i/>
          <w:sz w:val="21"/>
          <w:szCs w:val="21"/>
        </w:rPr>
        <w:t>Note: For the retention of laboratory and/or pathology specimens, Washington State Archives recommends agencies refer to the retention guidelines issued by the College of American Pathologists, the Clinical Laboratory Improvement Amendments (CLIA), and applicable state and federal codes and regulations.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22637" w:rsidRPr="004C34AF" w14:paraId="459DC620" w14:textId="77777777" w:rsidTr="008B006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BB588BF" w14:textId="77777777" w:rsidR="00522637" w:rsidRPr="00A70653" w:rsidRDefault="00522637" w:rsidP="00BC3C1F">
            <w:pPr>
              <w:pStyle w:val="Activties"/>
            </w:pPr>
            <w:bookmarkStart w:id="23" w:name="_Toc150159411"/>
            <w:r>
              <w:t>LABORA</w:t>
            </w:r>
            <w:r w:rsidR="00F46E3A">
              <w:t>T</w:t>
            </w:r>
            <w:r>
              <w:t>ORY (GENERAL)</w:t>
            </w:r>
            <w:bookmarkEnd w:id="23"/>
          </w:p>
          <w:p w14:paraId="7E4C0661" w14:textId="77777777" w:rsidR="00522637" w:rsidRPr="00A70653" w:rsidRDefault="00522637" w:rsidP="003A20DE">
            <w:pPr>
              <w:pStyle w:val="ActivityText"/>
            </w:pPr>
            <w:r>
              <w:t>The activity concerned with the overall maintenance and operation of laboratories and laboratory equipment.</w:t>
            </w:r>
          </w:p>
        </w:tc>
      </w:tr>
      <w:tr w:rsidR="00522637" w:rsidRPr="004C34AF" w14:paraId="698A8D59" w14:textId="77777777" w:rsidTr="008B006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0C6A273" w14:textId="77777777" w:rsidR="00522637" w:rsidRPr="004C34AF" w:rsidRDefault="00522637" w:rsidP="008B006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52F409" w14:textId="77777777" w:rsidR="00522637" w:rsidRPr="004C34AF" w:rsidRDefault="00522637" w:rsidP="008B006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68EA70" w14:textId="77777777" w:rsidR="00522637" w:rsidRPr="004C34AF" w:rsidRDefault="00522637" w:rsidP="008B006C">
            <w:pPr>
              <w:jc w:val="center"/>
              <w:rPr>
                <w:rFonts w:eastAsia="Calibri" w:cs="Times New Roman"/>
                <w:b/>
                <w:sz w:val="20"/>
                <w:szCs w:val="20"/>
              </w:rPr>
            </w:pPr>
            <w:r>
              <w:rPr>
                <w:rFonts w:eastAsia="Calibri" w:cs="Times New Roman"/>
                <w:b/>
                <w:sz w:val="20"/>
                <w:szCs w:val="20"/>
              </w:rPr>
              <w:t>RETENTION AND</w:t>
            </w:r>
          </w:p>
          <w:p w14:paraId="3FF6BD8E" w14:textId="77777777" w:rsidR="00522637" w:rsidRPr="004C34AF" w:rsidRDefault="00522637" w:rsidP="008B006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D2B584" w14:textId="77777777" w:rsidR="00522637" w:rsidRPr="004C34AF" w:rsidRDefault="00522637" w:rsidP="008B006C">
            <w:pPr>
              <w:jc w:val="center"/>
              <w:rPr>
                <w:rFonts w:eastAsia="Calibri" w:cs="Times New Roman"/>
                <w:b/>
                <w:sz w:val="20"/>
                <w:szCs w:val="20"/>
              </w:rPr>
            </w:pPr>
            <w:r w:rsidRPr="004C34AF">
              <w:rPr>
                <w:rFonts w:eastAsia="Calibri" w:cs="Times New Roman"/>
                <w:b/>
                <w:sz w:val="20"/>
                <w:szCs w:val="20"/>
              </w:rPr>
              <w:t>DESIGNATION</w:t>
            </w:r>
          </w:p>
        </w:tc>
      </w:tr>
      <w:tr w:rsidR="00522637" w:rsidRPr="00941F22" w14:paraId="31B6931D"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35D8E0A" w14:textId="77777777" w:rsidR="00522637" w:rsidRPr="002B1677" w:rsidRDefault="00522637" w:rsidP="008B006C">
            <w:pPr>
              <w:spacing w:before="60" w:after="60"/>
              <w:jc w:val="center"/>
            </w:pPr>
            <w:r>
              <w:t>HO55-03N-05</w:t>
            </w:r>
            <w:r w:rsidRPr="002B1677">
              <w:fldChar w:fldCharType="begin"/>
            </w:r>
            <w:r w:rsidRPr="002B1677">
              <w:instrText xml:space="preserve"> XE " </w:instrText>
            </w:r>
            <w:r>
              <w:instrText>HO55-03N-05</w:instrText>
            </w:r>
            <w:r w:rsidRPr="002B1677">
              <w:instrText xml:space="preserve">" \f “dan” </w:instrText>
            </w:r>
            <w:r w:rsidRPr="002B1677">
              <w:fldChar w:fldCharType="end"/>
            </w:r>
          </w:p>
          <w:p w14:paraId="371ECF07" w14:textId="77777777" w:rsidR="00522637" w:rsidRPr="00012284" w:rsidRDefault="00522637" w:rsidP="008B006C">
            <w:pPr>
              <w:spacing w:before="60" w:after="60"/>
              <w:jc w:val="center"/>
              <w:rPr>
                <w:rFonts w:asciiTheme="minorHAnsi" w:eastAsia="Times New Roman" w:hAnsiTheme="minorHAnsi"/>
                <w:color w:val="auto"/>
                <w:szCs w:val="22"/>
              </w:rPr>
            </w:pPr>
            <w:r w:rsidRPr="002B1677">
              <w:t xml:space="preserve">Rev. </w:t>
            </w:r>
            <w:r>
              <w:t>1</w:t>
            </w:r>
          </w:p>
        </w:tc>
        <w:tc>
          <w:tcPr>
            <w:tcW w:w="8342" w:type="dxa"/>
            <w:tcBorders>
              <w:top w:val="single" w:sz="4" w:space="0" w:color="000000"/>
              <w:bottom w:val="single" w:sz="4" w:space="0" w:color="000000"/>
            </w:tcBorders>
          </w:tcPr>
          <w:p w14:paraId="33F91EA1" w14:textId="77777777" w:rsidR="00522637" w:rsidRPr="00012284" w:rsidRDefault="00522637" w:rsidP="008B006C">
            <w:pPr>
              <w:spacing w:before="60" w:after="60"/>
              <w:rPr>
                <w:rFonts w:asciiTheme="minorHAnsi" w:hAnsiTheme="minorHAnsi"/>
                <w:b/>
                <w:bCs/>
                <w:i/>
                <w:color w:val="auto"/>
                <w:szCs w:val="22"/>
              </w:rPr>
            </w:pPr>
            <w:r>
              <w:rPr>
                <w:rFonts w:asciiTheme="minorHAnsi" w:hAnsiTheme="minorHAnsi"/>
                <w:b/>
                <w:bCs/>
                <w:i/>
                <w:color w:val="auto"/>
                <w:szCs w:val="22"/>
              </w:rPr>
              <w:t>Accession/Test Logs</w:t>
            </w:r>
          </w:p>
          <w:p w14:paraId="7718CD38" w14:textId="77777777" w:rsidR="00522637" w:rsidRDefault="00522637" w:rsidP="008B006C">
            <w:pPr>
              <w:spacing w:before="60" w:after="60"/>
            </w:pPr>
            <w:r>
              <w:t>Logs documenting specimens received by a laboratory and test(s) ordered and/or performed in accordance with 42 CFR 493.1105</w:t>
            </w:r>
            <w:r w:rsidR="00B15FA4">
              <w:t>.</w:t>
            </w:r>
            <w:r w:rsidR="00B15FA4" w:rsidRPr="00EC4958">
              <w:rPr>
                <w:bCs/>
                <w:color w:val="auto"/>
                <w:szCs w:val="22"/>
              </w:rPr>
              <w:fldChar w:fldCharType="begin"/>
            </w:r>
            <w:r w:rsidR="00B15FA4" w:rsidRPr="00EC4958">
              <w:rPr>
                <w:bCs/>
                <w:color w:val="auto"/>
                <w:szCs w:val="22"/>
              </w:rPr>
              <w:instrText xml:space="preserve"> xe "</w:instrText>
            </w:r>
            <w:r w:rsidR="00B15FA4">
              <w:rPr>
                <w:bCs/>
                <w:color w:val="auto"/>
                <w:szCs w:val="22"/>
              </w:rPr>
              <w:instrText>accession/test logs</w:instrText>
            </w:r>
            <w:r w:rsidR="00B15FA4" w:rsidRPr="00EC4958">
              <w:rPr>
                <w:bCs/>
                <w:color w:val="auto"/>
                <w:szCs w:val="22"/>
              </w:rPr>
              <w:instrText xml:space="preserve">" \f “subject” </w:instrText>
            </w:r>
            <w:r w:rsidR="00B15FA4" w:rsidRPr="00EC4958">
              <w:rPr>
                <w:bCs/>
                <w:color w:val="auto"/>
                <w:szCs w:val="22"/>
              </w:rPr>
              <w:fldChar w:fldCharType="end"/>
            </w:r>
          </w:p>
          <w:p w14:paraId="0D85C92B" w14:textId="2239FDB2" w:rsidR="00522637" w:rsidRPr="00522637" w:rsidRDefault="00522637" w:rsidP="008B006C">
            <w:pPr>
              <w:spacing w:before="60" w:after="60"/>
              <w:rPr>
                <w:rFonts w:asciiTheme="minorHAnsi" w:hAnsiTheme="minorHAnsi"/>
                <w:bCs/>
                <w:color w:val="auto"/>
                <w:sz w:val="21"/>
                <w:szCs w:val="21"/>
              </w:rPr>
            </w:pPr>
            <w:r w:rsidRPr="00522637">
              <w:rPr>
                <w:rFonts w:asciiTheme="minorHAnsi" w:hAnsiTheme="minorHAnsi"/>
                <w:bCs/>
                <w:color w:val="auto"/>
                <w:szCs w:val="21"/>
              </w:rPr>
              <w:t>Excludes laboratory and pathology specimens</w:t>
            </w:r>
            <w:r w:rsidR="007645EC">
              <w:rPr>
                <w:rFonts w:asciiTheme="minorHAnsi" w:hAnsiTheme="minorHAnsi"/>
                <w:bCs/>
                <w:color w:val="auto"/>
                <w:szCs w:val="21"/>
              </w:rPr>
              <w:t xml:space="preserve"> covered by WAC 246-338-070</w:t>
            </w:r>
            <w:r w:rsidRPr="00522637">
              <w:rPr>
                <w:rFonts w:asciiTheme="minorHAnsi" w:hAnsiTheme="minorHAnsi"/>
                <w:bCs/>
                <w:color w:val="auto"/>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08338C8" w14:textId="77777777" w:rsidR="00522637" w:rsidRPr="00B04963" w:rsidRDefault="00522637" w:rsidP="008B006C">
            <w:pPr>
              <w:spacing w:before="60" w:after="60"/>
              <w:rPr>
                <w:bCs/>
                <w:color w:val="auto"/>
                <w:szCs w:val="17"/>
              </w:rPr>
            </w:pPr>
            <w:r w:rsidRPr="00D23FE2">
              <w:rPr>
                <w:b/>
                <w:bCs/>
                <w:color w:val="auto"/>
                <w:szCs w:val="17"/>
              </w:rPr>
              <w:t>Retain</w:t>
            </w:r>
            <w:r w:rsidRPr="00D23FE2">
              <w:rPr>
                <w:bCs/>
                <w:color w:val="auto"/>
                <w:szCs w:val="17"/>
              </w:rPr>
              <w:t xml:space="preserve"> </w:t>
            </w:r>
            <w:r>
              <w:t>for 2 years after date of entry</w:t>
            </w:r>
          </w:p>
          <w:p w14:paraId="25263968" w14:textId="77777777" w:rsidR="00522637" w:rsidRPr="00B04963" w:rsidRDefault="00522637" w:rsidP="008B006C">
            <w:pPr>
              <w:spacing w:before="60" w:after="60"/>
              <w:rPr>
                <w:bCs/>
                <w:i/>
                <w:color w:val="auto"/>
                <w:szCs w:val="17"/>
              </w:rPr>
            </w:pPr>
            <w:r w:rsidRPr="00B04963">
              <w:rPr>
                <w:bCs/>
                <w:color w:val="auto"/>
                <w:szCs w:val="17"/>
              </w:rPr>
              <w:t xml:space="preserve">   </w:t>
            </w:r>
            <w:r w:rsidRPr="00B04963">
              <w:rPr>
                <w:bCs/>
                <w:i/>
                <w:color w:val="auto"/>
                <w:szCs w:val="17"/>
              </w:rPr>
              <w:t>then</w:t>
            </w:r>
          </w:p>
          <w:p w14:paraId="46752213" w14:textId="77777777" w:rsidR="00522637" w:rsidRPr="00D23FE2" w:rsidRDefault="00CD32FC" w:rsidP="008B006C">
            <w:pPr>
              <w:spacing w:before="60" w:after="60"/>
              <w:rPr>
                <w:b/>
                <w:bCs/>
                <w:color w:val="auto"/>
                <w:szCs w:val="17"/>
              </w:rPr>
            </w:pPr>
            <w:r>
              <w:rPr>
                <w:b/>
                <w:bCs/>
                <w:color w:val="auto"/>
                <w:szCs w:val="17"/>
              </w:rPr>
              <w:t>Destroy</w:t>
            </w:r>
            <w:r w:rsidRPr="00D423E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A8FDD5" w14:textId="77777777" w:rsidR="00522637" w:rsidRPr="00BC6902" w:rsidRDefault="00522637" w:rsidP="008B006C">
            <w:pPr>
              <w:spacing w:before="60"/>
              <w:jc w:val="center"/>
              <w:rPr>
                <w:rFonts w:eastAsia="Calibri" w:cs="Times New Roman"/>
                <w:color w:val="auto"/>
                <w:sz w:val="20"/>
                <w:szCs w:val="20"/>
              </w:rPr>
            </w:pPr>
            <w:r>
              <w:rPr>
                <w:rFonts w:eastAsia="Calibri" w:cs="Times New Roman"/>
                <w:color w:val="auto"/>
                <w:sz w:val="20"/>
                <w:szCs w:val="20"/>
              </w:rPr>
              <w:t>NON-ARCHIVAL</w:t>
            </w:r>
          </w:p>
          <w:p w14:paraId="6C1EA06E" w14:textId="77777777" w:rsidR="00522637" w:rsidRPr="00BC6902" w:rsidRDefault="00522637" w:rsidP="008B006C">
            <w:pPr>
              <w:jc w:val="center"/>
              <w:rPr>
                <w:rFonts w:eastAsia="Calibri" w:cs="Times New Roman"/>
                <w:color w:val="auto"/>
                <w:sz w:val="20"/>
                <w:szCs w:val="20"/>
              </w:rPr>
            </w:pPr>
            <w:r>
              <w:rPr>
                <w:rFonts w:eastAsia="Calibri" w:cs="Times New Roman"/>
                <w:color w:val="auto"/>
                <w:sz w:val="20"/>
                <w:szCs w:val="20"/>
              </w:rPr>
              <w:t>NON-ESSENTIAL</w:t>
            </w:r>
          </w:p>
          <w:p w14:paraId="6DFD83CF" w14:textId="77777777" w:rsidR="00522637" w:rsidRPr="00D23FE2" w:rsidRDefault="00522637" w:rsidP="008B006C">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522637" w:rsidRPr="00941F22" w14:paraId="16DA94BC"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367D34" w14:textId="77777777" w:rsidR="00522637" w:rsidRPr="002B1677" w:rsidRDefault="00B0328F" w:rsidP="00522637">
            <w:pPr>
              <w:spacing w:before="60" w:after="60"/>
              <w:jc w:val="center"/>
            </w:pPr>
            <w:r>
              <w:t>HO2011-124</w:t>
            </w:r>
            <w:r w:rsidR="00522637" w:rsidRPr="002B1677">
              <w:fldChar w:fldCharType="begin"/>
            </w:r>
            <w:r w:rsidR="00522637" w:rsidRPr="002B1677">
              <w:instrText xml:space="preserve"> XE " </w:instrText>
            </w:r>
            <w:r>
              <w:instrText>HO2011-124</w:instrText>
            </w:r>
            <w:r w:rsidR="00522637" w:rsidRPr="002B1677">
              <w:instrText xml:space="preserve">" \f “dan” </w:instrText>
            </w:r>
            <w:r w:rsidR="00522637" w:rsidRPr="002B1677">
              <w:fldChar w:fldCharType="end"/>
            </w:r>
          </w:p>
          <w:p w14:paraId="796DFA2C" w14:textId="23C1B56B" w:rsidR="00522637" w:rsidRPr="00012284" w:rsidRDefault="00522637" w:rsidP="00B0328F">
            <w:pPr>
              <w:spacing w:before="60" w:after="60"/>
              <w:jc w:val="center"/>
              <w:rPr>
                <w:rFonts w:asciiTheme="minorHAnsi" w:eastAsia="Times New Roman" w:hAnsiTheme="minorHAnsi"/>
                <w:color w:val="auto"/>
                <w:szCs w:val="22"/>
              </w:rPr>
            </w:pPr>
            <w:r w:rsidRPr="002B1677">
              <w:t xml:space="preserve">Rev. </w:t>
            </w:r>
            <w:r w:rsidR="0084111B">
              <w:t>1</w:t>
            </w:r>
          </w:p>
        </w:tc>
        <w:tc>
          <w:tcPr>
            <w:tcW w:w="8342" w:type="dxa"/>
            <w:tcBorders>
              <w:top w:val="single" w:sz="4" w:space="0" w:color="000000"/>
              <w:bottom w:val="single" w:sz="4" w:space="0" w:color="000000"/>
            </w:tcBorders>
          </w:tcPr>
          <w:p w14:paraId="0B23525D" w14:textId="77777777" w:rsidR="00522637" w:rsidRPr="00012284" w:rsidRDefault="00B0328F" w:rsidP="00522637">
            <w:pPr>
              <w:spacing w:before="60" w:after="60"/>
              <w:rPr>
                <w:rFonts w:asciiTheme="minorHAnsi" w:hAnsiTheme="minorHAnsi"/>
                <w:b/>
                <w:bCs/>
                <w:i/>
                <w:color w:val="auto"/>
                <w:szCs w:val="22"/>
              </w:rPr>
            </w:pPr>
            <w:r>
              <w:rPr>
                <w:rFonts w:asciiTheme="minorHAnsi" w:hAnsiTheme="minorHAnsi"/>
                <w:b/>
                <w:bCs/>
                <w:i/>
                <w:color w:val="auto"/>
                <w:szCs w:val="22"/>
              </w:rPr>
              <w:t>Immunohematology – Non-Transfusion Related</w:t>
            </w:r>
          </w:p>
          <w:p w14:paraId="651B6E4F" w14:textId="77777777" w:rsidR="00522637" w:rsidRDefault="00B0328F" w:rsidP="00522637">
            <w:pPr>
              <w:spacing w:before="60" w:after="60"/>
            </w:pPr>
            <w:r>
              <w:t>Records relating to patient testing and quality control for non-transfusion services, including instrument function checks, maintenance, and temperature records</w:t>
            </w:r>
            <w:r w:rsidR="00B15FA4">
              <w:t>.</w:t>
            </w:r>
            <w:r w:rsidR="00B15FA4" w:rsidRPr="00EC4958">
              <w:rPr>
                <w:bCs/>
                <w:color w:val="auto"/>
                <w:szCs w:val="22"/>
              </w:rPr>
              <w:fldChar w:fldCharType="begin"/>
            </w:r>
            <w:r w:rsidR="00B15FA4" w:rsidRPr="00EC4958">
              <w:rPr>
                <w:bCs/>
                <w:color w:val="auto"/>
                <w:szCs w:val="22"/>
              </w:rPr>
              <w:instrText xml:space="preserve"> xe "</w:instrText>
            </w:r>
            <w:r w:rsidR="00B15FA4">
              <w:rPr>
                <w:bCs/>
                <w:color w:val="auto"/>
                <w:szCs w:val="22"/>
              </w:rPr>
              <w:instrText>immunohematology:non-transfusion related</w:instrText>
            </w:r>
            <w:r w:rsidR="00B15FA4" w:rsidRPr="00EC4958">
              <w:rPr>
                <w:bCs/>
                <w:color w:val="auto"/>
                <w:szCs w:val="22"/>
              </w:rPr>
              <w:instrText xml:space="preserve">" \f “subject” </w:instrText>
            </w:r>
            <w:r w:rsidR="00B15FA4" w:rsidRPr="00EC4958">
              <w:rPr>
                <w:bCs/>
                <w:color w:val="auto"/>
                <w:szCs w:val="22"/>
              </w:rPr>
              <w:fldChar w:fldCharType="end"/>
            </w:r>
          </w:p>
          <w:p w14:paraId="6863B333" w14:textId="5AB17F6A" w:rsidR="00522637" w:rsidRPr="004C06FD" w:rsidRDefault="00B0328F" w:rsidP="00B0328F">
            <w:pPr>
              <w:spacing w:before="60" w:after="60"/>
              <w:rPr>
                <w:rFonts w:cs="Calibri"/>
                <w:i/>
                <w:sz w:val="21"/>
                <w:szCs w:val="21"/>
              </w:rPr>
            </w:pPr>
            <w:r w:rsidRPr="004C06FD">
              <w:rPr>
                <w:rFonts w:cs="Calibri"/>
                <w:bCs/>
                <w:i/>
                <w:color w:val="auto"/>
                <w:sz w:val="21"/>
                <w:szCs w:val="21"/>
              </w:rPr>
              <w:t xml:space="preserve">Note: </w:t>
            </w:r>
            <w:r w:rsidR="00215871" w:rsidRPr="00A44088">
              <w:rPr>
                <w:rFonts w:cs="Calibri"/>
                <w:bCs/>
                <w:i/>
                <w:sz w:val="21"/>
                <w:szCs w:val="21"/>
              </w:rPr>
              <w:t>Retention based on 2-year requirement of non-transfusion related immunohematology records, in accordance with 42 CFR 493-1105(a)(3)(ii).</w:t>
            </w:r>
          </w:p>
        </w:tc>
        <w:tc>
          <w:tcPr>
            <w:tcW w:w="2887" w:type="dxa"/>
            <w:tcBorders>
              <w:top w:val="single" w:sz="4" w:space="0" w:color="000000"/>
              <w:bottom w:val="single" w:sz="4" w:space="0" w:color="000000"/>
            </w:tcBorders>
            <w:tcMar>
              <w:top w:w="43" w:type="dxa"/>
              <w:left w:w="115" w:type="dxa"/>
              <w:bottom w:w="43" w:type="dxa"/>
              <w:right w:w="115" w:type="dxa"/>
            </w:tcMar>
          </w:tcPr>
          <w:p w14:paraId="53DE97F3" w14:textId="77777777" w:rsidR="00522637" w:rsidRPr="00B04963" w:rsidRDefault="00522637" w:rsidP="00522637">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2 years after date of </w:t>
            </w:r>
            <w:r w:rsidR="00B0328F">
              <w:t>document</w:t>
            </w:r>
          </w:p>
          <w:p w14:paraId="1D7818C0" w14:textId="77777777" w:rsidR="00522637" w:rsidRPr="00B04963" w:rsidRDefault="00522637" w:rsidP="00522637">
            <w:pPr>
              <w:spacing w:before="60" w:after="60"/>
              <w:rPr>
                <w:bCs/>
                <w:i/>
                <w:color w:val="auto"/>
                <w:szCs w:val="17"/>
              </w:rPr>
            </w:pPr>
            <w:r w:rsidRPr="00B04963">
              <w:rPr>
                <w:bCs/>
                <w:color w:val="auto"/>
                <w:szCs w:val="17"/>
              </w:rPr>
              <w:t xml:space="preserve">   </w:t>
            </w:r>
            <w:r w:rsidRPr="00B04963">
              <w:rPr>
                <w:bCs/>
                <w:i/>
                <w:color w:val="auto"/>
                <w:szCs w:val="17"/>
              </w:rPr>
              <w:t>then</w:t>
            </w:r>
          </w:p>
          <w:p w14:paraId="235A3E91" w14:textId="77777777" w:rsidR="00522637" w:rsidRPr="00D23FE2" w:rsidRDefault="00CD32FC" w:rsidP="00522637">
            <w:pPr>
              <w:spacing w:before="60" w:after="60"/>
              <w:rPr>
                <w:b/>
                <w:bCs/>
                <w:color w:val="auto"/>
                <w:szCs w:val="17"/>
              </w:rPr>
            </w:pPr>
            <w:r>
              <w:rPr>
                <w:b/>
                <w:bCs/>
                <w:color w:val="auto"/>
                <w:szCs w:val="17"/>
              </w:rPr>
              <w:t>Destroy</w:t>
            </w:r>
            <w:r w:rsidRPr="00D423E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1EF8B9" w14:textId="77777777" w:rsidR="00522637" w:rsidRPr="00BC6902" w:rsidRDefault="00522637" w:rsidP="00522637">
            <w:pPr>
              <w:spacing w:before="60"/>
              <w:jc w:val="center"/>
              <w:rPr>
                <w:rFonts w:eastAsia="Calibri" w:cs="Times New Roman"/>
                <w:color w:val="auto"/>
                <w:sz w:val="20"/>
                <w:szCs w:val="20"/>
              </w:rPr>
            </w:pPr>
            <w:r>
              <w:rPr>
                <w:rFonts w:eastAsia="Calibri" w:cs="Times New Roman"/>
                <w:color w:val="auto"/>
                <w:sz w:val="20"/>
                <w:szCs w:val="20"/>
              </w:rPr>
              <w:t>NON-ARCHIVAL</w:t>
            </w:r>
          </w:p>
          <w:p w14:paraId="3738A5F4" w14:textId="77777777" w:rsidR="00522637" w:rsidRPr="00BC6902" w:rsidRDefault="00522637" w:rsidP="00522637">
            <w:pPr>
              <w:jc w:val="center"/>
              <w:rPr>
                <w:rFonts w:eastAsia="Calibri" w:cs="Times New Roman"/>
                <w:color w:val="auto"/>
                <w:sz w:val="20"/>
                <w:szCs w:val="20"/>
              </w:rPr>
            </w:pPr>
            <w:r>
              <w:rPr>
                <w:rFonts w:eastAsia="Calibri" w:cs="Times New Roman"/>
                <w:color w:val="auto"/>
                <w:sz w:val="20"/>
                <w:szCs w:val="20"/>
              </w:rPr>
              <w:t>NON-ESSENTIAL</w:t>
            </w:r>
          </w:p>
          <w:p w14:paraId="134345D4" w14:textId="77777777" w:rsidR="00522637" w:rsidRPr="00D23FE2" w:rsidRDefault="00522637" w:rsidP="0052263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B0328F" w:rsidRPr="00941F22" w14:paraId="1A253F89"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88A50C" w14:textId="77777777" w:rsidR="00B0328F" w:rsidRPr="002B1677" w:rsidRDefault="00B0328F" w:rsidP="00B0328F">
            <w:pPr>
              <w:spacing w:before="60" w:after="60"/>
              <w:jc w:val="center"/>
            </w:pPr>
            <w:r>
              <w:lastRenderedPageBreak/>
              <w:t>HO2011-125</w:t>
            </w:r>
            <w:r w:rsidRPr="002B1677">
              <w:fldChar w:fldCharType="begin"/>
            </w:r>
            <w:r w:rsidRPr="002B1677">
              <w:instrText xml:space="preserve"> XE " </w:instrText>
            </w:r>
            <w:r>
              <w:instrText>HO2011-125</w:instrText>
            </w:r>
            <w:r w:rsidRPr="002B1677">
              <w:instrText xml:space="preserve">" \f “dan” </w:instrText>
            </w:r>
            <w:r w:rsidRPr="002B1677">
              <w:fldChar w:fldCharType="end"/>
            </w:r>
          </w:p>
          <w:p w14:paraId="47309267" w14:textId="19C9CA40" w:rsidR="00B0328F" w:rsidRPr="00012284" w:rsidRDefault="00B0328F" w:rsidP="00B0328F">
            <w:pPr>
              <w:spacing w:before="60" w:after="60"/>
              <w:jc w:val="center"/>
              <w:rPr>
                <w:rFonts w:asciiTheme="minorHAnsi" w:eastAsia="Times New Roman" w:hAnsiTheme="minorHAnsi"/>
                <w:color w:val="auto"/>
                <w:szCs w:val="22"/>
              </w:rPr>
            </w:pPr>
            <w:r w:rsidRPr="002B1677">
              <w:t xml:space="preserve">Rev. </w:t>
            </w:r>
            <w:r w:rsidR="0084111B">
              <w:t>1</w:t>
            </w:r>
          </w:p>
        </w:tc>
        <w:tc>
          <w:tcPr>
            <w:tcW w:w="8342" w:type="dxa"/>
            <w:tcBorders>
              <w:top w:val="single" w:sz="4" w:space="0" w:color="000000"/>
              <w:bottom w:val="single" w:sz="4" w:space="0" w:color="000000"/>
            </w:tcBorders>
          </w:tcPr>
          <w:p w14:paraId="2D6D597A" w14:textId="77777777" w:rsidR="00B0328F" w:rsidRPr="00012284" w:rsidRDefault="00B0328F" w:rsidP="00B0328F">
            <w:pPr>
              <w:spacing w:before="60" w:after="60"/>
              <w:rPr>
                <w:rFonts w:asciiTheme="minorHAnsi" w:hAnsiTheme="minorHAnsi"/>
                <w:b/>
                <w:bCs/>
                <w:i/>
                <w:color w:val="auto"/>
                <w:szCs w:val="22"/>
              </w:rPr>
            </w:pPr>
            <w:r>
              <w:rPr>
                <w:rFonts w:asciiTheme="minorHAnsi" w:hAnsiTheme="minorHAnsi"/>
                <w:b/>
                <w:bCs/>
                <w:i/>
                <w:color w:val="auto"/>
                <w:szCs w:val="22"/>
              </w:rPr>
              <w:t>Immunohematology – Transfusion Related</w:t>
            </w:r>
          </w:p>
          <w:p w14:paraId="570E71EA" w14:textId="77777777" w:rsidR="00B0328F" w:rsidRDefault="00B0328F" w:rsidP="00B0328F">
            <w:pPr>
              <w:spacing w:before="60" w:after="60"/>
            </w:pPr>
            <w:r>
              <w:t>Records relating to patient testing and quality control for transfusion services, including donor processing, compatibility testing, and transfusion reaction investigations</w:t>
            </w:r>
            <w:r w:rsidR="00B15FA4">
              <w:t>.</w:t>
            </w:r>
            <w:r w:rsidR="00B15FA4" w:rsidRPr="00EC4958">
              <w:rPr>
                <w:bCs/>
                <w:color w:val="auto"/>
                <w:szCs w:val="22"/>
              </w:rPr>
              <w:fldChar w:fldCharType="begin"/>
            </w:r>
            <w:r w:rsidR="00B15FA4" w:rsidRPr="00EC4958">
              <w:rPr>
                <w:bCs/>
                <w:color w:val="auto"/>
                <w:szCs w:val="22"/>
              </w:rPr>
              <w:instrText xml:space="preserve"> xe "</w:instrText>
            </w:r>
            <w:r w:rsidR="00B15FA4">
              <w:rPr>
                <w:bCs/>
                <w:color w:val="auto"/>
                <w:szCs w:val="22"/>
              </w:rPr>
              <w:instrText>immunohematology:transfusion related</w:instrText>
            </w:r>
            <w:r w:rsidR="00B15FA4" w:rsidRPr="00EC4958">
              <w:rPr>
                <w:bCs/>
                <w:color w:val="auto"/>
                <w:szCs w:val="22"/>
              </w:rPr>
              <w:instrText xml:space="preserve">" \f “subject” </w:instrText>
            </w:r>
            <w:r w:rsidR="00B15FA4" w:rsidRPr="00EC4958">
              <w:rPr>
                <w:bCs/>
                <w:color w:val="auto"/>
                <w:szCs w:val="22"/>
              </w:rPr>
              <w:fldChar w:fldCharType="end"/>
            </w:r>
          </w:p>
          <w:p w14:paraId="6034FA9E" w14:textId="56ECEC31" w:rsidR="00B0328F" w:rsidRPr="00B0328F" w:rsidRDefault="00B0328F" w:rsidP="00B0328F">
            <w:pPr>
              <w:spacing w:before="60" w:after="60"/>
              <w:rPr>
                <w:rFonts w:asciiTheme="minorHAnsi" w:hAnsiTheme="minorHAnsi"/>
                <w:bCs/>
                <w:i/>
                <w:color w:val="auto"/>
                <w:sz w:val="21"/>
                <w:szCs w:val="21"/>
              </w:rPr>
            </w:pPr>
            <w:r w:rsidRPr="004C06FD">
              <w:rPr>
                <w:rFonts w:cs="Calibri"/>
                <w:bCs/>
                <w:i/>
                <w:color w:val="auto"/>
                <w:sz w:val="21"/>
                <w:szCs w:val="21"/>
              </w:rPr>
              <w:t xml:space="preserve">Note: </w:t>
            </w:r>
            <w:r w:rsidR="00D37299" w:rsidRPr="00A44088">
              <w:rPr>
                <w:rFonts w:cs="Calibri"/>
                <w:bCs/>
                <w:i/>
                <w:sz w:val="21"/>
                <w:szCs w:val="21"/>
              </w:rPr>
              <w:t xml:space="preserve">Retention based on the requirements of transfusion-related immunohematology records be kept for 5 years after records of processing are completed, or 6 months after the latest expiration data for individual product, whichever is </w:t>
            </w:r>
            <w:r w:rsidR="00D37299" w:rsidRPr="00752A6F">
              <w:rPr>
                <w:rFonts w:cs="Calibri"/>
                <w:bCs/>
                <w:i/>
                <w:sz w:val="21"/>
                <w:szCs w:val="21"/>
              </w:rPr>
              <w:t>longer, in accordance with 42 CFR 493-1105(a)(3)(ii).</w:t>
            </w:r>
          </w:p>
        </w:tc>
        <w:tc>
          <w:tcPr>
            <w:tcW w:w="2887" w:type="dxa"/>
            <w:tcBorders>
              <w:top w:val="single" w:sz="4" w:space="0" w:color="000000"/>
              <w:bottom w:val="single" w:sz="4" w:space="0" w:color="000000"/>
            </w:tcBorders>
            <w:tcMar>
              <w:top w:w="43" w:type="dxa"/>
              <w:left w:w="115" w:type="dxa"/>
              <w:bottom w:w="43" w:type="dxa"/>
              <w:right w:w="115" w:type="dxa"/>
            </w:tcMar>
          </w:tcPr>
          <w:p w14:paraId="6B7F6CB7" w14:textId="77777777" w:rsidR="00B0328F" w:rsidRDefault="00B0328F" w:rsidP="00B0328F">
            <w:pPr>
              <w:spacing w:before="60" w:after="60"/>
            </w:pPr>
            <w:r w:rsidRPr="00D23FE2">
              <w:rPr>
                <w:b/>
                <w:bCs/>
                <w:color w:val="auto"/>
                <w:szCs w:val="17"/>
              </w:rPr>
              <w:t>Retain</w:t>
            </w:r>
            <w:r w:rsidRPr="00D23FE2">
              <w:rPr>
                <w:bCs/>
                <w:color w:val="auto"/>
                <w:szCs w:val="17"/>
              </w:rPr>
              <w:t xml:space="preserve"> </w:t>
            </w:r>
            <w:r>
              <w:t>for 5 years after records of processing completed</w:t>
            </w:r>
          </w:p>
          <w:p w14:paraId="127AA936" w14:textId="5704C31D" w:rsidR="00B0328F" w:rsidRPr="00B0328F" w:rsidRDefault="003C25E7" w:rsidP="00B0328F">
            <w:pPr>
              <w:spacing w:before="60" w:after="60"/>
              <w:rPr>
                <w:i/>
              </w:rPr>
            </w:pPr>
            <w:r>
              <w:rPr>
                <w:i/>
              </w:rPr>
              <w:t xml:space="preserve">   </w:t>
            </w:r>
            <w:r w:rsidR="00B0328F" w:rsidRPr="00B0328F">
              <w:rPr>
                <w:i/>
              </w:rPr>
              <w:t>and</w:t>
            </w:r>
          </w:p>
          <w:p w14:paraId="06BA327F" w14:textId="77777777" w:rsidR="00B0328F" w:rsidRPr="00B04963" w:rsidRDefault="00B0328F" w:rsidP="00B0328F">
            <w:pPr>
              <w:spacing w:before="60" w:after="60"/>
              <w:rPr>
                <w:bCs/>
                <w:color w:val="auto"/>
                <w:szCs w:val="17"/>
              </w:rPr>
            </w:pPr>
            <w:r>
              <w:t>6 months after latest expiration date for individual product</w:t>
            </w:r>
          </w:p>
          <w:p w14:paraId="302FD641" w14:textId="77777777" w:rsidR="00B0328F" w:rsidRPr="00B04963" w:rsidRDefault="00B0328F" w:rsidP="00B0328F">
            <w:pPr>
              <w:spacing w:before="60" w:after="60"/>
              <w:rPr>
                <w:bCs/>
                <w:i/>
                <w:color w:val="auto"/>
                <w:szCs w:val="17"/>
              </w:rPr>
            </w:pPr>
            <w:r w:rsidRPr="00B04963">
              <w:rPr>
                <w:bCs/>
                <w:color w:val="auto"/>
                <w:szCs w:val="17"/>
              </w:rPr>
              <w:t xml:space="preserve">   </w:t>
            </w:r>
            <w:r w:rsidRPr="00B04963">
              <w:rPr>
                <w:bCs/>
                <w:i/>
                <w:color w:val="auto"/>
                <w:szCs w:val="17"/>
              </w:rPr>
              <w:t>then</w:t>
            </w:r>
          </w:p>
          <w:p w14:paraId="363B4438" w14:textId="77777777" w:rsidR="00B0328F" w:rsidRPr="00D23FE2" w:rsidRDefault="00CD32FC" w:rsidP="00B0328F">
            <w:pPr>
              <w:spacing w:before="60" w:after="60"/>
              <w:rPr>
                <w:b/>
                <w:bCs/>
                <w:color w:val="auto"/>
                <w:szCs w:val="17"/>
              </w:rPr>
            </w:pPr>
            <w:r>
              <w:rPr>
                <w:b/>
                <w:bCs/>
                <w:color w:val="auto"/>
                <w:szCs w:val="17"/>
              </w:rPr>
              <w:t>Destroy</w:t>
            </w:r>
            <w:r w:rsidRPr="00D423E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B4F28F" w14:textId="77777777" w:rsidR="00B0328F" w:rsidRPr="00BC6902" w:rsidRDefault="00B0328F" w:rsidP="00B0328F">
            <w:pPr>
              <w:spacing w:before="60"/>
              <w:jc w:val="center"/>
              <w:rPr>
                <w:rFonts w:eastAsia="Calibri" w:cs="Times New Roman"/>
                <w:color w:val="auto"/>
                <w:sz w:val="20"/>
                <w:szCs w:val="20"/>
              </w:rPr>
            </w:pPr>
            <w:r>
              <w:rPr>
                <w:rFonts w:eastAsia="Calibri" w:cs="Times New Roman"/>
                <w:color w:val="auto"/>
                <w:sz w:val="20"/>
                <w:szCs w:val="20"/>
              </w:rPr>
              <w:t>NON-ARCHIVAL</w:t>
            </w:r>
          </w:p>
          <w:p w14:paraId="2ACA261A" w14:textId="77777777" w:rsidR="00B0328F" w:rsidRPr="00BC6902" w:rsidRDefault="00B0328F" w:rsidP="00B0328F">
            <w:pPr>
              <w:jc w:val="center"/>
              <w:rPr>
                <w:rFonts w:eastAsia="Calibri" w:cs="Times New Roman"/>
                <w:color w:val="auto"/>
                <w:sz w:val="20"/>
                <w:szCs w:val="20"/>
              </w:rPr>
            </w:pPr>
            <w:r>
              <w:rPr>
                <w:rFonts w:eastAsia="Calibri" w:cs="Times New Roman"/>
                <w:color w:val="auto"/>
                <w:sz w:val="20"/>
                <w:szCs w:val="20"/>
              </w:rPr>
              <w:t>NON-ESSENTIAL</w:t>
            </w:r>
          </w:p>
          <w:p w14:paraId="2824783B" w14:textId="77777777" w:rsidR="00B0328F" w:rsidRPr="00D23FE2" w:rsidRDefault="00B0328F" w:rsidP="00B0328F">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B0328F" w:rsidRPr="00941F22" w14:paraId="54A8BD53"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20324EB" w14:textId="77777777" w:rsidR="00B0328F" w:rsidRPr="002B1677" w:rsidRDefault="00B0328F" w:rsidP="00B0328F">
            <w:pPr>
              <w:spacing w:before="60" w:after="60"/>
              <w:jc w:val="center"/>
            </w:pPr>
            <w:r>
              <w:lastRenderedPageBreak/>
              <w:t>HO55-03H-05</w:t>
            </w:r>
            <w:r w:rsidRPr="002B1677">
              <w:fldChar w:fldCharType="begin"/>
            </w:r>
            <w:r w:rsidRPr="002B1677">
              <w:instrText xml:space="preserve"> XE " </w:instrText>
            </w:r>
            <w:r>
              <w:instrText>HO55-03H-05</w:instrText>
            </w:r>
            <w:r w:rsidRPr="002B1677">
              <w:instrText xml:space="preserve">" \f “dan” </w:instrText>
            </w:r>
            <w:r w:rsidRPr="002B1677">
              <w:fldChar w:fldCharType="end"/>
            </w:r>
          </w:p>
          <w:p w14:paraId="6DABFD0C" w14:textId="4A1B443D" w:rsidR="00B0328F" w:rsidRPr="00012284" w:rsidRDefault="00B0328F" w:rsidP="00B0328F">
            <w:pPr>
              <w:spacing w:before="60" w:after="60"/>
              <w:jc w:val="center"/>
              <w:rPr>
                <w:rFonts w:asciiTheme="minorHAnsi" w:eastAsia="Times New Roman" w:hAnsiTheme="minorHAnsi"/>
                <w:color w:val="auto"/>
                <w:szCs w:val="22"/>
              </w:rPr>
            </w:pPr>
            <w:r w:rsidRPr="002B1677">
              <w:t>Rev</w:t>
            </w:r>
            <w:r>
              <w:t xml:space="preserve">. </w:t>
            </w:r>
            <w:r w:rsidR="002E1B81">
              <w:t>2</w:t>
            </w:r>
          </w:p>
        </w:tc>
        <w:tc>
          <w:tcPr>
            <w:tcW w:w="8342" w:type="dxa"/>
            <w:tcBorders>
              <w:top w:val="single" w:sz="4" w:space="0" w:color="000000"/>
              <w:bottom w:val="single" w:sz="4" w:space="0" w:color="000000"/>
            </w:tcBorders>
          </w:tcPr>
          <w:p w14:paraId="7A179F9B" w14:textId="77777777" w:rsidR="00B0328F" w:rsidRPr="00012284" w:rsidRDefault="00B0328F" w:rsidP="00B0328F">
            <w:pPr>
              <w:spacing w:before="60" w:after="60"/>
              <w:rPr>
                <w:rFonts w:asciiTheme="minorHAnsi" w:hAnsiTheme="minorHAnsi"/>
                <w:b/>
                <w:bCs/>
                <w:i/>
                <w:color w:val="auto"/>
                <w:szCs w:val="22"/>
              </w:rPr>
            </w:pPr>
            <w:r>
              <w:rPr>
                <w:rFonts w:asciiTheme="minorHAnsi" w:hAnsiTheme="minorHAnsi"/>
                <w:b/>
                <w:bCs/>
                <w:i/>
                <w:color w:val="auto"/>
                <w:szCs w:val="22"/>
              </w:rPr>
              <w:t>Quality Control and Assurance – Transfusion Services</w:t>
            </w:r>
          </w:p>
          <w:p w14:paraId="7752ED06" w14:textId="77777777" w:rsidR="00B0328F" w:rsidRDefault="00B0328F" w:rsidP="00B0328F">
            <w:pPr>
              <w:spacing w:before="60" w:after="60"/>
            </w:pPr>
            <w:r>
              <w:t>Records relating to medical test site quality control programs for transfusion services</w:t>
            </w:r>
            <w:r w:rsidR="00DC7217">
              <w:t>.</w:t>
            </w:r>
            <w:r w:rsidR="00DC7217" w:rsidRPr="00EC4958">
              <w:rPr>
                <w:bCs/>
                <w:color w:val="auto"/>
                <w:szCs w:val="22"/>
              </w:rPr>
              <w:fldChar w:fldCharType="begin"/>
            </w:r>
            <w:r w:rsidR="00DC7217" w:rsidRPr="00EC4958">
              <w:rPr>
                <w:bCs/>
                <w:color w:val="auto"/>
                <w:szCs w:val="22"/>
              </w:rPr>
              <w:instrText xml:space="preserve"> xe "</w:instrText>
            </w:r>
            <w:r w:rsidR="00DC7217">
              <w:rPr>
                <w:bCs/>
                <w:color w:val="auto"/>
                <w:szCs w:val="22"/>
              </w:rPr>
              <w:instrText>quality control and assurance:transfusion services</w:instrText>
            </w:r>
            <w:r w:rsidR="00DC7217" w:rsidRPr="00EC4958">
              <w:rPr>
                <w:bCs/>
                <w:color w:val="auto"/>
                <w:szCs w:val="22"/>
              </w:rPr>
              <w:instrText xml:space="preserve">" \f “subject” </w:instrText>
            </w:r>
            <w:r w:rsidR="00DC7217" w:rsidRPr="00EC4958">
              <w:rPr>
                <w:bCs/>
                <w:color w:val="auto"/>
                <w:szCs w:val="22"/>
              </w:rPr>
              <w:fldChar w:fldCharType="end"/>
            </w:r>
          </w:p>
          <w:p w14:paraId="435BF8CA" w14:textId="77777777" w:rsidR="00B0328F" w:rsidRDefault="00B0328F" w:rsidP="00B0328F">
            <w:pPr>
              <w:spacing w:before="60" w:after="60"/>
            </w:pPr>
            <w:r>
              <w:t>Includes, but is not limited to:</w:t>
            </w:r>
          </w:p>
          <w:p w14:paraId="3A642FBB" w14:textId="77777777" w:rsidR="00B0328F" w:rsidRDefault="00B0328F" w:rsidP="00120468">
            <w:pPr>
              <w:pStyle w:val="ListParagraph"/>
              <w:numPr>
                <w:ilvl w:val="0"/>
                <w:numId w:val="17"/>
              </w:numPr>
              <w:spacing w:before="60" w:after="60"/>
            </w:pPr>
            <w:r>
              <w:t>Performance specifications;</w:t>
            </w:r>
          </w:p>
          <w:p w14:paraId="3087E450" w14:textId="77777777" w:rsidR="00B0328F" w:rsidRDefault="00B0328F" w:rsidP="00120468">
            <w:pPr>
              <w:pStyle w:val="ListParagraph"/>
              <w:numPr>
                <w:ilvl w:val="0"/>
                <w:numId w:val="17"/>
              </w:numPr>
              <w:spacing w:before="60" w:after="60"/>
            </w:pPr>
            <w:r>
              <w:t>Requisitions;</w:t>
            </w:r>
          </w:p>
          <w:p w14:paraId="684EA08F" w14:textId="77777777" w:rsidR="00B0328F" w:rsidRDefault="00B0328F" w:rsidP="00120468">
            <w:pPr>
              <w:pStyle w:val="ListParagraph"/>
              <w:numPr>
                <w:ilvl w:val="0"/>
                <w:numId w:val="17"/>
              </w:numPr>
              <w:spacing w:before="60" w:after="60"/>
            </w:pPr>
            <w:r>
              <w:t>Instrument documentation;</w:t>
            </w:r>
          </w:p>
          <w:p w14:paraId="2B728370" w14:textId="77777777" w:rsidR="00B0328F" w:rsidRDefault="00B0328F" w:rsidP="00120468">
            <w:pPr>
              <w:pStyle w:val="ListParagraph"/>
              <w:numPr>
                <w:ilvl w:val="0"/>
                <w:numId w:val="17"/>
              </w:numPr>
              <w:spacing w:before="60" w:after="60"/>
            </w:pPr>
            <w:r>
              <w:t>Specimen identification and tracking records.</w:t>
            </w:r>
          </w:p>
          <w:p w14:paraId="59B6D963" w14:textId="77777777" w:rsidR="00EC2046" w:rsidRDefault="00B0328F" w:rsidP="00B0328F">
            <w:pPr>
              <w:spacing w:before="60" w:after="60"/>
            </w:pPr>
            <w:r>
              <w:t>Excludes</w:t>
            </w:r>
            <w:r w:rsidR="00EC2046">
              <w:t>:</w:t>
            </w:r>
          </w:p>
          <w:p w14:paraId="63293255" w14:textId="2D5B0B42" w:rsidR="00B0328F" w:rsidRDefault="00EC2046" w:rsidP="00120468">
            <w:pPr>
              <w:pStyle w:val="ListParagraph"/>
              <w:numPr>
                <w:ilvl w:val="0"/>
                <w:numId w:val="34"/>
              </w:numPr>
              <w:spacing w:before="60" w:after="60"/>
            </w:pPr>
            <w:r>
              <w:t>Laboratory specimens</w:t>
            </w:r>
            <w:r w:rsidR="00B66CD4">
              <w:t xml:space="preserve"> covered by WAC 246-338-070</w:t>
            </w:r>
            <w:r>
              <w:t>;</w:t>
            </w:r>
          </w:p>
          <w:p w14:paraId="3E7CCE21" w14:textId="5D77A5EE" w:rsidR="00B0328F" w:rsidRDefault="00692C60" w:rsidP="00120468">
            <w:pPr>
              <w:pStyle w:val="ListParagraph"/>
              <w:numPr>
                <w:ilvl w:val="0"/>
                <w:numId w:val="34"/>
              </w:numPr>
              <w:spacing w:before="60" w:after="60"/>
            </w:pPr>
            <w:r>
              <w:t xml:space="preserve">Records covered by </w:t>
            </w:r>
            <w:r w:rsidR="002E1B81" w:rsidRPr="00EC2046">
              <w:rPr>
                <w:i/>
              </w:rPr>
              <w:t xml:space="preserve">Quality Control and Assurance – Non-Transfusion Services (DAN </w:t>
            </w:r>
            <w:r w:rsidR="00B0328F" w:rsidRPr="00EC2046">
              <w:rPr>
                <w:i/>
              </w:rPr>
              <w:t>HO2011-126</w:t>
            </w:r>
            <w:r w:rsidR="002E1B81">
              <w:t>)</w:t>
            </w:r>
            <w:r w:rsidR="00B0328F">
              <w:t>.</w:t>
            </w:r>
          </w:p>
          <w:p w14:paraId="54FCAD5E" w14:textId="3AB6C5E5" w:rsidR="00B0328F" w:rsidRPr="004C06FD" w:rsidRDefault="00B0328F" w:rsidP="00B0328F">
            <w:pPr>
              <w:spacing w:before="60" w:after="60"/>
              <w:rPr>
                <w:rFonts w:cs="Calibri"/>
                <w:i/>
                <w:sz w:val="21"/>
                <w:szCs w:val="21"/>
              </w:rPr>
            </w:pPr>
            <w:r w:rsidRPr="004C06FD">
              <w:rPr>
                <w:rFonts w:cs="Calibri"/>
                <w:bCs/>
                <w:i/>
                <w:color w:val="auto"/>
                <w:sz w:val="21"/>
                <w:szCs w:val="21"/>
              </w:rPr>
              <w:t xml:space="preserve">Note: </w:t>
            </w:r>
            <w:r w:rsidR="007D0F40" w:rsidRPr="00A44088">
              <w:rPr>
                <w:rFonts w:cs="Calibri"/>
                <w:bCs/>
                <w:i/>
                <w:sz w:val="21"/>
                <w:szCs w:val="21"/>
              </w:rPr>
              <w:t>Retention based on 5-year requirement for transfusion services quality control and assurance records (WAC 246-338-070).</w:t>
            </w:r>
          </w:p>
        </w:tc>
        <w:tc>
          <w:tcPr>
            <w:tcW w:w="2887" w:type="dxa"/>
            <w:tcBorders>
              <w:top w:val="single" w:sz="4" w:space="0" w:color="000000"/>
              <w:bottom w:val="single" w:sz="4" w:space="0" w:color="000000"/>
            </w:tcBorders>
            <w:tcMar>
              <w:top w:w="43" w:type="dxa"/>
              <w:left w:w="115" w:type="dxa"/>
              <w:bottom w:w="43" w:type="dxa"/>
              <w:right w:w="115" w:type="dxa"/>
            </w:tcMar>
          </w:tcPr>
          <w:p w14:paraId="7C93BFC5" w14:textId="77777777" w:rsidR="00B0328F" w:rsidRPr="00B04963" w:rsidRDefault="00B0328F" w:rsidP="00B0328F">
            <w:pPr>
              <w:spacing w:before="60" w:after="60"/>
              <w:rPr>
                <w:bCs/>
                <w:color w:val="auto"/>
                <w:szCs w:val="17"/>
              </w:rPr>
            </w:pPr>
            <w:r w:rsidRPr="00D23FE2">
              <w:rPr>
                <w:b/>
                <w:bCs/>
                <w:color w:val="auto"/>
                <w:szCs w:val="17"/>
              </w:rPr>
              <w:t>Retain</w:t>
            </w:r>
            <w:r w:rsidRPr="00D23FE2">
              <w:rPr>
                <w:bCs/>
                <w:color w:val="auto"/>
                <w:szCs w:val="17"/>
              </w:rPr>
              <w:t xml:space="preserve"> </w:t>
            </w:r>
            <w:r>
              <w:t>for 5 years after conclusion of quality control testing</w:t>
            </w:r>
          </w:p>
          <w:p w14:paraId="4B30D37D" w14:textId="77777777" w:rsidR="00B0328F" w:rsidRPr="00B04963" w:rsidRDefault="00B0328F" w:rsidP="00B0328F">
            <w:pPr>
              <w:spacing w:before="60" w:after="60"/>
              <w:rPr>
                <w:bCs/>
                <w:i/>
                <w:color w:val="auto"/>
                <w:szCs w:val="17"/>
              </w:rPr>
            </w:pPr>
            <w:r w:rsidRPr="00B04963">
              <w:rPr>
                <w:bCs/>
                <w:color w:val="auto"/>
                <w:szCs w:val="17"/>
              </w:rPr>
              <w:t xml:space="preserve">   </w:t>
            </w:r>
            <w:r w:rsidRPr="00B04963">
              <w:rPr>
                <w:bCs/>
                <w:i/>
                <w:color w:val="auto"/>
                <w:szCs w:val="17"/>
              </w:rPr>
              <w:t>then</w:t>
            </w:r>
          </w:p>
          <w:p w14:paraId="2B2E440B" w14:textId="77777777" w:rsidR="00B0328F" w:rsidRPr="00D23FE2" w:rsidRDefault="00CD32FC" w:rsidP="00B0328F">
            <w:pPr>
              <w:spacing w:before="60" w:after="60"/>
              <w:rPr>
                <w:b/>
                <w:bCs/>
                <w:color w:val="auto"/>
                <w:szCs w:val="17"/>
              </w:rPr>
            </w:pPr>
            <w:r>
              <w:rPr>
                <w:b/>
                <w:bCs/>
                <w:color w:val="auto"/>
                <w:szCs w:val="17"/>
              </w:rPr>
              <w:t>Destroy</w:t>
            </w:r>
            <w:r w:rsidRPr="002E6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F52779" w14:textId="77777777" w:rsidR="00B0328F" w:rsidRPr="00BC6902" w:rsidRDefault="00B0328F" w:rsidP="00B0328F">
            <w:pPr>
              <w:spacing w:before="60"/>
              <w:jc w:val="center"/>
              <w:rPr>
                <w:rFonts w:eastAsia="Calibri" w:cs="Times New Roman"/>
                <w:color w:val="auto"/>
                <w:sz w:val="20"/>
                <w:szCs w:val="20"/>
              </w:rPr>
            </w:pPr>
            <w:r>
              <w:rPr>
                <w:rFonts w:eastAsia="Calibri" w:cs="Times New Roman"/>
                <w:color w:val="auto"/>
                <w:sz w:val="20"/>
                <w:szCs w:val="20"/>
              </w:rPr>
              <w:t>NON-ARCHIVAL</w:t>
            </w:r>
          </w:p>
          <w:p w14:paraId="5FF81FC0" w14:textId="77777777" w:rsidR="00B0328F" w:rsidRPr="00BC6902" w:rsidRDefault="00B0328F" w:rsidP="00B0328F">
            <w:pPr>
              <w:jc w:val="center"/>
              <w:rPr>
                <w:rFonts w:eastAsia="Calibri" w:cs="Times New Roman"/>
                <w:color w:val="auto"/>
                <w:sz w:val="20"/>
                <w:szCs w:val="20"/>
              </w:rPr>
            </w:pPr>
            <w:r>
              <w:rPr>
                <w:rFonts w:eastAsia="Calibri" w:cs="Times New Roman"/>
                <w:color w:val="auto"/>
                <w:sz w:val="20"/>
                <w:szCs w:val="20"/>
              </w:rPr>
              <w:t>NON-ESSENTIAL</w:t>
            </w:r>
          </w:p>
          <w:p w14:paraId="4CE6FDF0" w14:textId="77777777" w:rsidR="00B0328F" w:rsidRPr="00D23FE2" w:rsidRDefault="00B0328F" w:rsidP="00B0328F">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B0328F" w:rsidRPr="00941F22" w14:paraId="2A8CC557"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873EA86" w14:textId="77777777" w:rsidR="00B0328F" w:rsidRPr="002B1677" w:rsidRDefault="00DC5382" w:rsidP="00B0328F">
            <w:pPr>
              <w:spacing w:before="60" w:after="60"/>
              <w:jc w:val="center"/>
            </w:pPr>
            <w:r>
              <w:lastRenderedPageBreak/>
              <w:t>HO2011-126</w:t>
            </w:r>
            <w:r w:rsidR="00B0328F" w:rsidRPr="002B1677">
              <w:fldChar w:fldCharType="begin"/>
            </w:r>
            <w:r w:rsidR="00B0328F" w:rsidRPr="002B1677">
              <w:instrText xml:space="preserve"> XE " </w:instrText>
            </w:r>
            <w:r>
              <w:instrText>HO2011-126</w:instrText>
            </w:r>
            <w:r w:rsidR="00B0328F" w:rsidRPr="002B1677">
              <w:instrText xml:space="preserve">" \f “dan” </w:instrText>
            </w:r>
            <w:r w:rsidR="00B0328F" w:rsidRPr="002B1677">
              <w:fldChar w:fldCharType="end"/>
            </w:r>
          </w:p>
          <w:p w14:paraId="41F8FA8F" w14:textId="049B5759" w:rsidR="00B0328F" w:rsidRPr="00012284" w:rsidRDefault="00B0328F" w:rsidP="00DC5382">
            <w:pPr>
              <w:spacing w:before="60" w:after="60"/>
              <w:jc w:val="center"/>
              <w:rPr>
                <w:rFonts w:asciiTheme="minorHAnsi" w:eastAsia="Times New Roman" w:hAnsiTheme="minorHAnsi"/>
                <w:color w:val="auto"/>
                <w:szCs w:val="22"/>
              </w:rPr>
            </w:pPr>
            <w:r w:rsidRPr="002B1677">
              <w:t>Rev</w:t>
            </w:r>
            <w:r>
              <w:t xml:space="preserve">. </w:t>
            </w:r>
            <w:r w:rsidR="002E1B81">
              <w:t>1</w:t>
            </w:r>
          </w:p>
        </w:tc>
        <w:tc>
          <w:tcPr>
            <w:tcW w:w="8342" w:type="dxa"/>
            <w:tcBorders>
              <w:top w:val="single" w:sz="4" w:space="0" w:color="000000"/>
              <w:bottom w:val="single" w:sz="4" w:space="0" w:color="000000"/>
            </w:tcBorders>
          </w:tcPr>
          <w:p w14:paraId="07B11EAA" w14:textId="77777777" w:rsidR="00B0328F" w:rsidRPr="00012284" w:rsidRDefault="00B0328F" w:rsidP="00B0328F">
            <w:pPr>
              <w:spacing w:before="60" w:after="60"/>
              <w:rPr>
                <w:rFonts w:asciiTheme="minorHAnsi" w:hAnsiTheme="minorHAnsi"/>
                <w:b/>
                <w:bCs/>
                <w:i/>
                <w:color w:val="auto"/>
                <w:szCs w:val="22"/>
              </w:rPr>
            </w:pPr>
            <w:r>
              <w:rPr>
                <w:rFonts w:asciiTheme="minorHAnsi" w:hAnsiTheme="minorHAnsi"/>
                <w:b/>
                <w:bCs/>
                <w:i/>
                <w:color w:val="auto"/>
                <w:szCs w:val="22"/>
              </w:rPr>
              <w:t xml:space="preserve">Quality Control and Assurance – </w:t>
            </w:r>
            <w:r w:rsidR="00DC5382">
              <w:rPr>
                <w:rFonts w:asciiTheme="minorHAnsi" w:hAnsiTheme="minorHAnsi"/>
                <w:b/>
                <w:bCs/>
                <w:i/>
                <w:color w:val="auto"/>
                <w:szCs w:val="22"/>
              </w:rPr>
              <w:t>Non-</w:t>
            </w:r>
            <w:r>
              <w:rPr>
                <w:rFonts w:asciiTheme="minorHAnsi" w:hAnsiTheme="minorHAnsi"/>
                <w:b/>
                <w:bCs/>
                <w:i/>
                <w:color w:val="auto"/>
                <w:szCs w:val="22"/>
              </w:rPr>
              <w:t>Transfusion Services</w:t>
            </w:r>
          </w:p>
          <w:p w14:paraId="30F203A6" w14:textId="77777777" w:rsidR="00B0328F" w:rsidRDefault="00B0328F" w:rsidP="00B0328F">
            <w:pPr>
              <w:spacing w:before="60" w:after="60"/>
            </w:pPr>
            <w:r>
              <w:t xml:space="preserve">Records relating to quality control programs for </w:t>
            </w:r>
            <w:r w:rsidR="00DC5382">
              <w:t>non-</w:t>
            </w:r>
            <w:r>
              <w:t>transfusion service</w:t>
            </w:r>
            <w:r w:rsidR="00DC5382">
              <w:t>s enacted to ensure that accurate test result</w:t>
            </w:r>
            <w:r>
              <w:t>s</w:t>
            </w:r>
            <w:r w:rsidR="00DC5382">
              <w:t xml:space="preserve"> are reported</w:t>
            </w:r>
            <w:r w:rsidR="00DC7217">
              <w:t>.</w:t>
            </w:r>
            <w:r w:rsidR="00DC7217" w:rsidRPr="00EC4958">
              <w:rPr>
                <w:bCs/>
                <w:color w:val="auto"/>
                <w:szCs w:val="22"/>
              </w:rPr>
              <w:fldChar w:fldCharType="begin"/>
            </w:r>
            <w:r w:rsidR="00DC7217" w:rsidRPr="00EC4958">
              <w:rPr>
                <w:bCs/>
                <w:color w:val="auto"/>
                <w:szCs w:val="22"/>
              </w:rPr>
              <w:instrText xml:space="preserve"> xe "</w:instrText>
            </w:r>
            <w:r w:rsidR="00DC7217">
              <w:rPr>
                <w:bCs/>
                <w:color w:val="auto"/>
                <w:szCs w:val="22"/>
              </w:rPr>
              <w:instrText>quality control and assurance:non-transfusion services</w:instrText>
            </w:r>
            <w:r w:rsidR="00DC7217" w:rsidRPr="00EC4958">
              <w:rPr>
                <w:bCs/>
                <w:color w:val="auto"/>
                <w:szCs w:val="22"/>
              </w:rPr>
              <w:instrText xml:space="preserve">" \f “subject” </w:instrText>
            </w:r>
            <w:r w:rsidR="00DC7217" w:rsidRPr="00EC4958">
              <w:rPr>
                <w:bCs/>
                <w:color w:val="auto"/>
                <w:szCs w:val="22"/>
              </w:rPr>
              <w:fldChar w:fldCharType="end"/>
            </w:r>
          </w:p>
          <w:p w14:paraId="4F82D15E" w14:textId="77777777" w:rsidR="00B0328F" w:rsidRDefault="00B0328F" w:rsidP="00B0328F">
            <w:pPr>
              <w:spacing w:before="60" w:after="60"/>
            </w:pPr>
            <w:r>
              <w:t>Includes, but is not limited to:</w:t>
            </w:r>
          </w:p>
          <w:p w14:paraId="68A6E9B9" w14:textId="77777777" w:rsidR="00B0328F" w:rsidRDefault="00B0328F" w:rsidP="00120468">
            <w:pPr>
              <w:pStyle w:val="ListParagraph"/>
              <w:numPr>
                <w:ilvl w:val="0"/>
                <w:numId w:val="17"/>
              </w:numPr>
              <w:spacing w:before="60" w:after="60"/>
            </w:pPr>
            <w:r>
              <w:t>Performance specifications;</w:t>
            </w:r>
          </w:p>
          <w:p w14:paraId="66615198" w14:textId="77777777" w:rsidR="00B0328F" w:rsidRDefault="00B0328F" w:rsidP="00120468">
            <w:pPr>
              <w:pStyle w:val="ListParagraph"/>
              <w:numPr>
                <w:ilvl w:val="0"/>
                <w:numId w:val="17"/>
              </w:numPr>
              <w:spacing w:before="60" w:after="60"/>
            </w:pPr>
            <w:r>
              <w:t>Requisitions;</w:t>
            </w:r>
          </w:p>
          <w:p w14:paraId="3E8429EE" w14:textId="77777777" w:rsidR="00B0328F" w:rsidRDefault="00B0328F" w:rsidP="00120468">
            <w:pPr>
              <w:pStyle w:val="ListParagraph"/>
              <w:numPr>
                <w:ilvl w:val="0"/>
                <w:numId w:val="17"/>
              </w:numPr>
              <w:spacing w:before="60" w:after="60"/>
            </w:pPr>
            <w:r>
              <w:t>Instrument documentation;</w:t>
            </w:r>
          </w:p>
          <w:p w14:paraId="6F497702" w14:textId="77777777" w:rsidR="00B0328F" w:rsidRDefault="00B0328F" w:rsidP="00120468">
            <w:pPr>
              <w:pStyle w:val="ListParagraph"/>
              <w:numPr>
                <w:ilvl w:val="0"/>
                <w:numId w:val="17"/>
              </w:numPr>
              <w:spacing w:before="60" w:after="60"/>
            </w:pPr>
            <w:r>
              <w:t>Specimen identification and tracking records.</w:t>
            </w:r>
          </w:p>
          <w:p w14:paraId="611351E9" w14:textId="77777777" w:rsidR="00EC2046" w:rsidRDefault="00B0328F" w:rsidP="00B0328F">
            <w:pPr>
              <w:spacing w:before="60" w:after="60"/>
            </w:pPr>
            <w:r>
              <w:t>Excludes</w:t>
            </w:r>
            <w:r w:rsidR="00EC2046">
              <w:t>:</w:t>
            </w:r>
          </w:p>
          <w:p w14:paraId="706788FA" w14:textId="7FA85A89" w:rsidR="00B0328F" w:rsidRDefault="00EC2046" w:rsidP="00120468">
            <w:pPr>
              <w:pStyle w:val="ListParagraph"/>
              <w:numPr>
                <w:ilvl w:val="0"/>
                <w:numId w:val="33"/>
              </w:numPr>
              <w:spacing w:before="60" w:after="60"/>
            </w:pPr>
            <w:r>
              <w:t>L</w:t>
            </w:r>
            <w:r w:rsidR="00B0328F">
              <w:t>aborator</w:t>
            </w:r>
            <w:r>
              <w:t>y specimens</w:t>
            </w:r>
            <w:r w:rsidR="00B66CD4">
              <w:t xml:space="preserve"> covered by WAC 246-338-070</w:t>
            </w:r>
            <w:r>
              <w:t>;</w:t>
            </w:r>
          </w:p>
          <w:p w14:paraId="4EFEC566" w14:textId="78A627C3" w:rsidR="00B0328F" w:rsidRDefault="00692C60" w:rsidP="00120468">
            <w:pPr>
              <w:pStyle w:val="ListParagraph"/>
              <w:numPr>
                <w:ilvl w:val="0"/>
                <w:numId w:val="33"/>
              </w:numPr>
              <w:spacing w:before="60" w:after="60"/>
            </w:pPr>
            <w:r>
              <w:t xml:space="preserve">Records covered by </w:t>
            </w:r>
            <w:r w:rsidR="002E1B81" w:rsidRPr="00EC2046">
              <w:rPr>
                <w:i/>
              </w:rPr>
              <w:t xml:space="preserve">Quality Control and Assurance – Transfusion Services (DAN </w:t>
            </w:r>
            <w:r w:rsidR="00DC5382" w:rsidRPr="00EC2046">
              <w:rPr>
                <w:i/>
              </w:rPr>
              <w:t>HO55-03H-05</w:t>
            </w:r>
            <w:r w:rsidR="002E1B81" w:rsidRPr="00EC2046">
              <w:rPr>
                <w:i/>
              </w:rPr>
              <w:t>)</w:t>
            </w:r>
            <w:r w:rsidR="00B0328F">
              <w:t>.</w:t>
            </w:r>
          </w:p>
          <w:p w14:paraId="1EE7A729" w14:textId="3F747366" w:rsidR="00B0328F" w:rsidRPr="004C06FD" w:rsidRDefault="00B0328F" w:rsidP="00DC5382">
            <w:pPr>
              <w:spacing w:before="60" w:after="60"/>
              <w:rPr>
                <w:rFonts w:cs="Calibri"/>
                <w:i/>
                <w:sz w:val="21"/>
                <w:szCs w:val="21"/>
              </w:rPr>
            </w:pPr>
            <w:r w:rsidRPr="004C06FD">
              <w:rPr>
                <w:rFonts w:cs="Calibri"/>
                <w:bCs/>
                <w:i/>
                <w:color w:val="auto"/>
                <w:sz w:val="21"/>
                <w:szCs w:val="21"/>
              </w:rPr>
              <w:t xml:space="preserve">Note: </w:t>
            </w:r>
            <w:r w:rsidR="007D0F40" w:rsidRPr="00A44088">
              <w:rPr>
                <w:rFonts w:cs="Calibri"/>
                <w:bCs/>
                <w:i/>
                <w:sz w:val="21"/>
                <w:szCs w:val="21"/>
              </w:rPr>
              <w:t>Retention based on 2-year requirement for non-transfusion services quality control and assurance records (WAC 246-338-070).</w:t>
            </w:r>
          </w:p>
        </w:tc>
        <w:tc>
          <w:tcPr>
            <w:tcW w:w="2887" w:type="dxa"/>
            <w:tcBorders>
              <w:top w:val="single" w:sz="4" w:space="0" w:color="000000"/>
              <w:bottom w:val="single" w:sz="4" w:space="0" w:color="000000"/>
            </w:tcBorders>
            <w:tcMar>
              <w:top w:w="43" w:type="dxa"/>
              <w:left w:w="115" w:type="dxa"/>
              <w:bottom w:w="43" w:type="dxa"/>
              <w:right w:w="115" w:type="dxa"/>
            </w:tcMar>
          </w:tcPr>
          <w:p w14:paraId="38047FD9" w14:textId="77777777" w:rsidR="00B0328F" w:rsidRPr="00B04963" w:rsidRDefault="00B0328F" w:rsidP="00B0328F">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w:t>
            </w:r>
            <w:r w:rsidR="00DC5382">
              <w:t>2</w:t>
            </w:r>
            <w:r>
              <w:t xml:space="preserve"> years after conclusion of quality control testing</w:t>
            </w:r>
          </w:p>
          <w:p w14:paraId="1FA98B44" w14:textId="77777777" w:rsidR="00B0328F" w:rsidRPr="00B04963" w:rsidRDefault="00B0328F" w:rsidP="00B0328F">
            <w:pPr>
              <w:spacing w:before="60" w:after="60"/>
              <w:rPr>
                <w:bCs/>
                <w:i/>
                <w:color w:val="auto"/>
                <w:szCs w:val="17"/>
              </w:rPr>
            </w:pPr>
            <w:r w:rsidRPr="00B04963">
              <w:rPr>
                <w:bCs/>
                <w:color w:val="auto"/>
                <w:szCs w:val="17"/>
              </w:rPr>
              <w:t xml:space="preserve">   </w:t>
            </w:r>
            <w:r w:rsidRPr="00B04963">
              <w:rPr>
                <w:bCs/>
                <w:i/>
                <w:color w:val="auto"/>
                <w:szCs w:val="17"/>
              </w:rPr>
              <w:t>then</w:t>
            </w:r>
          </w:p>
          <w:p w14:paraId="4650649A" w14:textId="77777777" w:rsidR="00B0328F" w:rsidRPr="00D23FE2" w:rsidRDefault="00CD32FC" w:rsidP="00B0328F">
            <w:pPr>
              <w:spacing w:before="60" w:after="60"/>
              <w:rPr>
                <w:b/>
                <w:bCs/>
                <w:color w:val="auto"/>
                <w:szCs w:val="17"/>
              </w:rPr>
            </w:pPr>
            <w:r>
              <w:rPr>
                <w:b/>
                <w:bCs/>
                <w:color w:val="auto"/>
                <w:szCs w:val="17"/>
              </w:rPr>
              <w:t>Destroy</w:t>
            </w:r>
            <w:r w:rsidRPr="002E6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304AEE" w14:textId="77777777" w:rsidR="00B0328F" w:rsidRPr="00BC6902" w:rsidRDefault="00B0328F" w:rsidP="00B0328F">
            <w:pPr>
              <w:spacing w:before="60"/>
              <w:jc w:val="center"/>
              <w:rPr>
                <w:rFonts w:eastAsia="Calibri" w:cs="Times New Roman"/>
                <w:color w:val="auto"/>
                <w:sz w:val="20"/>
                <w:szCs w:val="20"/>
              </w:rPr>
            </w:pPr>
            <w:r>
              <w:rPr>
                <w:rFonts w:eastAsia="Calibri" w:cs="Times New Roman"/>
                <w:color w:val="auto"/>
                <w:sz w:val="20"/>
                <w:szCs w:val="20"/>
              </w:rPr>
              <w:t>NON-ARCHIVAL</w:t>
            </w:r>
          </w:p>
          <w:p w14:paraId="78B73DE9" w14:textId="77777777" w:rsidR="00B0328F" w:rsidRPr="00BC6902" w:rsidRDefault="00B0328F" w:rsidP="00B0328F">
            <w:pPr>
              <w:jc w:val="center"/>
              <w:rPr>
                <w:rFonts w:eastAsia="Calibri" w:cs="Times New Roman"/>
                <w:color w:val="auto"/>
                <w:sz w:val="20"/>
                <w:szCs w:val="20"/>
              </w:rPr>
            </w:pPr>
            <w:r>
              <w:rPr>
                <w:rFonts w:eastAsia="Calibri" w:cs="Times New Roman"/>
                <w:color w:val="auto"/>
                <w:sz w:val="20"/>
                <w:szCs w:val="20"/>
              </w:rPr>
              <w:t>NON-ESSENTIAL</w:t>
            </w:r>
          </w:p>
          <w:p w14:paraId="28CF0F5A" w14:textId="77777777" w:rsidR="00B0328F" w:rsidRPr="00D23FE2" w:rsidRDefault="00B0328F" w:rsidP="00B0328F">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DC5382" w:rsidRPr="00941F22" w14:paraId="70313D15"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7B65AE" w14:textId="77777777" w:rsidR="00DC5382" w:rsidRPr="002B1677" w:rsidRDefault="00DC5382" w:rsidP="00DC5382">
            <w:pPr>
              <w:spacing w:before="60" w:after="60"/>
              <w:jc w:val="center"/>
            </w:pPr>
            <w:r>
              <w:t>HO2011-127</w:t>
            </w:r>
            <w:r w:rsidRPr="002B1677">
              <w:fldChar w:fldCharType="begin"/>
            </w:r>
            <w:r w:rsidRPr="002B1677">
              <w:instrText xml:space="preserve"> XE " </w:instrText>
            </w:r>
            <w:r>
              <w:instrText>HO2011-127</w:instrText>
            </w:r>
            <w:r w:rsidRPr="002B1677">
              <w:instrText xml:space="preserve">" \f “dan” </w:instrText>
            </w:r>
            <w:r w:rsidRPr="002B1677">
              <w:fldChar w:fldCharType="end"/>
            </w:r>
          </w:p>
          <w:p w14:paraId="19F8C491" w14:textId="69A0E61D" w:rsidR="00DC5382" w:rsidRPr="00012284" w:rsidRDefault="00DC5382" w:rsidP="00DC5382">
            <w:pPr>
              <w:spacing w:before="60" w:after="60"/>
              <w:jc w:val="center"/>
              <w:rPr>
                <w:rFonts w:asciiTheme="minorHAnsi" w:eastAsia="Times New Roman" w:hAnsiTheme="minorHAnsi"/>
                <w:color w:val="auto"/>
                <w:szCs w:val="22"/>
              </w:rPr>
            </w:pPr>
            <w:r w:rsidRPr="002B1677">
              <w:t>Rev</w:t>
            </w:r>
            <w:r>
              <w:t xml:space="preserve">. </w:t>
            </w:r>
            <w:r w:rsidR="007D0F40">
              <w:t>1</w:t>
            </w:r>
          </w:p>
        </w:tc>
        <w:tc>
          <w:tcPr>
            <w:tcW w:w="8342" w:type="dxa"/>
            <w:tcBorders>
              <w:top w:val="single" w:sz="4" w:space="0" w:color="000000"/>
              <w:bottom w:val="single" w:sz="4" w:space="0" w:color="000000"/>
            </w:tcBorders>
          </w:tcPr>
          <w:p w14:paraId="7799A7FE" w14:textId="77777777" w:rsidR="00DC5382" w:rsidRPr="00012284" w:rsidRDefault="00DC5382" w:rsidP="00DC5382">
            <w:pPr>
              <w:spacing w:before="60" w:after="60"/>
              <w:rPr>
                <w:rFonts w:asciiTheme="minorHAnsi" w:hAnsiTheme="minorHAnsi"/>
                <w:b/>
                <w:bCs/>
                <w:i/>
                <w:color w:val="auto"/>
                <w:szCs w:val="22"/>
              </w:rPr>
            </w:pPr>
            <w:r>
              <w:rPr>
                <w:rFonts w:asciiTheme="minorHAnsi" w:hAnsiTheme="minorHAnsi"/>
                <w:b/>
                <w:bCs/>
                <w:i/>
                <w:color w:val="auto"/>
                <w:szCs w:val="22"/>
              </w:rPr>
              <w:t>Test Procedures</w:t>
            </w:r>
          </w:p>
          <w:p w14:paraId="5CCEB9C0" w14:textId="77777777" w:rsidR="00DC5382" w:rsidRDefault="00DC5382" w:rsidP="00DC5382">
            <w:pPr>
              <w:spacing w:before="60" w:after="60"/>
            </w:pPr>
            <w:r>
              <w:t>Records relating to test procedures implemented by the laboratory in accordance with 42 CFR 493.1105</w:t>
            </w:r>
            <w:r w:rsidR="00DC7217">
              <w:t>.</w:t>
            </w:r>
            <w:r w:rsidR="00DC7217" w:rsidRPr="00EC4958">
              <w:rPr>
                <w:bCs/>
                <w:color w:val="auto"/>
                <w:szCs w:val="22"/>
              </w:rPr>
              <w:fldChar w:fldCharType="begin"/>
            </w:r>
            <w:r w:rsidR="00DC7217" w:rsidRPr="00EC4958">
              <w:rPr>
                <w:bCs/>
                <w:color w:val="auto"/>
                <w:szCs w:val="22"/>
              </w:rPr>
              <w:instrText xml:space="preserve"> xe "</w:instrText>
            </w:r>
            <w:r w:rsidR="00DC7217">
              <w:rPr>
                <w:bCs/>
                <w:color w:val="auto"/>
                <w:szCs w:val="22"/>
              </w:rPr>
              <w:instrText>test:procedures</w:instrText>
            </w:r>
            <w:r w:rsidR="00DC7217" w:rsidRPr="00EC4958">
              <w:rPr>
                <w:bCs/>
                <w:color w:val="auto"/>
                <w:szCs w:val="22"/>
              </w:rPr>
              <w:instrText xml:space="preserve">" \f “subject” </w:instrText>
            </w:r>
            <w:r w:rsidR="00DC7217" w:rsidRPr="00EC4958">
              <w:rPr>
                <w:bCs/>
                <w:color w:val="auto"/>
                <w:szCs w:val="22"/>
              </w:rPr>
              <w:fldChar w:fldCharType="end"/>
            </w:r>
          </w:p>
          <w:p w14:paraId="01B8EBF9" w14:textId="5CA8DB92" w:rsidR="00DC5382" w:rsidRPr="004C06FD" w:rsidRDefault="00DC5382" w:rsidP="00DC5382">
            <w:pPr>
              <w:spacing w:before="60" w:after="60"/>
              <w:rPr>
                <w:rFonts w:cs="Calibri"/>
                <w:i/>
                <w:sz w:val="21"/>
                <w:szCs w:val="21"/>
              </w:rPr>
            </w:pPr>
            <w:r w:rsidRPr="004C06FD">
              <w:rPr>
                <w:rFonts w:cs="Calibri"/>
                <w:bCs/>
                <w:i/>
                <w:color w:val="auto"/>
                <w:sz w:val="21"/>
                <w:szCs w:val="21"/>
              </w:rPr>
              <w:t xml:space="preserve">Note: </w:t>
            </w:r>
            <w:r w:rsidR="007D0F40" w:rsidRPr="00A44088">
              <w:rPr>
                <w:rFonts w:cs="Calibri"/>
                <w:bCs/>
                <w:i/>
                <w:sz w:val="21"/>
                <w:szCs w:val="21"/>
              </w:rPr>
              <w:t>Retention based on the 2-year r</w:t>
            </w:r>
            <w:r w:rsidR="002F229A" w:rsidRPr="00752A6F">
              <w:rPr>
                <w:rFonts w:cs="Calibri"/>
                <w:bCs/>
                <w:i/>
                <w:sz w:val="21"/>
                <w:szCs w:val="21"/>
              </w:rPr>
              <w:t>equirement</w:t>
            </w:r>
            <w:r w:rsidR="007D0F40" w:rsidRPr="00752A6F">
              <w:rPr>
                <w:rFonts w:cs="Calibri"/>
                <w:bCs/>
                <w:i/>
                <w:sz w:val="21"/>
                <w:szCs w:val="21"/>
              </w:rPr>
              <w:t xml:space="preserve"> for test procedures by the Clinical Laboratory Improvement Amendments (CLIA) and the C</w:t>
            </w:r>
            <w:r w:rsidR="002F229A" w:rsidRPr="00752A6F">
              <w:rPr>
                <w:rFonts w:cs="Calibri"/>
                <w:bCs/>
                <w:i/>
                <w:sz w:val="21"/>
                <w:szCs w:val="21"/>
              </w:rPr>
              <w:t>ollege of American P</w:t>
            </w:r>
            <w:r w:rsidR="007D0F40" w:rsidRPr="00752A6F">
              <w:rPr>
                <w:rFonts w:cs="Calibri"/>
                <w:bCs/>
                <w:i/>
                <w:sz w:val="21"/>
                <w:szCs w:val="21"/>
              </w:rPr>
              <w:t>athologists (WAC 246-338-070).</w:t>
            </w:r>
          </w:p>
        </w:tc>
        <w:tc>
          <w:tcPr>
            <w:tcW w:w="2887" w:type="dxa"/>
            <w:tcBorders>
              <w:top w:val="single" w:sz="4" w:space="0" w:color="000000"/>
              <w:bottom w:val="single" w:sz="4" w:space="0" w:color="000000"/>
            </w:tcBorders>
            <w:tcMar>
              <w:top w:w="43" w:type="dxa"/>
              <w:left w:w="115" w:type="dxa"/>
              <w:bottom w:w="43" w:type="dxa"/>
              <w:right w:w="115" w:type="dxa"/>
            </w:tcMar>
          </w:tcPr>
          <w:p w14:paraId="2E414E2E" w14:textId="77777777" w:rsidR="00DC5382" w:rsidRPr="00B04963" w:rsidRDefault="00DC5382" w:rsidP="00DC5382">
            <w:pPr>
              <w:spacing w:before="60" w:after="60"/>
              <w:rPr>
                <w:bCs/>
                <w:color w:val="auto"/>
                <w:szCs w:val="17"/>
              </w:rPr>
            </w:pPr>
            <w:r w:rsidRPr="00D23FE2">
              <w:rPr>
                <w:b/>
                <w:bCs/>
                <w:color w:val="auto"/>
                <w:szCs w:val="17"/>
              </w:rPr>
              <w:t>Retain</w:t>
            </w:r>
            <w:r w:rsidRPr="00D23FE2">
              <w:rPr>
                <w:bCs/>
                <w:color w:val="auto"/>
                <w:szCs w:val="17"/>
              </w:rPr>
              <w:t xml:space="preserve"> </w:t>
            </w:r>
            <w:r>
              <w:t>for 2 years after procedure has been discontinued</w:t>
            </w:r>
          </w:p>
          <w:p w14:paraId="1A610053" w14:textId="77777777" w:rsidR="00DC5382" w:rsidRPr="00B04963" w:rsidRDefault="00DC5382" w:rsidP="00DC5382">
            <w:pPr>
              <w:spacing w:before="60" w:after="60"/>
              <w:rPr>
                <w:bCs/>
                <w:i/>
                <w:color w:val="auto"/>
                <w:szCs w:val="17"/>
              </w:rPr>
            </w:pPr>
            <w:r w:rsidRPr="00B04963">
              <w:rPr>
                <w:bCs/>
                <w:color w:val="auto"/>
                <w:szCs w:val="17"/>
              </w:rPr>
              <w:t xml:space="preserve">   </w:t>
            </w:r>
            <w:r w:rsidRPr="00B04963">
              <w:rPr>
                <w:bCs/>
                <w:i/>
                <w:color w:val="auto"/>
                <w:szCs w:val="17"/>
              </w:rPr>
              <w:t>then</w:t>
            </w:r>
          </w:p>
          <w:p w14:paraId="165630D1" w14:textId="77777777" w:rsidR="00DC5382" w:rsidRPr="00D23FE2" w:rsidRDefault="00CD32FC" w:rsidP="00DC5382">
            <w:pPr>
              <w:spacing w:before="60" w:after="60"/>
              <w:rPr>
                <w:b/>
                <w:bCs/>
                <w:color w:val="auto"/>
                <w:szCs w:val="17"/>
              </w:rPr>
            </w:pPr>
            <w:r>
              <w:rPr>
                <w:b/>
                <w:bCs/>
                <w:color w:val="auto"/>
                <w:szCs w:val="17"/>
              </w:rPr>
              <w:t>Destroy</w:t>
            </w:r>
            <w:r w:rsidRPr="002E6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39B9267" w14:textId="77777777" w:rsidR="00DC5382" w:rsidRPr="00BC6902" w:rsidRDefault="00DC5382" w:rsidP="00DC5382">
            <w:pPr>
              <w:spacing w:before="60"/>
              <w:jc w:val="center"/>
              <w:rPr>
                <w:rFonts w:eastAsia="Calibri" w:cs="Times New Roman"/>
                <w:color w:val="auto"/>
                <w:sz w:val="20"/>
                <w:szCs w:val="20"/>
              </w:rPr>
            </w:pPr>
            <w:r>
              <w:rPr>
                <w:rFonts w:eastAsia="Calibri" w:cs="Times New Roman"/>
                <w:color w:val="auto"/>
                <w:sz w:val="20"/>
                <w:szCs w:val="20"/>
              </w:rPr>
              <w:t>NON-ARCHIVAL</w:t>
            </w:r>
          </w:p>
          <w:p w14:paraId="024C300B" w14:textId="77777777" w:rsidR="00DC5382" w:rsidRPr="00BC6902" w:rsidRDefault="00DC5382" w:rsidP="00DC5382">
            <w:pPr>
              <w:jc w:val="center"/>
              <w:rPr>
                <w:rFonts w:eastAsia="Calibri" w:cs="Times New Roman"/>
                <w:color w:val="auto"/>
                <w:sz w:val="20"/>
                <w:szCs w:val="20"/>
              </w:rPr>
            </w:pPr>
            <w:r>
              <w:rPr>
                <w:rFonts w:eastAsia="Calibri" w:cs="Times New Roman"/>
                <w:color w:val="auto"/>
                <w:sz w:val="20"/>
                <w:szCs w:val="20"/>
              </w:rPr>
              <w:t>NON-ESSENTIAL</w:t>
            </w:r>
          </w:p>
          <w:p w14:paraId="3FDBD96F" w14:textId="77777777" w:rsidR="00DC5382" w:rsidRPr="00D23FE2" w:rsidRDefault="00DC5382" w:rsidP="00DC538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DC5382" w:rsidRPr="00941F22" w14:paraId="7D36A742"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014398" w14:textId="77777777" w:rsidR="00DC5382" w:rsidRPr="002B1677" w:rsidRDefault="00DC5382" w:rsidP="00DC5382">
            <w:pPr>
              <w:spacing w:before="60" w:after="60"/>
              <w:jc w:val="center"/>
            </w:pPr>
            <w:r>
              <w:lastRenderedPageBreak/>
              <w:t>HO55-03H-07</w:t>
            </w:r>
            <w:r w:rsidRPr="002B1677">
              <w:fldChar w:fldCharType="begin"/>
            </w:r>
            <w:r w:rsidRPr="002B1677">
              <w:instrText xml:space="preserve"> XE " </w:instrText>
            </w:r>
            <w:r>
              <w:instrText>HO55-03H-07</w:instrText>
            </w:r>
            <w:r w:rsidRPr="002B1677">
              <w:instrText xml:space="preserve">" \f “dan” </w:instrText>
            </w:r>
            <w:r w:rsidRPr="002B1677">
              <w:fldChar w:fldCharType="end"/>
            </w:r>
          </w:p>
          <w:p w14:paraId="478AE686" w14:textId="2B1B1B32" w:rsidR="00DC5382" w:rsidRPr="00012284" w:rsidRDefault="00DC5382" w:rsidP="00DC5382">
            <w:pPr>
              <w:spacing w:before="60" w:after="60"/>
              <w:jc w:val="center"/>
              <w:rPr>
                <w:rFonts w:asciiTheme="minorHAnsi" w:eastAsia="Times New Roman" w:hAnsiTheme="minorHAnsi"/>
                <w:color w:val="auto"/>
                <w:szCs w:val="22"/>
              </w:rPr>
            </w:pPr>
            <w:r w:rsidRPr="002B1677">
              <w:t>Rev</w:t>
            </w:r>
            <w:r>
              <w:t xml:space="preserve">. </w:t>
            </w:r>
            <w:r w:rsidR="006A54B5">
              <w:t>2</w:t>
            </w:r>
          </w:p>
        </w:tc>
        <w:tc>
          <w:tcPr>
            <w:tcW w:w="8342" w:type="dxa"/>
            <w:tcBorders>
              <w:top w:val="single" w:sz="4" w:space="0" w:color="000000"/>
              <w:bottom w:val="single" w:sz="4" w:space="0" w:color="000000"/>
            </w:tcBorders>
          </w:tcPr>
          <w:p w14:paraId="36BA8762" w14:textId="77777777" w:rsidR="00DC5382" w:rsidRPr="00012284" w:rsidRDefault="00DC5382" w:rsidP="00DC5382">
            <w:pPr>
              <w:spacing w:before="60" w:after="60"/>
              <w:rPr>
                <w:rFonts w:asciiTheme="minorHAnsi" w:hAnsiTheme="minorHAnsi"/>
                <w:b/>
                <w:bCs/>
                <w:i/>
                <w:color w:val="auto"/>
                <w:szCs w:val="22"/>
              </w:rPr>
            </w:pPr>
            <w:r>
              <w:rPr>
                <w:rFonts w:asciiTheme="minorHAnsi" w:hAnsiTheme="minorHAnsi"/>
                <w:b/>
                <w:bCs/>
                <w:i/>
                <w:color w:val="auto"/>
                <w:szCs w:val="22"/>
              </w:rPr>
              <w:t>Test Reports – General</w:t>
            </w:r>
          </w:p>
          <w:p w14:paraId="2CE8993D" w14:textId="283C213C" w:rsidR="00DC5382" w:rsidRDefault="00DC5382" w:rsidP="00DC5382">
            <w:pPr>
              <w:spacing w:before="60" w:after="60"/>
            </w:pPr>
            <w:r>
              <w:t>Reports and results for specimens tested or examined by a pathologist</w:t>
            </w:r>
            <w:r w:rsidR="00E66F75">
              <w:t>,</w:t>
            </w:r>
            <w:r>
              <w:t xml:space="preserve"> </w:t>
            </w:r>
            <w:r w:rsidRPr="00E66F75">
              <w:rPr>
                <w:b/>
                <w:i/>
              </w:rPr>
              <w:t xml:space="preserve">where not covered by a more specific </w:t>
            </w:r>
            <w:r w:rsidR="00E66F75">
              <w:rPr>
                <w:b/>
                <w:i/>
              </w:rPr>
              <w:t xml:space="preserve">records </w:t>
            </w:r>
            <w:r w:rsidRPr="00E66F75">
              <w:rPr>
                <w:b/>
                <w:i/>
              </w:rPr>
              <w:t>series</w:t>
            </w:r>
            <w:r w:rsidR="00DC7217">
              <w:t>.</w:t>
            </w:r>
            <w:r w:rsidR="00DC7217" w:rsidRPr="00EC4958">
              <w:rPr>
                <w:bCs/>
                <w:color w:val="auto"/>
                <w:szCs w:val="22"/>
              </w:rPr>
              <w:fldChar w:fldCharType="begin"/>
            </w:r>
            <w:r w:rsidR="00DC7217" w:rsidRPr="00EC4958">
              <w:rPr>
                <w:bCs/>
                <w:color w:val="auto"/>
                <w:szCs w:val="22"/>
              </w:rPr>
              <w:instrText xml:space="preserve"> xe "</w:instrText>
            </w:r>
            <w:r w:rsidR="00DC7217">
              <w:rPr>
                <w:bCs/>
                <w:color w:val="auto"/>
                <w:szCs w:val="22"/>
              </w:rPr>
              <w:instrText>test reports:all other services</w:instrText>
            </w:r>
            <w:r w:rsidR="00DC7217" w:rsidRPr="00EC4958">
              <w:rPr>
                <w:bCs/>
                <w:color w:val="auto"/>
                <w:szCs w:val="22"/>
              </w:rPr>
              <w:instrText xml:space="preserve">" \f “subject” </w:instrText>
            </w:r>
            <w:r w:rsidR="00DC7217" w:rsidRPr="00EC4958">
              <w:rPr>
                <w:bCs/>
                <w:color w:val="auto"/>
                <w:szCs w:val="22"/>
              </w:rPr>
              <w:fldChar w:fldCharType="end"/>
            </w:r>
          </w:p>
          <w:p w14:paraId="2B8E2108" w14:textId="7302C316" w:rsidR="00EC2046" w:rsidRDefault="00EC2046" w:rsidP="00DC5382">
            <w:pPr>
              <w:spacing w:before="60" w:after="60"/>
            </w:pPr>
            <w:r>
              <w:t>Excludes</w:t>
            </w:r>
            <w:r w:rsidR="00692C60">
              <w:t xml:space="preserve"> records covered by</w:t>
            </w:r>
            <w:r>
              <w:t>:</w:t>
            </w:r>
          </w:p>
          <w:p w14:paraId="724B7C71" w14:textId="058E00ED" w:rsidR="00DC5382" w:rsidRDefault="006A54B5" w:rsidP="00120468">
            <w:pPr>
              <w:pStyle w:val="ListParagraph"/>
              <w:numPr>
                <w:ilvl w:val="0"/>
                <w:numId w:val="35"/>
              </w:numPr>
              <w:spacing w:before="60" w:after="60"/>
            </w:pPr>
            <w:r w:rsidRPr="00EC2046">
              <w:rPr>
                <w:i/>
              </w:rPr>
              <w:t>Test Reports – Pathology (DAN</w:t>
            </w:r>
            <w:r w:rsidR="00DC5382">
              <w:t xml:space="preserve"> </w:t>
            </w:r>
            <w:r w:rsidR="00DC5382" w:rsidRPr="00EC2046">
              <w:rPr>
                <w:i/>
              </w:rPr>
              <w:t>HO2011-128</w:t>
            </w:r>
            <w:r>
              <w:t>)</w:t>
            </w:r>
            <w:r w:rsidR="00EC2046">
              <w:t>;</w:t>
            </w:r>
          </w:p>
          <w:p w14:paraId="54F1FF99" w14:textId="407D2A0C" w:rsidR="00DC5382" w:rsidRDefault="006A54B5" w:rsidP="00120468">
            <w:pPr>
              <w:pStyle w:val="ListParagraph"/>
              <w:numPr>
                <w:ilvl w:val="0"/>
                <w:numId w:val="35"/>
              </w:numPr>
              <w:spacing w:before="60" w:after="60"/>
            </w:pPr>
            <w:r w:rsidRPr="00EC2046">
              <w:rPr>
                <w:i/>
              </w:rPr>
              <w:t xml:space="preserve">Test Reports – Transfusion Services (DAN </w:t>
            </w:r>
            <w:r w:rsidR="00DC5382" w:rsidRPr="00EC2046">
              <w:rPr>
                <w:i/>
              </w:rPr>
              <w:t>HO2011-129</w:t>
            </w:r>
            <w:r w:rsidRPr="00EC2046">
              <w:rPr>
                <w:i/>
              </w:rPr>
              <w:t>)</w:t>
            </w:r>
            <w:r w:rsidR="00DC5382">
              <w:t>.</w:t>
            </w:r>
          </w:p>
          <w:p w14:paraId="62E776DB" w14:textId="25D3C68D" w:rsidR="00DC5382" w:rsidRPr="00E66F75" w:rsidRDefault="00DC5382">
            <w:pPr>
              <w:spacing w:before="60" w:after="60"/>
              <w:rPr>
                <w:rFonts w:cs="Calibri"/>
                <w:i/>
                <w:sz w:val="21"/>
                <w:szCs w:val="21"/>
              </w:rPr>
            </w:pPr>
            <w:r w:rsidRPr="00E66F75">
              <w:rPr>
                <w:rFonts w:cs="Calibri"/>
                <w:bCs/>
                <w:i/>
                <w:color w:val="auto"/>
                <w:sz w:val="21"/>
                <w:szCs w:val="21"/>
              </w:rPr>
              <w:t xml:space="preserve">Note: </w:t>
            </w:r>
            <w:r w:rsidR="002F229A" w:rsidRPr="00A44088">
              <w:rPr>
                <w:rFonts w:cs="Calibri"/>
                <w:bCs/>
                <w:i/>
                <w:sz w:val="21"/>
                <w:szCs w:val="21"/>
              </w:rPr>
              <w:t>Retention based on the 2-year requirement</w:t>
            </w:r>
            <w:r w:rsidR="007645EC">
              <w:rPr>
                <w:rFonts w:cs="Calibri"/>
                <w:bCs/>
                <w:i/>
                <w:sz w:val="21"/>
                <w:szCs w:val="21"/>
              </w:rPr>
              <w:t xml:space="preserve"> by the </w:t>
            </w:r>
            <w:r w:rsidR="007645EC" w:rsidRPr="00DA18F5">
              <w:rPr>
                <w:rFonts w:cs="Calibri"/>
                <w:bCs/>
                <w:i/>
                <w:sz w:val="21"/>
                <w:szCs w:val="21"/>
              </w:rPr>
              <w:t>Clinical Laboratory Improvement Amendments</w:t>
            </w:r>
            <w:r w:rsidR="007645EC">
              <w:rPr>
                <w:rFonts w:cs="Calibri"/>
                <w:bCs/>
                <w:i/>
                <w:sz w:val="21"/>
                <w:szCs w:val="21"/>
              </w:rPr>
              <w:t xml:space="preserve"> (CLIA) for test reports </w:t>
            </w:r>
            <w:r w:rsidR="002F229A" w:rsidRPr="00A44088">
              <w:rPr>
                <w:rFonts w:cs="Calibri"/>
                <w:bCs/>
                <w:i/>
                <w:sz w:val="21"/>
                <w:szCs w:val="21"/>
              </w:rPr>
              <w:t xml:space="preserve">(WAC </w:t>
            </w:r>
            <w:r w:rsidR="002F229A" w:rsidRPr="00752A6F">
              <w:rPr>
                <w:rFonts w:cs="Calibri"/>
                <w:bCs/>
                <w:i/>
                <w:sz w:val="21"/>
                <w:szCs w:val="21"/>
              </w:rPr>
              <w:t>246-338-070).</w:t>
            </w:r>
          </w:p>
        </w:tc>
        <w:tc>
          <w:tcPr>
            <w:tcW w:w="2887" w:type="dxa"/>
            <w:tcBorders>
              <w:top w:val="single" w:sz="4" w:space="0" w:color="000000"/>
              <w:bottom w:val="single" w:sz="4" w:space="0" w:color="000000"/>
            </w:tcBorders>
            <w:tcMar>
              <w:top w:w="43" w:type="dxa"/>
              <w:left w:w="115" w:type="dxa"/>
              <w:bottom w:w="43" w:type="dxa"/>
              <w:right w:w="115" w:type="dxa"/>
            </w:tcMar>
          </w:tcPr>
          <w:p w14:paraId="64C7AD70" w14:textId="77777777" w:rsidR="00DC5382" w:rsidRPr="00B04963" w:rsidRDefault="00DC5382" w:rsidP="00DC5382">
            <w:pPr>
              <w:spacing w:before="60" w:after="60"/>
              <w:rPr>
                <w:bCs/>
                <w:color w:val="auto"/>
                <w:szCs w:val="17"/>
              </w:rPr>
            </w:pPr>
            <w:r w:rsidRPr="00D23FE2">
              <w:rPr>
                <w:b/>
                <w:bCs/>
                <w:color w:val="auto"/>
                <w:szCs w:val="17"/>
              </w:rPr>
              <w:t>Retain</w:t>
            </w:r>
            <w:r w:rsidRPr="00D23FE2">
              <w:rPr>
                <w:bCs/>
                <w:color w:val="auto"/>
                <w:szCs w:val="17"/>
              </w:rPr>
              <w:t xml:space="preserve"> </w:t>
            </w:r>
            <w:r>
              <w:t>for 2 years after examination of the slide</w:t>
            </w:r>
          </w:p>
          <w:p w14:paraId="5B558185" w14:textId="77777777" w:rsidR="00DC5382" w:rsidRPr="00B04963" w:rsidRDefault="00DC5382" w:rsidP="00DC5382">
            <w:pPr>
              <w:spacing w:before="60" w:after="60"/>
              <w:rPr>
                <w:bCs/>
                <w:i/>
                <w:color w:val="auto"/>
                <w:szCs w:val="17"/>
              </w:rPr>
            </w:pPr>
            <w:r w:rsidRPr="00B04963">
              <w:rPr>
                <w:bCs/>
                <w:color w:val="auto"/>
                <w:szCs w:val="17"/>
              </w:rPr>
              <w:t xml:space="preserve">   </w:t>
            </w:r>
            <w:r w:rsidRPr="00B04963">
              <w:rPr>
                <w:bCs/>
                <w:i/>
                <w:color w:val="auto"/>
                <w:szCs w:val="17"/>
              </w:rPr>
              <w:t>then</w:t>
            </w:r>
          </w:p>
          <w:p w14:paraId="7A56B15E" w14:textId="77777777" w:rsidR="00DC5382" w:rsidRPr="00D23FE2" w:rsidRDefault="00CD32FC" w:rsidP="00DC5382">
            <w:pPr>
              <w:spacing w:before="60" w:after="60"/>
              <w:rPr>
                <w:b/>
                <w:bCs/>
                <w:color w:val="auto"/>
                <w:szCs w:val="17"/>
              </w:rPr>
            </w:pPr>
            <w:r>
              <w:rPr>
                <w:b/>
                <w:bCs/>
                <w:color w:val="auto"/>
                <w:szCs w:val="17"/>
              </w:rPr>
              <w:t>Destroy</w:t>
            </w:r>
            <w:r w:rsidRPr="002E6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ADF4C1F" w14:textId="77777777" w:rsidR="00DC5382" w:rsidRPr="00BC6902" w:rsidRDefault="00DC5382" w:rsidP="00DC5382">
            <w:pPr>
              <w:spacing w:before="60"/>
              <w:jc w:val="center"/>
              <w:rPr>
                <w:rFonts w:eastAsia="Calibri" w:cs="Times New Roman"/>
                <w:color w:val="auto"/>
                <w:sz w:val="20"/>
                <w:szCs w:val="20"/>
              </w:rPr>
            </w:pPr>
            <w:r>
              <w:rPr>
                <w:rFonts w:eastAsia="Calibri" w:cs="Times New Roman"/>
                <w:color w:val="auto"/>
                <w:sz w:val="20"/>
                <w:szCs w:val="20"/>
              </w:rPr>
              <w:t>NON-ARCHIVAL</w:t>
            </w:r>
          </w:p>
          <w:p w14:paraId="13782D89" w14:textId="77777777" w:rsidR="00DC5382" w:rsidRPr="00BC6902" w:rsidRDefault="00DC5382" w:rsidP="00DC5382">
            <w:pPr>
              <w:jc w:val="center"/>
              <w:rPr>
                <w:rFonts w:eastAsia="Calibri" w:cs="Times New Roman"/>
                <w:color w:val="auto"/>
                <w:sz w:val="20"/>
                <w:szCs w:val="20"/>
              </w:rPr>
            </w:pPr>
            <w:r>
              <w:rPr>
                <w:rFonts w:eastAsia="Calibri" w:cs="Times New Roman"/>
                <w:color w:val="auto"/>
                <w:sz w:val="20"/>
                <w:szCs w:val="20"/>
              </w:rPr>
              <w:t>NON-ESSENTIAL</w:t>
            </w:r>
          </w:p>
          <w:p w14:paraId="0477A662" w14:textId="77777777" w:rsidR="00DC5382" w:rsidRPr="00D23FE2" w:rsidRDefault="00DC5382" w:rsidP="00DC538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DC5382" w:rsidRPr="00941F22" w14:paraId="2F63119C"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BB8EE1" w14:textId="77777777" w:rsidR="00DC5382" w:rsidRPr="002B1677" w:rsidRDefault="00F46E3A" w:rsidP="00DC5382">
            <w:pPr>
              <w:spacing w:before="60" w:after="60"/>
              <w:jc w:val="center"/>
            </w:pPr>
            <w:r>
              <w:t>HO2011-128</w:t>
            </w:r>
            <w:r w:rsidR="00DC5382" w:rsidRPr="002B1677">
              <w:fldChar w:fldCharType="begin"/>
            </w:r>
            <w:r w:rsidR="00DC5382" w:rsidRPr="002B1677">
              <w:instrText xml:space="preserve"> XE " </w:instrText>
            </w:r>
            <w:r>
              <w:instrText>HO2011-128</w:instrText>
            </w:r>
            <w:r w:rsidR="00DC5382" w:rsidRPr="002B1677">
              <w:instrText xml:space="preserve">" \f “dan” </w:instrText>
            </w:r>
            <w:r w:rsidR="00DC5382" w:rsidRPr="002B1677">
              <w:fldChar w:fldCharType="end"/>
            </w:r>
          </w:p>
          <w:p w14:paraId="1A6529FA" w14:textId="73374B62" w:rsidR="00DC5382" w:rsidRPr="00012284" w:rsidRDefault="00DC5382" w:rsidP="00F46E3A">
            <w:pPr>
              <w:spacing w:before="60" w:after="60"/>
              <w:jc w:val="center"/>
              <w:rPr>
                <w:rFonts w:asciiTheme="minorHAnsi" w:eastAsia="Times New Roman" w:hAnsiTheme="minorHAnsi"/>
                <w:color w:val="auto"/>
                <w:szCs w:val="22"/>
              </w:rPr>
            </w:pPr>
            <w:r w:rsidRPr="002B1677">
              <w:t>Rev</w:t>
            </w:r>
            <w:r>
              <w:t xml:space="preserve">. </w:t>
            </w:r>
            <w:r w:rsidR="006A54B5">
              <w:t>1</w:t>
            </w:r>
          </w:p>
        </w:tc>
        <w:tc>
          <w:tcPr>
            <w:tcW w:w="8342" w:type="dxa"/>
            <w:tcBorders>
              <w:top w:val="single" w:sz="4" w:space="0" w:color="000000"/>
              <w:bottom w:val="single" w:sz="4" w:space="0" w:color="000000"/>
            </w:tcBorders>
          </w:tcPr>
          <w:p w14:paraId="3608264D" w14:textId="77777777" w:rsidR="00DC5382" w:rsidRPr="00012284" w:rsidRDefault="00DC5382" w:rsidP="00DC5382">
            <w:pPr>
              <w:spacing w:before="60" w:after="60"/>
              <w:rPr>
                <w:rFonts w:asciiTheme="minorHAnsi" w:hAnsiTheme="minorHAnsi"/>
                <w:b/>
                <w:bCs/>
                <w:i/>
                <w:color w:val="auto"/>
                <w:szCs w:val="22"/>
              </w:rPr>
            </w:pPr>
            <w:r>
              <w:rPr>
                <w:rFonts w:asciiTheme="minorHAnsi" w:hAnsiTheme="minorHAnsi"/>
                <w:b/>
                <w:bCs/>
                <w:i/>
                <w:color w:val="auto"/>
                <w:szCs w:val="22"/>
              </w:rPr>
              <w:t xml:space="preserve">Test Reports – </w:t>
            </w:r>
            <w:r w:rsidR="00F46E3A">
              <w:rPr>
                <w:rFonts w:asciiTheme="minorHAnsi" w:hAnsiTheme="minorHAnsi"/>
                <w:b/>
                <w:bCs/>
                <w:i/>
                <w:color w:val="auto"/>
                <w:szCs w:val="22"/>
              </w:rPr>
              <w:t>Pathology</w:t>
            </w:r>
          </w:p>
          <w:p w14:paraId="71B22093" w14:textId="73B91F1F" w:rsidR="00DC5382" w:rsidRDefault="00F46E3A" w:rsidP="00DC5382">
            <w:pPr>
              <w:spacing w:before="60" w:after="60"/>
            </w:pPr>
            <w:r>
              <w:t xml:space="preserve">Final, </w:t>
            </w:r>
            <w:r w:rsidR="002A54C4">
              <w:t>preliminary</w:t>
            </w:r>
            <w:r>
              <w:t>, and corrected reports for pathology test</w:t>
            </w:r>
            <w:r w:rsidR="00DC7217">
              <w:t>s</w:t>
            </w:r>
            <w:r>
              <w:t>, including cytology, histopathology, and oral pathology reports</w:t>
            </w:r>
            <w:r w:rsidR="00DC7217">
              <w:t>.</w:t>
            </w:r>
            <w:r w:rsidR="00DC7217" w:rsidRPr="00EC4958">
              <w:rPr>
                <w:bCs/>
                <w:color w:val="auto"/>
                <w:szCs w:val="22"/>
              </w:rPr>
              <w:fldChar w:fldCharType="begin"/>
            </w:r>
            <w:r w:rsidR="00DC7217" w:rsidRPr="00EC4958">
              <w:rPr>
                <w:bCs/>
                <w:color w:val="auto"/>
                <w:szCs w:val="22"/>
              </w:rPr>
              <w:instrText xml:space="preserve"> xe "</w:instrText>
            </w:r>
            <w:r w:rsidR="00DC7217">
              <w:rPr>
                <w:bCs/>
                <w:color w:val="auto"/>
                <w:szCs w:val="22"/>
              </w:rPr>
              <w:instrText>test reports:pathology</w:instrText>
            </w:r>
            <w:r w:rsidR="00DC7217" w:rsidRPr="00EC4958">
              <w:rPr>
                <w:bCs/>
                <w:color w:val="auto"/>
                <w:szCs w:val="22"/>
              </w:rPr>
              <w:instrText xml:space="preserve">" \f “subject” </w:instrText>
            </w:r>
            <w:r w:rsidR="00DC7217" w:rsidRPr="00EC4958">
              <w:rPr>
                <w:bCs/>
                <w:color w:val="auto"/>
                <w:szCs w:val="22"/>
              </w:rPr>
              <w:fldChar w:fldCharType="end"/>
            </w:r>
          </w:p>
          <w:p w14:paraId="772F6A96" w14:textId="77777777" w:rsidR="00EC2046" w:rsidRDefault="00EC2046" w:rsidP="00DC5382">
            <w:pPr>
              <w:spacing w:before="60" w:after="60"/>
            </w:pPr>
            <w:r>
              <w:t>Excludes:</w:t>
            </w:r>
          </w:p>
          <w:p w14:paraId="5998A7FA" w14:textId="564ED413" w:rsidR="00DC5382" w:rsidRDefault="006A54B5" w:rsidP="00120468">
            <w:pPr>
              <w:pStyle w:val="ListParagraph"/>
              <w:numPr>
                <w:ilvl w:val="0"/>
                <w:numId w:val="36"/>
              </w:numPr>
              <w:spacing w:before="60" w:after="60"/>
            </w:pPr>
            <w:r w:rsidRPr="00EC2046">
              <w:rPr>
                <w:i/>
              </w:rPr>
              <w:t>Test Reports – General (DAN</w:t>
            </w:r>
            <w:r w:rsidR="00F46E3A">
              <w:t xml:space="preserve"> </w:t>
            </w:r>
            <w:r w:rsidR="00F46E3A" w:rsidRPr="00EC2046">
              <w:rPr>
                <w:i/>
              </w:rPr>
              <w:t>HO55-03H-07</w:t>
            </w:r>
            <w:r w:rsidRPr="00EC2046">
              <w:rPr>
                <w:i/>
              </w:rPr>
              <w:t>)</w:t>
            </w:r>
            <w:r w:rsidR="00EC2046">
              <w:t>;</w:t>
            </w:r>
          </w:p>
          <w:p w14:paraId="077E00AC" w14:textId="67219042" w:rsidR="006A54B5" w:rsidRDefault="006A54B5" w:rsidP="00120468">
            <w:pPr>
              <w:pStyle w:val="ListParagraph"/>
              <w:numPr>
                <w:ilvl w:val="0"/>
                <w:numId w:val="36"/>
              </w:numPr>
              <w:spacing w:before="60" w:after="60"/>
            </w:pPr>
            <w:r w:rsidRPr="00EC2046">
              <w:rPr>
                <w:i/>
              </w:rPr>
              <w:t>Test Reports – Transfusion Services (DAN HO2011-129)</w:t>
            </w:r>
            <w:r>
              <w:t>.</w:t>
            </w:r>
          </w:p>
          <w:p w14:paraId="1D72A607" w14:textId="14D0B558" w:rsidR="00DC5382" w:rsidRPr="00E66F75" w:rsidRDefault="00DC5382" w:rsidP="00F46E3A">
            <w:pPr>
              <w:spacing w:before="60" w:after="60"/>
              <w:rPr>
                <w:rFonts w:cs="Calibri"/>
                <w:i/>
                <w:sz w:val="21"/>
                <w:szCs w:val="21"/>
              </w:rPr>
            </w:pPr>
            <w:r w:rsidRPr="00E66F75">
              <w:rPr>
                <w:rFonts w:cs="Calibri"/>
                <w:bCs/>
                <w:i/>
                <w:color w:val="auto"/>
                <w:sz w:val="21"/>
                <w:szCs w:val="21"/>
              </w:rPr>
              <w:t xml:space="preserve">Note: </w:t>
            </w:r>
            <w:r w:rsidR="00EE52CD" w:rsidRPr="00A44088">
              <w:rPr>
                <w:rFonts w:cs="Calibri"/>
                <w:i/>
                <w:sz w:val="21"/>
                <w:szCs w:val="21"/>
              </w:rPr>
              <w:t xml:space="preserve">Retention based on the 10-year requirement </w:t>
            </w:r>
            <w:r w:rsidR="003D527D" w:rsidRPr="00752A6F">
              <w:rPr>
                <w:rFonts w:cs="Calibri"/>
                <w:i/>
                <w:sz w:val="21"/>
                <w:szCs w:val="21"/>
              </w:rPr>
              <w:t>for</w:t>
            </w:r>
            <w:r w:rsidR="00EE52CD" w:rsidRPr="00752A6F">
              <w:rPr>
                <w:rFonts w:cs="Calibri"/>
                <w:i/>
                <w:sz w:val="21"/>
                <w:szCs w:val="21"/>
              </w:rPr>
              <w:t xml:space="preserve"> pathology test reports (WAC 246-338-070).</w:t>
            </w:r>
          </w:p>
        </w:tc>
        <w:tc>
          <w:tcPr>
            <w:tcW w:w="2887" w:type="dxa"/>
            <w:tcBorders>
              <w:top w:val="single" w:sz="4" w:space="0" w:color="000000"/>
              <w:bottom w:val="single" w:sz="4" w:space="0" w:color="000000"/>
            </w:tcBorders>
            <w:tcMar>
              <w:top w:w="43" w:type="dxa"/>
              <w:left w:w="115" w:type="dxa"/>
              <w:bottom w:w="43" w:type="dxa"/>
              <w:right w:w="115" w:type="dxa"/>
            </w:tcMar>
          </w:tcPr>
          <w:p w14:paraId="52582AA4" w14:textId="77777777" w:rsidR="00DC5382" w:rsidRPr="00B04963" w:rsidRDefault="00DC5382" w:rsidP="00DC5382">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w:t>
            </w:r>
            <w:r w:rsidR="00F46E3A">
              <w:t>10</w:t>
            </w:r>
            <w:r>
              <w:t xml:space="preserve"> years after </w:t>
            </w:r>
            <w:r w:rsidR="00F46E3A">
              <w:t>date of report</w:t>
            </w:r>
          </w:p>
          <w:p w14:paraId="1B68B617" w14:textId="77777777" w:rsidR="00DC5382" w:rsidRPr="00B04963" w:rsidRDefault="00DC5382" w:rsidP="00DC5382">
            <w:pPr>
              <w:spacing w:before="60" w:after="60"/>
              <w:rPr>
                <w:bCs/>
                <w:i/>
                <w:color w:val="auto"/>
                <w:szCs w:val="17"/>
              </w:rPr>
            </w:pPr>
            <w:r w:rsidRPr="00B04963">
              <w:rPr>
                <w:bCs/>
                <w:color w:val="auto"/>
                <w:szCs w:val="17"/>
              </w:rPr>
              <w:t xml:space="preserve">   </w:t>
            </w:r>
            <w:r w:rsidRPr="00B04963">
              <w:rPr>
                <w:bCs/>
                <w:i/>
                <w:color w:val="auto"/>
                <w:szCs w:val="17"/>
              </w:rPr>
              <w:t>then</w:t>
            </w:r>
          </w:p>
          <w:p w14:paraId="1B1E4209" w14:textId="77777777" w:rsidR="00DC5382" w:rsidRPr="00D23FE2" w:rsidRDefault="00CD32FC" w:rsidP="00DC5382">
            <w:pPr>
              <w:spacing w:before="60" w:after="60"/>
              <w:rPr>
                <w:b/>
                <w:bCs/>
                <w:color w:val="auto"/>
                <w:szCs w:val="17"/>
              </w:rPr>
            </w:pPr>
            <w:r>
              <w:rPr>
                <w:b/>
                <w:bCs/>
                <w:color w:val="auto"/>
                <w:szCs w:val="17"/>
              </w:rPr>
              <w:t>Destroy</w:t>
            </w:r>
            <w:r w:rsidRPr="002E6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2D81727" w14:textId="77777777" w:rsidR="00DC5382" w:rsidRPr="00BC6902" w:rsidRDefault="00DC5382" w:rsidP="00DC5382">
            <w:pPr>
              <w:spacing w:before="60"/>
              <w:jc w:val="center"/>
              <w:rPr>
                <w:rFonts w:eastAsia="Calibri" w:cs="Times New Roman"/>
                <w:color w:val="auto"/>
                <w:sz w:val="20"/>
                <w:szCs w:val="20"/>
              </w:rPr>
            </w:pPr>
            <w:r>
              <w:rPr>
                <w:rFonts w:eastAsia="Calibri" w:cs="Times New Roman"/>
                <w:color w:val="auto"/>
                <w:sz w:val="20"/>
                <w:szCs w:val="20"/>
              </w:rPr>
              <w:t>NON-ARCHIVAL</w:t>
            </w:r>
          </w:p>
          <w:p w14:paraId="66FD22BC" w14:textId="77777777" w:rsidR="00DC5382" w:rsidRPr="00BC6902" w:rsidRDefault="00DC5382" w:rsidP="00DC5382">
            <w:pPr>
              <w:jc w:val="center"/>
              <w:rPr>
                <w:rFonts w:eastAsia="Calibri" w:cs="Times New Roman"/>
                <w:color w:val="auto"/>
                <w:sz w:val="20"/>
                <w:szCs w:val="20"/>
              </w:rPr>
            </w:pPr>
            <w:r>
              <w:rPr>
                <w:rFonts w:eastAsia="Calibri" w:cs="Times New Roman"/>
                <w:color w:val="auto"/>
                <w:sz w:val="20"/>
                <w:szCs w:val="20"/>
              </w:rPr>
              <w:t>NON-ESSENTIAL</w:t>
            </w:r>
          </w:p>
          <w:p w14:paraId="182A71F9" w14:textId="77777777" w:rsidR="00DC5382" w:rsidRPr="00D23FE2" w:rsidRDefault="00DC5382" w:rsidP="00F46E3A">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F46E3A">
              <w:rPr>
                <w:rFonts w:asciiTheme="minorHAnsi" w:eastAsia="Times New Roman" w:hAnsiTheme="minorHAnsi"/>
                <w:color w:val="auto"/>
                <w:sz w:val="20"/>
                <w:szCs w:val="20"/>
              </w:rPr>
              <w:t>PR</w:t>
            </w:r>
          </w:p>
        </w:tc>
      </w:tr>
      <w:tr w:rsidR="00F46E3A" w:rsidRPr="00941F22" w14:paraId="0B2E0213"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A75156" w14:textId="77777777" w:rsidR="00F46E3A" w:rsidRPr="002B1677" w:rsidRDefault="00F46E3A" w:rsidP="00F46E3A">
            <w:pPr>
              <w:spacing w:before="60" w:after="60"/>
              <w:jc w:val="center"/>
            </w:pPr>
            <w:r>
              <w:lastRenderedPageBreak/>
              <w:t>HO2011-129</w:t>
            </w:r>
            <w:r w:rsidRPr="002B1677">
              <w:fldChar w:fldCharType="begin"/>
            </w:r>
            <w:r w:rsidRPr="002B1677">
              <w:instrText xml:space="preserve"> XE " </w:instrText>
            </w:r>
            <w:r>
              <w:instrText>HO2011-129</w:instrText>
            </w:r>
            <w:r w:rsidRPr="002B1677">
              <w:instrText xml:space="preserve">" \f “dan” </w:instrText>
            </w:r>
            <w:r w:rsidRPr="002B1677">
              <w:fldChar w:fldCharType="end"/>
            </w:r>
          </w:p>
          <w:p w14:paraId="5BE8048A" w14:textId="4B23076E" w:rsidR="00F46E3A" w:rsidRPr="00012284" w:rsidRDefault="00F46E3A" w:rsidP="00F46E3A">
            <w:pPr>
              <w:spacing w:before="60" w:after="60"/>
              <w:jc w:val="center"/>
              <w:rPr>
                <w:rFonts w:asciiTheme="minorHAnsi" w:eastAsia="Times New Roman" w:hAnsiTheme="minorHAnsi"/>
                <w:color w:val="auto"/>
                <w:szCs w:val="22"/>
              </w:rPr>
            </w:pPr>
            <w:r w:rsidRPr="002B1677">
              <w:t>Rev</w:t>
            </w:r>
            <w:r>
              <w:t xml:space="preserve">. </w:t>
            </w:r>
            <w:r w:rsidR="006A54B5">
              <w:t>1</w:t>
            </w:r>
          </w:p>
        </w:tc>
        <w:tc>
          <w:tcPr>
            <w:tcW w:w="8342" w:type="dxa"/>
            <w:tcBorders>
              <w:top w:val="single" w:sz="4" w:space="0" w:color="000000"/>
              <w:bottom w:val="single" w:sz="4" w:space="0" w:color="000000"/>
            </w:tcBorders>
          </w:tcPr>
          <w:p w14:paraId="6F031A17" w14:textId="77777777" w:rsidR="00F46E3A" w:rsidRPr="00012284" w:rsidRDefault="00F46E3A" w:rsidP="00F46E3A">
            <w:pPr>
              <w:spacing w:before="60" w:after="60"/>
              <w:rPr>
                <w:rFonts w:asciiTheme="minorHAnsi" w:hAnsiTheme="minorHAnsi"/>
                <w:b/>
                <w:bCs/>
                <w:i/>
                <w:color w:val="auto"/>
                <w:szCs w:val="22"/>
              </w:rPr>
            </w:pPr>
            <w:r>
              <w:rPr>
                <w:rFonts w:asciiTheme="minorHAnsi" w:hAnsiTheme="minorHAnsi"/>
                <w:b/>
                <w:bCs/>
                <w:i/>
                <w:color w:val="auto"/>
                <w:szCs w:val="22"/>
              </w:rPr>
              <w:t>Test Reports – Transfusion Services</w:t>
            </w:r>
          </w:p>
          <w:p w14:paraId="650CDD23" w14:textId="77777777" w:rsidR="00F46E3A" w:rsidRDefault="00F46E3A" w:rsidP="00F46E3A">
            <w:pPr>
              <w:spacing w:before="60" w:after="60"/>
            </w:pPr>
            <w:r>
              <w:t>Reports and results for transfusion-related specimens test/examined by a pathologist</w:t>
            </w:r>
            <w:r w:rsidR="00DC7217">
              <w:t>.</w:t>
            </w:r>
            <w:r w:rsidR="00DC7217" w:rsidRPr="00EC4958">
              <w:rPr>
                <w:bCs/>
                <w:color w:val="auto"/>
                <w:szCs w:val="22"/>
              </w:rPr>
              <w:fldChar w:fldCharType="begin"/>
            </w:r>
            <w:r w:rsidR="00DC7217" w:rsidRPr="00EC4958">
              <w:rPr>
                <w:bCs/>
                <w:color w:val="auto"/>
                <w:szCs w:val="22"/>
              </w:rPr>
              <w:instrText xml:space="preserve"> xe "</w:instrText>
            </w:r>
            <w:r w:rsidR="00DC7217">
              <w:rPr>
                <w:bCs/>
                <w:color w:val="auto"/>
                <w:szCs w:val="22"/>
              </w:rPr>
              <w:instrText>test reports:transfusion services</w:instrText>
            </w:r>
            <w:r w:rsidR="00DC7217" w:rsidRPr="00EC4958">
              <w:rPr>
                <w:bCs/>
                <w:color w:val="auto"/>
                <w:szCs w:val="22"/>
              </w:rPr>
              <w:instrText xml:space="preserve">" \f “subject” </w:instrText>
            </w:r>
            <w:r w:rsidR="00DC7217" w:rsidRPr="00EC4958">
              <w:rPr>
                <w:bCs/>
                <w:color w:val="auto"/>
                <w:szCs w:val="22"/>
              </w:rPr>
              <w:fldChar w:fldCharType="end"/>
            </w:r>
          </w:p>
          <w:p w14:paraId="77B85263" w14:textId="4C0315EF" w:rsidR="00EC2046" w:rsidRDefault="00EC2046" w:rsidP="006A54B5">
            <w:pPr>
              <w:spacing w:before="60" w:after="60"/>
            </w:pPr>
            <w:r>
              <w:t>Excludes</w:t>
            </w:r>
            <w:r w:rsidR="00692C60">
              <w:t xml:space="preserve"> records covered by</w:t>
            </w:r>
            <w:r>
              <w:t>:</w:t>
            </w:r>
          </w:p>
          <w:p w14:paraId="16D31B3F" w14:textId="716DE9EC" w:rsidR="006A54B5" w:rsidRDefault="006A54B5" w:rsidP="00120468">
            <w:pPr>
              <w:pStyle w:val="ListParagraph"/>
              <w:numPr>
                <w:ilvl w:val="0"/>
                <w:numId w:val="37"/>
              </w:numPr>
              <w:spacing w:before="60" w:after="60"/>
            </w:pPr>
            <w:r w:rsidRPr="00EC2046">
              <w:rPr>
                <w:i/>
              </w:rPr>
              <w:t>Test Reports – General (DAN</w:t>
            </w:r>
            <w:r>
              <w:t xml:space="preserve"> </w:t>
            </w:r>
            <w:r w:rsidRPr="00EC2046">
              <w:rPr>
                <w:i/>
              </w:rPr>
              <w:t>HO55-03H-07)</w:t>
            </w:r>
            <w:r w:rsidR="00EC2046">
              <w:t>;</w:t>
            </w:r>
          </w:p>
          <w:p w14:paraId="553E3D49" w14:textId="5716F04D" w:rsidR="006A54B5" w:rsidRDefault="006A54B5" w:rsidP="00120468">
            <w:pPr>
              <w:pStyle w:val="ListParagraph"/>
              <w:numPr>
                <w:ilvl w:val="0"/>
                <w:numId w:val="37"/>
              </w:numPr>
              <w:spacing w:before="60" w:after="60"/>
            </w:pPr>
            <w:r w:rsidRPr="00EC2046">
              <w:rPr>
                <w:i/>
              </w:rPr>
              <w:t>Test Reports – Pathology (DAN</w:t>
            </w:r>
            <w:r>
              <w:t xml:space="preserve"> </w:t>
            </w:r>
            <w:r w:rsidRPr="00EC2046">
              <w:rPr>
                <w:i/>
              </w:rPr>
              <w:t>HO2011-128</w:t>
            </w:r>
            <w:r>
              <w:t>).</w:t>
            </w:r>
          </w:p>
          <w:p w14:paraId="31576652" w14:textId="61E646E9" w:rsidR="00F46E3A" w:rsidRPr="00E66F75" w:rsidRDefault="00F46E3A" w:rsidP="00F46E3A">
            <w:pPr>
              <w:spacing w:before="60" w:after="60"/>
              <w:rPr>
                <w:rFonts w:cs="Calibri"/>
                <w:i/>
                <w:sz w:val="21"/>
                <w:szCs w:val="21"/>
              </w:rPr>
            </w:pPr>
            <w:r w:rsidRPr="00E66F75">
              <w:rPr>
                <w:rFonts w:cs="Calibri"/>
                <w:bCs/>
                <w:i/>
                <w:color w:val="auto"/>
                <w:sz w:val="21"/>
                <w:szCs w:val="21"/>
              </w:rPr>
              <w:t xml:space="preserve">Note: </w:t>
            </w:r>
            <w:r w:rsidR="003D527D" w:rsidRPr="00A44088">
              <w:rPr>
                <w:rFonts w:cs="Calibri"/>
                <w:bCs/>
                <w:i/>
                <w:sz w:val="21"/>
                <w:szCs w:val="21"/>
              </w:rPr>
              <w:t xml:space="preserve">Retention based on the 5-year requirement for transfusion </w:t>
            </w:r>
            <w:r w:rsidR="003D527D" w:rsidRPr="00752A6F">
              <w:rPr>
                <w:rFonts w:cs="Calibri"/>
                <w:bCs/>
                <w:i/>
                <w:sz w:val="21"/>
                <w:szCs w:val="21"/>
              </w:rPr>
              <w:t>services reports (WAC 246-338-070)</w:t>
            </w:r>
            <w:r w:rsidR="003D527D" w:rsidRPr="00752A6F">
              <w:rPr>
                <w:rFonts w:cs="Calibri"/>
                <w:bCs/>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0FD26EB" w14:textId="77777777" w:rsidR="00F46E3A" w:rsidRPr="00B04963" w:rsidRDefault="00F46E3A" w:rsidP="00F46E3A">
            <w:pPr>
              <w:spacing w:before="60" w:after="60"/>
              <w:rPr>
                <w:bCs/>
                <w:color w:val="auto"/>
                <w:szCs w:val="17"/>
              </w:rPr>
            </w:pPr>
            <w:r w:rsidRPr="00D23FE2">
              <w:rPr>
                <w:b/>
                <w:bCs/>
                <w:color w:val="auto"/>
                <w:szCs w:val="17"/>
              </w:rPr>
              <w:t>Retain</w:t>
            </w:r>
            <w:r w:rsidRPr="00D23FE2">
              <w:rPr>
                <w:bCs/>
                <w:color w:val="auto"/>
                <w:szCs w:val="17"/>
              </w:rPr>
              <w:t xml:space="preserve"> </w:t>
            </w:r>
            <w:r>
              <w:t>for 5 years after date of report/results</w:t>
            </w:r>
          </w:p>
          <w:p w14:paraId="0ACAB1A8" w14:textId="77777777" w:rsidR="00F46E3A" w:rsidRPr="00B04963" w:rsidRDefault="00F46E3A" w:rsidP="00F46E3A">
            <w:pPr>
              <w:spacing w:before="60" w:after="60"/>
              <w:rPr>
                <w:bCs/>
                <w:i/>
                <w:color w:val="auto"/>
                <w:szCs w:val="17"/>
              </w:rPr>
            </w:pPr>
            <w:r w:rsidRPr="00B04963">
              <w:rPr>
                <w:bCs/>
                <w:color w:val="auto"/>
                <w:szCs w:val="17"/>
              </w:rPr>
              <w:t xml:space="preserve">   </w:t>
            </w:r>
            <w:r w:rsidRPr="00B04963">
              <w:rPr>
                <w:bCs/>
                <w:i/>
                <w:color w:val="auto"/>
                <w:szCs w:val="17"/>
              </w:rPr>
              <w:t>then</w:t>
            </w:r>
          </w:p>
          <w:p w14:paraId="1D0E3AEC" w14:textId="77777777" w:rsidR="00F46E3A" w:rsidRPr="00D23FE2" w:rsidRDefault="00CD32FC" w:rsidP="00F46E3A">
            <w:pPr>
              <w:spacing w:before="60" w:after="60"/>
              <w:rPr>
                <w:b/>
                <w:bCs/>
                <w:color w:val="auto"/>
                <w:szCs w:val="17"/>
              </w:rPr>
            </w:pPr>
            <w:r>
              <w:rPr>
                <w:b/>
                <w:bCs/>
                <w:color w:val="auto"/>
                <w:szCs w:val="17"/>
              </w:rPr>
              <w:t>Destroy</w:t>
            </w:r>
            <w:r w:rsidRPr="002E6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5F73A40" w14:textId="77777777" w:rsidR="00F46E3A" w:rsidRPr="00BC6902" w:rsidRDefault="00F46E3A" w:rsidP="00F46E3A">
            <w:pPr>
              <w:spacing w:before="60"/>
              <w:jc w:val="center"/>
              <w:rPr>
                <w:rFonts w:eastAsia="Calibri" w:cs="Times New Roman"/>
                <w:color w:val="auto"/>
                <w:sz w:val="20"/>
                <w:szCs w:val="20"/>
              </w:rPr>
            </w:pPr>
            <w:r>
              <w:rPr>
                <w:rFonts w:eastAsia="Calibri" w:cs="Times New Roman"/>
                <w:color w:val="auto"/>
                <w:sz w:val="20"/>
                <w:szCs w:val="20"/>
              </w:rPr>
              <w:t>NON-ARCHIVAL</w:t>
            </w:r>
          </w:p>
          <w:p w14:paraId="38828886" w14:textId="77777777" w:rsidR="00F46E3A" w:rsidRPr="00BC6902" w:rsidRDefault="00F46E3A" w:rsidP="00F46E3A">
            <w:pPr>
              <w:jc w:val="center"/>
              <w:rPr>
                <w:rFonts w:eastAsia="Calibri" w:cs="Times New Roman"/>
                <w:color w:val="auto"/>
                <w:sz w:val="20"/>
                <w:szCs w:val="20"/>
              </w:rPr>
            </w:pPr>
            <w:r>
              <w:rPr>
                <w:rFonts w:eastAsia="Calibri" w:cs="Times New Roman"/>
                <w:color w:val="auto"/>
                <w:sz w:val="20"/>
                <w:szCs w:val="20"/>
              </w:rPr>
              <w:t>NON-ESSENTIAL</w:t>
            </w:r>
          </w:p>
          <w:p w14:paraId="02BC419E" w14:textId="77777777" w:rsidR="00F46E3A" w:rsidRPr="00D23FE2" w:rsidRDefault="00F46E3A" w:rsidP="00F46E3A">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F46E3A" w:rsidRPr="00941F22" w14:paraId="007461AE"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F1244CE" w14:textId="77777777" w:rsidR="00F46E3A" w:rsidRPr="002B1677" w:rsidRDefault="00F46E3A" w:rsidP="00F46E3A">
            <w:pPr>
              <w:spacing w:before="60" w:after="60"/>
              <w:jc w:val="center"/>
            </w:pPr>
            <w:r>
              <w:t>HO2011-130</w:t>
            </w:r>
            <w:r w:rsidRPr="002B1677">
              <w:fldChar w:fldCharType="begin"/>
            </w:r>
            <w:r w:rsidRPr="002B1677">
              <w:instrText xml:space="preserve"> XE " </w:instrText>
            </w:r>
            <w:r>
              <w:instrText>HO2011-130</w:instrText>
            </w:r>
            <w:r w:rsidRPr="002B1677">
              <w:instrText xml:space="preserve">" \f “dan” </w:instrText>
            </w:r>
            <w:r w:rsidRPr="002B1677">
              <w:fldChar w:fldCharType="end"/>
            </w:r>
          </w:p>
          <w:p w14:paraId="7AE6829E" w14:textId="4B058A0E" w:rsidR="00F46E3A" w:rsidRPr="00012284" w:rsidRDefault="00F46E3A" w:rsidP="00F46E3A">
            <w:pPr>
              <w:spacing w:before="60" w:after="60"/>
              <w:jc w:val="center"/>
              <w:rPr>
                <w:rFonts w:asciiTheme="minorHAnsi" w:eastAsia="Times New Roman" w:hAnsiTheme="minorHAnsi"/>
                <w:color w:val="auto"/>
                <w:szCs w:val="22"/>
              </w:rPr>
            </w:pPr>
            <w:r w:rsidRPr="002B1677">
              <w:t>Rev</w:t>
            </w:r>
            <w:r>
              <w:t xml:space="preserve">. </w:t>
            </w:r>
            <w:r w:rsidR="0084111B">
              <w:t>1</w:t>
            </w:r>
          </w:p>
        </w:tc>
        <w:tc>
          <w:tcPr>
            <w:tcW w:w="8342" w:type="dxa"/>
            <w:tcBorders>
              <w:top w:val="single" w:sz="4" w:space="0" w:color="000000"/>
              <w:bottom w:val="single" w:sz="4" w:space="0" w:color="000000"/>
            </w:tcBorders>
          </w:tcPr>
          <w:p w14:paraId="782DD8C3" w14:textId="77777777" w:rsidR="00F46E3A" w:rsidRPr="00012284" w:rsidRDefault="00F46E3A" w:rsidP="00F46E3A">
            <w:pPr>
              <w:spacing w:before="60" w:after="60"/>
              <w:rPr>
                <w:rFonts w:asciiTheme="minorHAnsi" w:hAnsiTheme="minorHAnsi"/>
                <w:b/>
                <w:bCs/>
                <w:i/>
                <w:color w:val="auto"/>
                <w:szCs w:val="22"/>
              </w:rPr>
            </w:pPr>
            <w:r>
              <w:rPr>
                <w:rFonts w:asciiTheme="minorHAnsi" w:hAnsiTheme="minorHAnsi"/>
                <w:b/>
                <w:bCs/>
                <w:i/>
                <w:color w:val="auto"/>
                <w:szCs w:val="22"/>
              </w:rPr>
              <w:t>Transfusion Services – General Administration</w:t>
            </w:r>
          </w:p>
          <w:p w14:paraId="11E1AA4D" w14:textId="77777777" w:rsidR="00F46E3A" w:rsidRDefault="00F46E3A" w:rsidP="00F46E3A">
            <w:pPr>
              <w:spacing w:before="60" w:after="60"/>
            </w:pPr>
            <w:r>
              <w:t>Records relating to the provision of transfusion services</w:t>
            </w:r>
            <w:r w:rsidR="00DC7217">
              <w:t>.</w:t>
            </w:r>
            <w:r w:rsidR="00DC7217" w:rsidRPr="00EC4958">
              <w:rPr>
                <w:bCs/>
                <w:color w:val="auto"/>
                <w:szCs w:val="22"/>
              </w:rPr>
              <w:fldChar w:fldCharType="begin"/>
            </w:r>
            <w:r w:rsidR="00DC7217" w:rsidRPr="00EC4958">
              <w:rPr>
                <w:bCs/>
                <w:color w:val="auto"/>
                <w:szCs w:val="22"/>
              </w:rPr>
              <w:instrText xml:space="preserve"> xe "</w:instrText>
            </w:r>
            <w:r w:rsidR="00DC7217">
              <w:rPr>
                <w:bCs/>
                <w:color w:val="auto"/>
                <w:szCs w:val="22"/>
              </w:rPr>
              <w:instrText>transfusion services:general administration</w:instrText>
            </w:r>
            <w:r w:rsidR="00DC7217" w:rsidRPr="00EC4958">
              <w:rPr>
                <w:bCs/>
                <w:color w:val="auto"/>
                <w:szCs w:val="22"/>
              </w:rPr>
              <w:instrText xml:space="preserve">" \f “subject” </w:instrText>
            </w:r>
            <w:r w:rsidR="00DC7217" w:rsidRPr="00EC4958">
              <w:rPr>
                <w:bCs/>
                <w:color w:val="auto"/>
                <w:szCs w:val="22"/>
              </w:rPr>
              <w:fldChar w:fldCharType="end"/>
            </w:r>
          </w:p>
          <w:p w14:paraId="194F1063" w14:textId="77777777" w:rsidR="00F46E3A" w:rsidRDefault="00F46E3A" w:rsidP="00F46E3A">
            <w:pPr>
              <w:spacing w:before="60" w:after="60"/>
            </w:pPr>
            <w:r>
              <w:t>Includes, but is not limited to:</w:t>
            </w:r>
          </w:p>
          <w:p w14:paraId="0934533A" w14:textId="77777777" w:rsidR="00F46E3A" w:rsidRDefault="00F46E3A" w:rsidP="00120468">
            <w:pPr>
              <w:pStyle w:val="ListParagraph"/>
              <w:numPr>
                <w:ilvl w:val="0"/>
                <w:numId w:val="18"/>
              </w:numPr>
              <w:spacing w:before="60" w:after="60"/>
            </w:pPr>
            <w:r>
              <w:t>Test requisitions or equivalent;</w:t>
            </w:r>
          </w:p>
          <w:p w14:paraId="37698075" w14:textId="77777777" w:rsidR="00F46E3A" w:rsidRDefault="00F46E3A" w:rsidP="00120468">
            <w:pPr>
              <w:pStyle w:val="ListParagraph"/>
              <w:numPr>
                <w:ilvl w:val="0"/>
                <w:numId w:val="18"/>
              </w:numPr>
              <w:spacing w:before="60" w:after="60"/>
            </w:pPr>
            <w:r>
              <w:t>Test records and reports;</w:t>
            </w:r>
          </w:p>
          <w:p w14:paraId="6571DEAB" w14:textId="77777777" w:rsidR="00F46E3A" w:rsidRDefault="00F46E3A" w:rsidP="00120468">
            <w:pPr>
              <w:pStyle w:val="ListParagraph"/>
              <w:numPr>
                <w:ilvl w:val="0"/>
                <w:numId w:val="18"/>
              </w:numPr>
              <w:spacing w:before="60" w:after="60"/>
            </w:pPr>
            <w:r>
              <w:t>Quality control and assurance.</w:t>
            </w:r>
          </w:p>
          <w:p w14:paraId="5C7841FA" w14:textId="1B585EB0" w:rsidR="00F46E3A" w:rsidRPr="00E66F75" w:rsidRDefault="00F46E3A" w:rsidP="00F46E3A">
            <w:pPr>
              <w:spacing w:before="60" w:after="60"/>
              <w:rPr>
                <w:rFonts w:cs="Calibri"/>
                <w:i/>
                <w:sz w:val="21"/>
                <w:szCs w:val="21"/>
              </w:rPr>
            </w:pPr>
            <w:r w:rsidRPr="00E66F75">
              <w:rPr>
                <w:rFonts w:cs="Calibri"/>
                <w:bCs/>
                <w:i/>
                <w:color w:val="auto"/>
                <w:sz w:val="21"/>
                <w:szCs w:val="21"/>
              </w:rPr>
              <w:t xml:space="preserve">Note: </w:t>
            </w:r>
            <w:r w:rsidR="003D527D" w:rsidRPr="00A44088">
              <w:rPr>
                <w:rFonts w:cs="Calibri"/>
                <w:bCs/>
                <w:i/>
                <w:sz w:val="21"/>
                <w:szCs w:val="21"/>
              </w:rPr>
              <w:t>Retention based on the 5-year requirement for transfusion services (WAC 246-338-070)</w:t>
            </w:r>
            <w:r w:rsidR="003D527D" w:rsidRPr="00752A6F">
              <w:rPr>
                <w:rFonts w:cs="Calibri"/>
                <w:bCs/>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C87F754" w14:textId="77777777" w:rsidR="00F46E3A" w:rsidRPr="00B04963" w:rsidRDefault="00F46E3A" w:rsidP="00F46E3A">
            <w:pPr>
              <w:spacing w:before="60" w:after="60"/>
              <w:rPr>
                <w:bCs/>
                <w:color w:val="auto"/>
                <w:szCs w:val="17"/>
              </w:rPr>
            </w:pPr>
            <w:r w:rsidRPr="00D23FE2">
              <w:rPr>
                <w:b/>
                <w:bCs/>
                <w:color w:val="auto"/>
                <w:szCs w:val="17"/>
              </w:rPr>
              <w:t>Retain</w:t>
            </w:r>
            <w:r w:rsidRPr="00D23FE2">
              <w:rPr>
                <w:bCs/>
                <w:color w:val="auto"/>
                <w:szCs w:val="17"/>
              </w:rPr>
              <w:t xml:space="preserve"> </w:t>
            </w:r>
            <w:r>
              <w:t>for 5 years after conclusion of transfusion/testing</w:t>
            </w:r>
          </w:p>
          <w:p w14:paraId="57280D62" w14:textId="77777777" w:rsidR="00F46E3A" w:rsidRPr="00B04963" w:rsidRDefault="00F46E3A" w:rsidP="00F46E3A">
            <w:pPr>
              <w:spacing w:before="60" w:after="60"/>
              <w:rPr>
                <w:bCs/>
                <w:i/>
                <w:color w:val="auto"/>
                <w:szCs w:val="17"/>
              </w:rPr>
            </w:pPr>
            <w:r w:rsidRPr="00B04963">
              <w:rPr>
                <w:bCs/>
                <w:color w:val="auto"/>
                <w:szCs w:val="17"/>
              </w:rPr>
              <w:t xml:space="preserve">   </w:t>
            </w:r>
            <w:r w:rsidRPr="00B04963">
              <w:rPr>
                <w:bCs/>
                <w:i/>
                <w:color w:val="auto"/>
                <w:szCs w:val="17"/>
              </w:rPr>
              <w:t>then</w:t>
            </w:r>
          </w:p>
          <w:p w14:paraId="36964776" w14:textId="77777777" w:rsidR="00F46E3A" w:rsidRPr="00D23FE2" w:rsidRDefault="00CD32FC" w:rsidP="00F46E3A">
            <w:pPr>
              <w:spacing w:before="60" w:after="60"/>
              <w:rPr>
                <w:b/>
                <w:bCs/>
                <w:color w:val="auto"/>
                <w:szCs w:val="17"/>
              </w:rPr>
            </w:pPr>
            <w:r>
              <w:rPr>
                <w:b/>
                <w:bCs/>
                <w:color w:val="auto"/>
                <w:szCs w:val="17"/>
              </w:rPr>
              <w:t>Destroy</w:t>
            </w:r>
            <w:r w:rsidRPr="002E6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E40520F" w14:textId="77777777" w:rsidR="00F46E3A" w:rsidRPr="00BC6902" w:rsidRDefault="00F46E3A" w:rsidP="00F46E3A">
            <w:pPr>
              <w:spacing w:before="60"/>
              <w:jc w:val="center"/>
              <w:rPr>
                <w:rFonts w:eastAsia="Calibri" w:cs="Times New Roman"/>
                <w:color w:val="auto"/>
                <w:sz w:val="20"/>
                <w:szCs w:val="20"/>
              </w:rPr>
            </w:pPr>
            <w:r>
              <w:rPr>
                <w:rFonts w:eastAsia="Calibri" w:cs="Times New Roman"/>
                <w:color w:val="auto"/>
                <w:sz w:val="20"/>
                <w:szCs w:val="20"/>
              </w:rPr>
              <w:t>NON-ARCHIVAL</w:t>
            </w:r>
          </w:p>
          <w:p w14:paraId="4498DB45" w14:textId="77777777" w:rsidR="00F46E3A" w:rsidRPr="00BC6902" w:rsidRDefault="00F46E3A" w:rsidP="00F46E3A">
            <w:pPr>
              <w:jc w:val="center"/>
              <w:rPr>
                <w:rFonts w:eastAsia="Calibri" w:cs="Times New Roman"/>
                <w:color w:val="auto"/>
                <w:sz w:val="20"/>
                <w:szCs w:val="20"/>
              </w:rPr>
            </w:pPr>
            <w:r>
              <w:rPr>
                <w:rFonts w:eastAsia="Calibri" w:cs="Times New Roman"/>
                <w:color w:val="auto"/>
                <w:sz w:val="20"/>
                <w:szCs w:val="20"/>
              </w:rPr>
              <w:t>NON-ESSENTIAL</w:t>
            </w:r>
          </w:p>
          <w:p w14:paraId="3720CD65" w14:textId="77777777" w:rsidR="00F46E3A" w:rsidRPr="00D23FE2" w:rsidRDefault="00F46E3A" w:rsidP="00F46E3A">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5D9E9FA1" w14:textId="77777777" w:rsidR="00F46E3A" w:rsidRDefault="00F46E3A">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46E3A" w:rsidRPr="004C34AF" w14:paraId="674B4FDB" w14:textId="77777777" w:rsidTr="008B006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95ECD07" w14:textId="77777777" w:rsidR="00F46E3A" w:rsidRPr="00A70653" w:rsidRDefault="00F46E3A" w:rsidP="00BC3C1F">
            <w:pPr>
              <w:pStyle w:val="Activties"/>
            </w:pPr>
            <w:bookmarkStart w:id="24" w:name="_Toc150159412"/>
            <w:r>
              <w:lastRenderedPageBreak/>
              <w:t>BLOOD/TISSUE BANKS</w:t>
            </w:r>
            <w:bookmarkEnd w:id="24"/>
          </w:p>
          <w:p w14:paraId="34EC4622" w14:textId="77777777" w:rsidR="00F46E3A" w:rsidRPr="00A70653" w:rsidRDefault="00F46E3A" w:rsidP="003A20DE">
            <w:pPr>
              <w:pStyle w:val="ActivityText"/>
            </w:pPr>
            <w:r>
              <w:t>The activity of operating banks for the storage or preservation of blood, blood components, or tissue for later use in transfusions.</w:t>
            </w:r>
          </w:p>
        </w:tc>
      </w:tr>
      <w:tr w:rsidR="00F46E3A" w:rsidRPr="004C34AF" w14:paraId="3620B25D" w14:textId="77777777" w:rsidTr="008B006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F4365AA" w14:textId="77777777" w:rsidR="00F46E3A" w:rsidRPr="004C34AF" w:rsidRDefault="00F46E3A" w:rsidP="008B006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A0142E" w14:textId="77777777" w:rsidR="00F46E3A" w:rsidRPr="004C34AF" w:rsidRDefault="00F46E3A" w:rsidP="008B006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33185C" w14:textId="77777777" w:rsidR="00F46E3A" w:rsidRPr="004C34AF" w:rsidRDefault="00F46E3A" w:rsidP="008B006C">
            <w:pPr>
              <w:jc w:val="center"/>
              <w:rPr>
                <w:rFonts w:eastAsia="Calibri" w:cs="Times New Roman"/>
                <w:b/>
                <w:sz w:val="20"/>
                <w:szCs w:val="20"/>
              </w:rPr>
            </w:pPr>
            <w:r>
              <w:rPr>
                <w:rFonts w:eastAsia="Calibri" w:cs="Times New Roman"/>
                <w:b/>
                <w:sz w:val="20"/>
                <w:szCs w:val="20"/>
              </w:rPr>
              <w:t>RETENTION AND</w:t>
            </w:r>
          </w:p>
          <w:p w14:paraId="5A3A2742" w14:textId="77777777" w:rsidR="00F46E3A" w:rsidRPr="004C34AF" w:rsidRDefault="00F46E3A" w:rsidP="008B006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0104C5" w14:textId="77777777" w:rsidR="00F46E3A" w:rsidRPr="004C34AF" w:rsidRDefault="00F46E3A" w:rsidP="008B006C">
            <w:pPr>
              <w:jc w:val="center"/>
              <w:rPr>
                <w:rFonts w:eastAsia="Calibri" w:cs="Times New Roman"/>
                <w:b/>
                <w:sz w:val="20"/>
                <w:szCs w:val="20"/>
              </w:rPr>
            </w:pPr>
            <w:r w:rsidRPr="004C34AF">
              <w:rPr>
                <w:rFonts w:eastAsia="Calibri" w:cs="Times New Roman"/>
                <w:b/>
                <w:sz w:val="20"/>
                <w:szCs w:val="20"/>
              </w:rPr>
              <w:t>DESIGNATION</w:t>
            </w:r>
          </w:p>
        </w:tc>
      </w:tr>
      <w:tr w:rsidR="00F46E3A" w:rsidRPr="00941F22" w14:paraId="63F970AC"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F67677D" w14:textId="77777777" w:rsidR="00F46E3A" w:rsidRPr="002B1677" w:rsidRDefault="008B006C" w:rsidP="008B006C">
            <w:pPr>
              <w:spacing w:before="60" w:after="60"/>
              <w:jc w:val="center"/>
            </w:pPr>
            <w:r>
              <w:t>HO2011-131</w:t>
            </w:r>
            <w:r w:rsidR="00F46E3A" w:rsidRPr="002B1677">
              <w:fldChar w:fldCharType="begin"/>
            </w:r>
            <w:r w:rsidR="00F46E3A" w:rsidRPr="002B1677">
              <w:instrText xml:space="preserve"> XE " </w:instrText>
            </w:r>
            <w:r>
              <w:instrText>HO2011-131</w:instrText>
            </w:r>
            <w:r w:rsidR="00F46E3A" w:rsidRPr="002B1677">
              <w:instrText xml:space="preserve">" \f “dan” </w:instrText>
            </w:r>
            <w:r w:rsidR="00F46E3A" w:rsidRPr="002B1677">
              <w:fldChar w:fldCharType="end"/>
            </w:r>
          </w:p>
          <w:p w14:paraId="5CF9E7BF" w14:textId="67911378" w:rsidR="00F46E3A" w:rsidRPr="00012284" w:rsidRDefault="00F46E3A" w:rsidP="008B006C">
            <w:pPr>
              <w:spacing w:before="60" w:after="60"/>
              <w:jc w:val="center"/>
              <w:rPr>
                <w:rFonts w:asciiTheme="minorHAnsi" w:eastAsia="Times New Roman" w:hAnsiTheme="minorHAnsi"/>
                <w:color w:val="auto"/>
                <w:szCs w:val="22"/>
              </w:rPr>
            </w:pPr>
            <w:r w:rsidRPr="002B1677">
              <w:t xml:space="preserve">Rev. </w:t>
            </w:r>
            <w:r w:rsidR="0084111B">
              <w:t>1</w:t>
            </w:r>
          </w:p>
        </w:tc>
        <w:tc>
          <w:tcPr>
            <w:tcW w:w="8342" w:type="dxa"/>
            <w:tcBorders>
              <w:top w:val="single" w:sz="4" w:space="0" w:color="000000"/>
              <w:bottom w:val="single" w:sz="4" w:space="0" w:color="000000"/>
            </w:tcBorders>
          </w:tcPr>
          <w:p w14:paraId="7A3C7335" w14:textId="77777777" w:rsidR="007D2FDA" w:rsidRPr="00012284" w:rsidRDefault="007D2FDA" w:rsidP="008B006C">
            <w:pPr>
              <w:spacing w:before="60" w:after="60"/>
              <w:rPr>
                <w:rFonts w:asciiTheme="minorHAnsi" w:hAnsiTheme="minorHAnsi"/>
                <w:b/>
                <w:bCs/>
                <w:i/>
                <w:color w:val="auto"/>
                <w:szCs w:val="22"/>
              </w:rPr>
            </w:pPr>
            <w:r>
              <w:rPr>
                <w:rFonts w:asciiTheme="minorHAnsi" w:hAnsiTheme="minorHAnsi"/>
                <w:b/>
                <w:bCs/>
                <w:i/>
                <w:color w:val="auto"/>
                <w:szCs w:val="22"/>
              </w:rPr>
              <w:t>Donors – Deferred</w:t>
            </w:r>
          </w:p>
          <w:p w14:paraId="7C1CBCE0" w14:textId="77777777" w:rsidR="00F46E3A" w:rsidRDefault="007D2FDA" w:rsidP="008B006C">
            <w:pPr>
              <w:spacing w:before="60" w:after="60"/>
              <w:rPr>
                <w:rFonts w:asciiTheme="minorHAnsi" w:hAnsiTheme="minorHAnsi"/>
                <w:bCs/>
                <w:color w:val="auto"/>
                <w:szCs w:val="21"/>
              </w:rPr>
            </w:pPr>
            <w:r>
              <w:t>Records relating to donors who have been indefinitely deferred, permanently deferred, or placed under surveillance for the recipient’s protection</w:t>
            </w:r>
            <w:r w:rsidR="0015524A">
              <w:t>.</w:t>
            </w:r>
            <w:r w:rsidR="0015524A" w:rsidRPr="00EC4958">
              <w:rPr>
                <w:bCs/>
                <w:color w:val="auto"/>
                <w:szCs w:val="22"/>
              </w:rPr>
              <w:fldChar w:fldCharType="begin"/>
            </w:r>
            <w:r w:rsidR="0015524A" w:rsidRPr="00EC4958">
              <w:rPr>
                <w:bCs/>
                <w:color w:val="auto"/>
                <w:szCs w:val="22"/>
              </w:rPr>
              <w:instrText xml:space="preserve"> xe "</w:instrText>
            </w:r>
            <w:r w:rsidR="0015524A">
              <w:rPr>
                <w:bCs/>
                <w:color w:val="auto"/>
                <w:szCs w:val="22"/>
              </w:rPr>
              <w:instrText>deferred donors</w:instrText>
            </w:r>
            <w:r w:rsidR="0015524A" w:rsidRPr="00EC4958">
              <w:rPr>
                <w:bCs/>
                <w:color w:val="auto"/>
                <w:szCs w:val="22"/>
              </w:rPr>
              <w:instrText xml:space="preserve">" \f “subject” </w:instrText>
            </w:r>
            <w:r w:rsidR="0015524A" w:rsidRPr="00EC4958">
              <w:rPr>
                <w:bCs/>
                <w:color w:val="auto"/>
                <w:szCs w:val="22"/>
              </w:rPr>
              <w:fldChar w:fldCharType="end"/>
            </w:r>
          </w:p>
          <w:p w14:paraId="7586CAB1" w14:textId="25B1F3E6" w:rsidR="007D2FDA" w:rsidRPr="00BF7ECB" w:rsidRDefault="007D2FDA" w:rsidP="008B006C">
            <w:pPr>
              <w:spacing w:before="60" w:after="60"/>
              <w:rPr>
                <w:rFonts w:cs="Calibri"/>
                <w:i/>
                <w:sz w:val="21"/>
                <w:szCs w:val="21"/>
              </w:rPr>
            </w:pPr>
            <w:r w:rsidRPr="00BF7ECB">
              <w:rPr>
                <w:rFonts w:cs="Calibri"/>
                <w:bCs/>
                <w:i/>
                <w:color w:val="auto"/>
                <w:sz w:val="21"/>
                <w:szCs w:val="21"/>
              </w:rPr>
              <w:t xml:space="preserve">Note: </w:t>
            </w:r>
            <w:r w:rsidR="003D527D" w:rsidRPr="00A44088">
              <w:rPr>
                <w:rFonts w:cs="Calibri"/>
                <w:bCs/>
                <w:i/>
                <w:sz w:val="21"/>
                <w:szCs w:val="21"/>
              </w:rPr>
              <w:t>Retention based on the indefinite retention for blood bank records relating to indefinitely deferred donors, permanently deferred donors, or donors placed under s</w:t>
            </w:r>
            <w:r w:rsidR="003D527D" w:rsidRPr="00752A6F">
              <w:rPr>
                <w:rFonts w:cs="Calibri"/>
                <w:bCs/>
                <w:i/>
                <w:sz w:val="21"/>
                <w:szCs w:val="21"/>
              </w:rPr>
              <w:t>urveillance by the College of American Pathologists.</w:t>
            </w:r>
          </w:p>
        </w:tc>
        <w:tc>
          <w:tcPr>
            <w:tcW w:w="2887" w:type="dxa"/>
            <w:tcBorders>
              <w:top w:val="single" w:sz="4" w:space="0" w:color="000000"/>
              <w:bottom w:val="single" w:sz="4" w:space="0" w:color="000000"/>
            </w:tcBorders>
            <w:tcMar>
              <w:top w:w="43" w:type="dxa"/>
              <w:left w:w="115" w:type="dxa"/>
              <w:bottom w:w="43" w:type="dxa"/>
              <w:right w:w="115" w:type="dxa"/>
            </w:tcMar>
          </w:tcPr>
          <w:p w14:paraId="4F1AE91A" w14:textId="77777777" w:rsidR="00F46E3A" w:rsidRPr="00B04963" w:rsidRDefault="00F46E3A" w:rsidP="008B006C">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w:t>
            </w:r>
            <w:r w:rsidR="007D2FDA">
              <w:t>the life of the agency</w:t>
            </w:r>
          </w:p>
          <w:p w14:paraId="566D6D93" w14:textId="77777777" w:rsidR="00F46E3A" w:rsidRPr="00B04963" w:rsidRDefault="00F46E3A" w:rsidP="008B006C">
            <w:pPr>
              <w:spacing w:before="60" w:after="60"/>
              <w:rPr>
                <w:bCs/>
                <w:i/>
                <w:color w:val="auto"/>
                <w:szCs w:val="17"/>
              </w:rPr>
            </w:pPr>
            <w:r w:rsidRPr="00B04963">
              <w:rPr>
                <w:bCs/>
                <w:color w:val="auto"/>
                <w:szCs w:val="17"/>
              </w:rPr>
              <w:t xml:space="preserve">   </w:t>
            </w:r>
            <w:r w:rsidRPr="00B04963">
              <w:rPr>
                <w:bCs/>
                <w:i/>
                <w:color w:val="auto"/>
                <w:szCs w:val="17"/>
              </w:rPr>
              <w:t>then</w:t>
            </w:r>
          </w:p>
          <w:p w14:paraId="3F118628" w14:textId="192E51AB" w:rsidR="00F46E3A" w:rsidRPr="00D23FE2" w:rsidRDefault="007D2FDA" w:rsidP="008B006C">
            <w:pPr>
              <w:spacing w:before="60" w:after="60"/>
              <w:rPr>
                <w:b/>
                <w:bCs/>
                <w:color w:val="auto"/>
                <w:szCs w:val="17"/>
              </w:rPr>
            </w:pPr>
            <w:r>
              <w:rPr>
                <w:b/>
                <w:bCs/>
                <w:color w:val="auto"/>
                <w:szCs w:val="17"/>
              </w:rPr>
              <w:t xml:space="preserve">Transfer </w:t>
            </w:r>
            <w:r w:rsidRPr="007D2FDA">
              <w:rPr>
                <w:bCs/>
                <w:color w:val="auto"/>
                <w:szCs w:val="17"/>
              </w:rPr>
              <w:t>to Washington State Archives</w:t>
            </w:r>
            <w:r w:rsidR="00E3691E">
              <w:rPr>
                <w:bCs/>
                <w:color w:val="auto"/>
                <w:szCs w:val="17"/>
              </w:rPr>
              <w:t xml:space="preserve"> for permanent retention</w:t>
            </w:r>
            <w:r w:rsidRPr="007D2FD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E5479A3" w14:textId="77777777" w:rsidR="00F46E3A" w:rsidRPr="007D2FDA" w:rsidRDefault="00F46E3A" w:rsidP="008B006C">
            <w:pPr>
              <w:spacing w:before="60"/>
              <w:jc w:val="center"/>
              <w:rPr>
                <w:rFonts w:eastAsia="Calibri" w:cs="Times New Roman"/>
                <w:b/>
                <w:color w:val="auto"/>
                <w:szCs w:val="20"/>
              </w:rPr>
            </w:pPr>
            <w:r w:rsidRPr="007D2FDA">
              <w:rPr>
                <w:rFonts w:eastAsia="Calibri" w:cs="Times New Roman"/>
                <w:b/>
                <w:color w:val="auto"/>
                <w:szCs w:val="20"/>
              </w:rPr>
              <w:t>ARCHIVAL</w:t>
            </w:r>
          </w:p>
          <w:p w14:paraId="29CB122C" w14:textId="77777777" w:rsidR="007D2FDA" w:rsidRPr="007D2FDA" w:rsidRDefault="00B011A6" w:rsidP="007D2FDA">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LABORATORY AND PATHOLOGY MANAGEMENT</w:instrText>
            </w:r>
            <w:r w:rsidRPr="00FA70AB">
              <w:rPr>
                <w:color w:val="auto"/>
                <w:sz w:val="16"/>
                <w:szCs w:val="16"/>
              </w:rPr>
              <w:instrText>:</w:instrText>
            </w:r>
            <w:r>
              <w:rPr>
                <w:color w:val="auto"/>
                <w:sz w:val="16"/>
                <w:szCs w:val="16"/>
              </w:rPr>
              <w:instrText>Blood/Tissue Banks:Donors - Deferred</w:instrText>
            </w:r>
            <w:r w:rsidRPr="00FA70AB">
              <w:rPr>
                <w:color w:val="auto"/>
                <w:sz w:val="16"/>
                <w:szCs w:val="16"/>
              </w:rPr>
              <w:instrText>" \f “</w:instrText>
            </w:r>
            <w:r>
              <w:rPr>
                <w:color w:val="auto"/>
                <w:sz w:val="16"/>
                <w:szCs w:val="16"/>
              </w:rPr>
              <w:instrText>archival</w:instrText>
            </w:r>
            <w:r w:rsidRPr="00FA70AB">
              <w:rPr>
                <w:color w:val="auto"/>
                <w:sz w:val="16"/>
                <w:szCs w:val="16"/>
              </w:rPr>
              <w:instrText xml:space="preserve">” </w:instrText>
            </w:r>
            <w:r w:rsidRPr="00FA70AB">
              <w:rPr>
                <w:color w:val="auto"/>
                <w:sz w:val="16"/>
                <w:szCs w:val="16"/>
              </w:rPr>
              <w:fldChar w:fldCharType="end"/>
            </w:r>
            <w:r w:rsidRPr="007D2FDA">
              <w:rPr>
                <w:rFonts w:eastAsia="Calibri" w:cs="Times New Roman"/>
                <w:b/>
                <w:color w:val="auto"/>
                <w:sz w:val="16"/>
                <w:szCs w:val="20"/>
              </w:rPr>
              <w:t xml:space="preserve"> </w:t>
            </w:r>
            <w:r w:rsidR="007D2FDA" w:rsidRPr="007D2FDA">
              <w:rPr>
                <w:rFonts w:eastAsia="Calibri" w:cs="Times New Roman"/>
                <w:b/>
                <w:color w:val="auto"/>
                <w:sz w:val="16"/>
                <w:szCs w:val="20"/>
              </w:rPr>
              <w:t>(Permanent Retention)</w:t>
            </w:r>
          </w:p>
          <w:p w14:paraId="6E84DF0C" w14:textId="77777777" w:rsidR="00F46E3A" w:rsidRPr="007D2FDA" w:rsidRDefault="00F46E3A" w:rsidP="008B006C">
            <w:pPr>
              <w:jc w:val="center"/>
              <w:rPr>
                <w:rFonts w:eastAsia="Calibri" w:cs="Times New Roman"/>
                <w:b/>
                <w:color w:val="auto"/>
                <w:szCs w:val="20"/>
              </w:rPr>
            </w:pPr>
            <w:r w:rsidRPr="007D2FDA">
              <w:rPr>
                <w:rFonts w:eastAsia="Calibri" w:cs="Times New Roman"/>
                <w:b/>
                <w:color w:val="auto"/>
                <w:szCs w:val="20"/>
              </w:rPr>
              <w:t>ESSENTIAL</w:t>
            </w:r>
          </w:p>
          <w:p w14:paraId="7A6DD0FB" w14:textId="2341AF26" w:rsidR="007D2FDA" w:rsidRPr="007D2FDA" w:rsidRDefault="002B1288" w:rsidP="008B006C">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LABORATORY AND PATHOLOGY MANAGEMENT</w:instrText>
            </w:r>
            <w:r w:rsidRPr="00FA70AB">
              <w:rPr>
                <w:color w:val="auto"/>
                <w:sz w:val="16"/>
                <w:szCs w:val="16"/>
              </w:rPr>
              <w:instrText>:</w:instrText>
            </w:r>
            <w:r>
              <w:rPr>
                <w:color w:val="auto"/>
                <w:sz w:val="16"/>
                <w:szCs w:val="16"/>
              </w:rPr>
              <w:instrText>Blood/Tissue Banks:Donors - Deferred</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7D2FDA" w:rsidRPr="007D2FDA">
              <w:rPr>
                <w:rFonts w:eastAsia="Calibri" w:cs="Times New Roman"/>
                <w:b/>
                <w:color w:val="auto"/>
                <w:sz w:val="16"/>
                <w:szCs w:val="20"/>
              </w:rPr>
              <w:t>(</w:t>
            </w:r>
            <w:r w:rsidR="00692C60">
              <w:rPr>
                <w:rFonts w:eastAsia="Calibri" w:cs="Times New Roman"/>
                <w:b/>
                <w:color w:val="auto"/>
                <w:sz w:val="16"/>
                <w:szCs w:val="20"/>
              </w:rPr>
              <w:t>f</w:t>
            </w:r>
            <w:r w:rsidR="007D2FDA" w:rsidRPr="007D2FDA">
              <w:rPr>
                <w:rFonts w:eastAsia="Calibri" w:cs="Times New Roman"/>
                <w:b/>
                <w:color w:val="auto"/>
                <w:sz w:val="16"/>
                <w:szCs w:val="20"/>
              </w:rPr>
              <w:t xml:space="preserve">or </w:t>
            </w:r>
            <w:r w:rsidR="00692C60">
              <w:rPr>
                <w:rFonts w:eastAsia="Calibri" w:cs="Times New Roman"/>
                <w:b/>
                <w:color w:val="auto"/>
                <w:sz w:val="16"/>
                <w:szCs w:val="20"/>
              </w:rPr>
              <w:t>D</w:t>
            </w:r>
            <w:r w:rsidR="007D2FDA" w:rsidRPr="007D2FDA">
              <w:rPr>
                <w:rFonts w:eastAsia="Calibri" w:cs="Times New Roman"/>
                <w:b/>
                <w:color w:val="auto"/>
                <w:sz w:val="16"/>
                <w:szCs w:val="20"/>
              </w:rPr>
              <w:t xml:space="preserve">isaster </w:t>
            </w:r>
            <w:r w:rsidR="00692C60">
              <w:rPr>
                <w:rFonts w:eastAsia="Calibri" w:cs="Times New Roman"/>
                <w:b/>
                <w:color w:val="auto"/>
                <w:sz w:val="16"/>
                <w:szCs w:val="20"/>
              </w:rPr>
              <w:t>R</w:t>
            </w:r>
            <w:r w:rsidR="007D2FDA" w:rsidRPr="007D2FDA">
              <w:rPr>
                <w:rFonts w:eastAsia="Calibri" w:cs="Times New Roman"/>
                <w:b/>
                <w:color w:val="auto"/>
                <w:sz w:val="16"/>
                <w:szCs w:val="20"/>
              </w:rPr>
              <w:t>ecovery)</w:t>
            </w:r>
          </w:p>
          <w:p w14:paraId="61F736AD" w14:textId="77777777" w:rsidR="00F46E3A" w:rsidRPr="00D23FE2" w:rsidRDefault="00F46E3A" w:rsidP="008B006C">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7D2FDA" w:rsidRPr="00941F22" w14:paraId="36D06C57"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6470EA" w14:textId="77777777" w:rsidR="007D2FDA" w:rsidRPr="002B1677" w:rsidRDefault="007D2FDA" w:rsidP="007D2FDA">
            <w:pPr>
              <w:spacing w:before="60" w:after="60"/>
              <w:jc w:val="center"/>
            </w:pPr>
            <w:r>
              <w:t>HO2011-132</w:t>
            </w:r>
            <w:r w:rsidRPr="002B1677">
              <w:fldChar w:fldCharType="begin"/>
            </w:r>
            <w:r w:rsidRPr="002B1677">
              <w:instrText xml:space="preserve"> XE " </w:instrText>
            </w:r>
            <w:r>
              <w:instrText>HO2011-132</w:instrText>
            </w:r>
            <w:r w:rsidRPr="002B1677">
              <w:instrText xml:space="preserve">" \f “dan” </w:instrText>
            </w:r>
            <w:r w:rsidRPr="002B1677">
              <w:fldChar w:fldCharType="end"/>
            </w:r>
          </w:p>
          <w:p w14:paraId="6F4CB991" w14:textId="2A1C3DDD" w:rsidR="007D2FDA" w:rsidRPr="00012284" w:rsidRDefault="007D2FDA" w:rsidP="007D2FDA">
            <w:pPr>
              <w:spacing w:before="60" w:after="60"/>
              <w:jc w:val="center"/>
              <w:rPr>
                <w:rFonts w:asciiTheme="minorHAnsi" w:eastAsia="Times New Roman" w:hAnsiTheme="minorHAnsi"/>
                <w:color w:val="auto"/>
                <w:szCs w:val="22"/>
              </w:rPr>
            </w:pPr>
            <w:r w:rsidRPr="002B1677">
              <w:t xml:space="preserve">Rev. </w:t>
            </w:r>
            <w:r w:rsidR="0084111B">
              <w:t>1</w:t>
            </w:r>
          </w:p>
        </w:tc>
        <w:tc>
          <w:tcPr>
            <w:tcW w:w="8342" w:type="dxa"/>
            <w:tcBorders>
              <w:top w:val="single" w:sz="4" w:space="0" w:color="000000"/>
              <w:bottom w:val="single" w:sz="4" w:space="0" w:color="000000"/>
            </w:tcBorders>
          </w:tcPr>
          <w:p w14:paraId="6D77D38E" w14:textId="77777777" w:rsidR="007D2FDA" w:rsidRPr="00012284" w:rsidRDefault="007D2FDA" w:rsidP="007D2FDA">
            <w:pPr>
              <w:spacing w:before="60" w:after="60"/>
              <w:rPr>
                <w:rFonts w:asciiTheme="minorHAnsi" w:hAnsiTheme="minorHAnsi"/>
                <w:b/>
                <w:bCs/>
                <w:i/>
                <w:color w:val="auto"/>
                <w:szCs w:val="22"/>
              </w:rPr>
            </w:pPr>
            <w:r>
              <w:rPr>
                <w:rFonts w:asciiTheme="minorHAnsi" w:hAnsiTheme="minorHAnsi"/>
                <w:b/>
                <w:bCs/>
                <w:i/>
                <w:color w:val="auto"/>
                <w:szCs w:val="22"/>
              </w:rPr>
              <w:t>Donors/Recipients – General</w:t>
            </w:r>
          </w:p>
          <w:p w14:paraId="28FBCD5F" w14:textId="77777777" w:rsidR="007D2FDA" w:rsidRDefault="007D2FDA" w:rsidP="007D2FDA">
            <w:pPr>
              <w:spacing w:before="60" w:after="60"/>
            </w:pPr>
            <w:r>
              <w:t>Records documenting health, medical, and other information about donors and recipients</w:t>
            </w:r>
            <w:r w:rsidR="0015524A">
              <w:t>.</w:t>
            </w:r>
            <w:r w:rsidR="0015524A" w:rsidRPr="00EC4958">
              <w:rPr>
                <w:bCs/>
                <w:color w:val="auto"/>
                <w:szCs w:val="22"/>
              </w:rPr>
              <w:fldChar w:fldCharType="begin"/>
            </w:r>
            <w:r w:rsidR="0015524A" w:rsidRPr="00EC4958">
              <w:rPr>
                <w:bCs/>
                <w:color w:val="auto"/>
                <w:szCs w:val="22"/>
              </w:rPr>
              <w:instrText xml:space="preserve"> xe "</w:instrText>
            </w:r>
            <w:r w:rsidR="0015524A">
              <w:rPr>
                <w:bCs/>
                <w:color w:val="auto"/>
                <w:szCs w:val="22"/>
              </w:rPr>
              <w:instrText>donors/recipients:general</w:instrText>
            </w:r>
            <w:r w:rsidR="0015524A" w:rsidRPr="00EC4958">
              <w:rPr>
                <w:bCs/>
                <w:color w:val="auto"/>
                <w:szCs w:val="22"/>
              </w:rPr>
              <w:instrText xml:space="preserve">" \f “subject” </w:instrText>
            </w:r>
            <w:r w:rsidR="0015524A" w:rsidRPr="00EC4958">
              <w:rPr>
                <w:bCs/>
                <w:color w:val="auto"/>
                <w:szCs w:val="22"/>
              </w:rPr>
              <w:fldChar w:fldCharType="end"/>
            </w:r>
            <w:r w:rsidR="00A402AA">
              <w:rPr>
                <w:bCs/>
                <w:color w:val="auto"/>
                <w:szCs w:val="22"/>
              </w:rPr>
              <w:t xml:space="preserve"> </w:t>
            </w:r>
            <w:r w:rsidR="00A402AA" w:rsidRPr="00EC4958">
              <w:rPr>
                <w:bCs/>
                <w:color w:val="auto"/>
                <w:szCs w:val="22"/>
              </w:rPr>
              <w:fldChar w:fldCharType="begin"/>
            </w:r>
            <w:r w:rsidR="00A402AA" w:rsidRPr="00EC4958">
              <w:rPr>
                <w:bCs/>
                <w:color w:val="auto"/>
                <w:szCs w:val="22"/>
              </w:rPr>
              <w:instrText xml:space="preserve"> xe "</w:instrText>
            </w:r>
            <w:r w:rsidR="00A402AA">
              <w:rPr>
                <w:bCs/>
                <w:color w:val="auto"/>
                <w:szCs w:val="22"/>
              </w:rPr>
              <w:instrText>blood/tissue banks:donor consents</w:instrText>
            </w:r>
            <w:r w:rsidR="00A402AA" w:rsidRPr="00EC4958">
              <w:rPr>
                <w:bCs/>
                <w:color w:val="auto"/>
                <w:szCs w:val="22"/>
              </w:rPr>
              <w:instrText xml:space="preserve">" \f “subject” </w:instrText>
            </w:r>
            <w:r w:rsidR="00A402AA" w:rsidRPr="00EC4958">
              <w:rPr>
                <w:bCs/>
                <w:color w:val="auto"/>
                <w:szCs w:val="22"/>
              </w:rPr>
              <w:fldChar w:fldCharType="end"/>
            </w:r>
          </w:p>
          <w:p w14:paraId="5F0286CF" w14:textId="77777777" w:rsidR="007D2FDA" w:rsidRDefault="007D2FDA" w:rsidP="007D2FDA">
            <w:pPr>
              <w:spacing w:before="60" w:after="60"/>
            </w:pPr>
            <w:r>
              <w:t>Includes, but is not limited to:</w:t>
            </w:r>
          </w:p>
          <w:p w14:paraId="7EFA901B" w14:textId="77777777" w:rsidR="007D2FDA" w:rsidRDefault="007D2FDA" w:rsidP="00120468">
            <w:pPr>
              <w:pStyle w:val="ListParagraph"/>
              <w:numPr>
                <w:ilvl w:val="0"/>
                <w:numId w:val="19"/>
              </w:numPr>
              <w:spacing w:before="60" w:after="60"/>
            </w:pPr>
            <w:r>
              <w:t>Consent information;</w:t>
            </w:r>
          </w:p>
          <w:p w14:paraId="6D776500" w14:textId="77777777" w:rsidR="007D2FDA" w:rsidRDefault="007D2FDA" w:rsidP="00120468">
            <w:pPr>
              <w:pStyle w:val="ListParagraph"/>
              <w:numPr>
                <w:ilvl w:val="0"/>
                <w:numId w:val="19"/>
              </w:numPr>
              <w:spacing w:before="60" w:after="60"/>
            </w:pPr>
            <w:r>
              <w:t>Donor/recipient identifying information;</w:t>
            </w:r>
          </w:p>
          <w:p w14:paraId="186AA152" w14:textId="77777777" w:rsidR="007D2FDA" w:rsidRDefault="007D2FDA" w:rsidP="00120468">
            <w:pPr>
              <w:pStyle w:val="ListParagraph"/>
              <w:numPr>
                <w:ilvl w:val="0"/>
                <w:numId w:val="19"/>
              </w:numPr>
              <w:spacing w:before="60" w:after="60"/>
            </w:pPr>
            <w:r>
              <w:t>Medical and social history;</w:t>
            </w:r>
          </w:p>
          <w:p w14:paraId="4DBB850E" w14:textId="77777777" w:rsidR="007D2FDA" w:rsidRPr="007D2FDA" w:rsidRDefault="007D2FDA" w:rsidP="00120468">
            <w:pPr>
              <w:pStyle w:val="ListParagraph"/>
              <w:numPr>
                <w:ilvl w:val="0"/>
                <w:numId w:val="19"/>
              </w:numPr>
              <w:spacing w:before="60" w:after="60"/>
              <w:rPr>
                <w:rFonts w:asciiTheme="minorHAnsi" w:hAnsiTheme="minorHAnsi"/>
                <w:bCs/>
                <w:color w:val="auto"/>
                <w:szCs w:val="21"/>
              </w:rPr>
            </w:pPr>
            <w:r>
              <w:t>Typing and crossmatch information.</w:t>
            </w:r>
          </w:p>
          <w:p w14:paraId="2DEC41C1" w14:textId="34BEF45D" w:rsidR="007D2FDA" w:rsidRPr="000B3704" w:rsidRDefault="007D2FDA" w:rsidP="007D2FDA">
            <w:pPr>
              <w:spacing w:before="60" w:after="60"/>
              <w:rPr>
                <w:rFonts w:cs="Calibri"/>
                <w:i/>
                <w:sz w:val="21"/>
                <w:szCs w:val="21"/>
              </w:rPr>
            </w:pPr>
            <w:r w:rsidRPr="000B3704">
              <w:rPr>
                <w:rFonts w:cs="Calibri"/>
                <w:bCs/>
                <w:i/>
                <w:color w:val="auto"/>
                <w:sz w:val="21"/>
                <w:szCs w:val="21"/>
              </w:rPr>
              <w:t xml:space="preserve">Note: </w:t>
            </w:r>
            <w:r w:rsidR="003D527D" w:rsidRPr="00A44088">
              <w:rPr>
                <w:rFonts w:cs="Calibri"/>
                <w:bCs/>
                <w:i/>
                <w:sz w:val="21"/>
                <w:szCs w:val="21"/>
              </w:rPr>
              <w:t>Retention based on the 10-year recommendation</w:t>
            </w:r>
            <w:r w:rsidR="00DE217D" w:rsidRPr="00752A6F">
              <w:rPr>
                <w:rFonts w:cs="Calibri"/>
                <w:bCs/>
                <w:i/>
                <w:sz w:val="21"/>
                <w:szCs w:val="21"/>
              </w:rPr>
              <w:t xml:space="preserve"> by the College of American Pathologist</w:t>
            </w:r>
            <w:r w:rsidR="00752A6F">
              <w:rPr>
                <w:rFonts w:cs="Calibri"/>
                <w:bCs/>
                <w:i/>
                <w:sz w:val="21"/>
                <w:szCs w:val="21"/>
              </w:rPr>
              <w:t>s</w:t>
            </w:r>
            <w:r w:rsidR="003D527D" w:rsidRPr="00752A6F">
              <w:rPr>
                <w:rFonts w:cs="Calibri"/>
                <w:bCs/>
                <w:i/>
                <w:sz w:val="21"/>
                <w:szCs w:val="21"/>
              </w:rPr>
              <w:t xml:space="preserve"> for blood bank records relating to donors and recipients.</w:t>
            </w:r>
          </w:p>
        </w:tc>
        <w:tc>
          <w:tcPr>
            <w:tcW w:w="2887" w:type="dxa"/>
            <w:tcBorders>
              <w:top w:val="single" w:sz="4" w:space="0" w:color="000000"/>
              <w:bottom w:val="single" w:sz="4" w:space="0" w:color="000000"/>
            </w:tcBorders>
            <w:tcMar>
              <w:top w:w="43" w:type="dxa"/>
              <w:left w:w="115" w:type="dxa"/>
              <w:bottom w:w="43" w:type="dxa"/>
              <w:right w:w="115" w:type="dxa"/>
            </w:tcMar>
          </w:tcPr>
          <w:p w14:paraId="5BA35085" w14:textId="77777777" w:rsidR="007D2FDA" w:rsidRPr="00B04963" w:rsidRDefault="007D2FDA" w:rsidP="007D2FDA">
            <w:pPr>
              <w:spacing w:before="60" w:after="60"/>
              <w:rPr>
                <w:bCs/>
                <w:color w:val="auto"/>
                <w:szCs w:val="17"/>
              </w:rPr>
            </w:pPr>
            <w:r w:rsidRPr="00D23FE2">
              <w:rPr>
                <w:b/>
                <w:bCs/>
                <w:color w:val="auto"/>
                <w:szCs w:val="17"/>
              </w:rPr>
              <w:t>Retain</w:t>
            </w:r>
            <w:r w:rsidRPr="00D23FE2">
              <w:rPr>
                <w:bCs/>
                <w:color w:val="auto"/>
                <w:szCs w:val="17"/>
              </w:rPr>
              <w:t xml:space="preserve"> </w:t>
            </w:r>
            <w:r>
              <w:t>for 10 years after final donation/receipt</w:t>
            </w:r>
          </w:p>
          <w:p w14:paraId="2354DC21" w14:textId="77777777" w:rsidR="007D2FDA" w:rsidRPr="00B04963" w:rsidRDefault="007D2FDA" w:rsidP="007D2FDA">
            <w:pPr>
              <w:spacing w:before="60" w:after="60"/>
              <w:rPr>
                <w:bCs/>
                <w:i/>
                <w:color w:val="auto"/>
                <w:szCs w:val="17"/>
              </w:rPr>
            </w:pPr>
            <w:r w:rsidRPr="00B04963">
              <w:rPr>
                <w:bCs/>
                <w:color w:val="auto"/>
                <w:szCs w:val="17"/>
              </w:rPr>
              <w:t xml:space="preserve">   </w:t>
            </w:r>
            <w:r w:rsidRPr="00B04963">
              <w:rPr>
                <w:bCs/>
                <w:i/>
                <w:color w:val="auto"/>
                <w:szCs w:val="17"/>
              </w:rPr>
              <w:t>then</w:t>
            </w:r>
          </w:p>
          <w:p w14:paraId="098DA15A" w14:textId="77777777" w:rsidR="007D2FDA" w:rsidRPr="00D23FE2" w:rsidRDefault="00CD32FC" w:rsidP="007D2FDA">
            <w:pPr>
              <w:spacing w:before="60" w:after="60"/>
              <w:rPr>
                <w:b/>
                <w:bCs/>
                <w:color w:val="auto"/>
                <w:szCs w:val="17"/>
              </w:rPr>
            </w:pPr>
            <w:r>
              <w:rPr>
                <w:b/>
                <w:bCs/>
                <w:color w:val="auto"/>
                <w:szCs w:val="17"/>
              </w:rPr>
              <w:t>Destroy</w:t>
            </w:r>
            <w:r w:rsidRPr="002E6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973B87D" w14:textId="77777777" w:rsidR="007D2FDA" w:rsidRPr="007D2FDA" w:rsidRDefault="007D2FDA" w:rsidP="007D2FDA">
            <w:pPr>
              <w:spacing w:before="60"/>
              <w:jc w:val="center"/>
              <w:rPr>
                <w:rFonts w:eastAsia="Calibri" w:cs="Times New Roman"/>
                <w:color w:val="auto"/>
                <w:sz w:val="20"/>
                <w:szCs w:val="20"/>
              </w:rPr>
            </w:pPr>
            <w:r>
              <w:rPr>
                <w:rFonts w:eastAsia="Calibri" w:cs="Times New Roman"/>
                <w:color w:val="auto"/>
                <w:sz w:val="20"/>
                <w:szCs w:val="20"/>
              </w:rPr>
              <w:t>NON-</w:t>
            </w:r>
            <w:r w:rsidRPr="007D2FDA">
              <w:rPr>
                <w:rFonts w:eastAsia="Calibri" w:cs="Times New Roman"/>
                <w:color w:val="auto"/>
                <w:sz w:val="20"/>
                <w:szCs w:val="20"/>
              </w:rPr>
              <w:t>ARCHIVAL</w:t>
            </w:r>
          </w:p>
          <w:p w14:paraId="07794F22" w14:textId="77777777" w:rsidR="007D2FDA" w:rsidRPr="007D2FDA" w:rsidRDefault="007D2FDA" w:rsidP="007D2FDA">
            <w:pPr>
              <w:jc w:val="center"/>
              <w:rPr>
                <w:rFonts w:eastAsia="Calibri" w:cs="Times New Roman"/>
                <w:b/>
                <w:color w:val="auto"/>
                <w:szCs w:val="20"/>
              </w:rPr>
            </w:pPr>
            <w:r w:rsidRPr="007D2FDA">
              <w:rPr>
                <w:rFonts w:eastAsia="Calibri" w:cs="Times New Roman"/>
                <w:b/>
                <w:color w:val="auto"/>
                <w:szCs w:val="20"/>
              </w:rPr>
              <w:t>ESSENTIAL</w:t>
            </w:r>
          </w:p>
          <w:p w14:paraId="53DD75E9" w14:textId="2DDACECC" w:rsidR="007D2FDA" w:rsidRPr="007D2FDA" w:rsidRDefault="002B1288" w:rsidP="007D2FDA">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LABORATORY AND PATHOLOGY MANAGEMENT</w:instrText>
            </w:r>
            <w:r w:rsidRPr="00FA70AB">
              <w:rPr>
                <w:color w:val="auto"/>
                <w:sz w:val="16"/>
                <w:szCs w:val="16"/>
              </w:rPr>
              <w:instrText>:</w:instrText>
            </w:r>
            <w:r>
              <w:rPr>
                <w:color w:val="auto"/>
                <w:sz w:val="16"/>
                <w:szCs w:val="16"/>
              </w:rPr>
              <w:instrText>Blood/Tissue Banks:Donors - General</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7D2FDA" w:rsidRPr="007D2FDA">
              <w:rPr>
                <w:rFonts w:eastAsia="Calibri" w:cs="Times New Roman"/>
                <w:b/>
                <w:color w:val="auto"/>
                <w:sz w:val="16"/>
                <w:szCs w:val="20"/>
              </w:rPr>
              <w:t>(</w:t>
            </w:r>
            <w:r w:rsidR="00692C60">
              <w:rPr>
                <w:rFonts w:eastAsia="Calibri" w:cs="Times New Roman"/>
                <w:b/>
                <w:color w:val="auto"/>
                <w:sz w:val="16"/>
                <w:szCs w:val="20"/>
              </w:rPr>
              <w:t>f</w:t>
            </w:r>
            <w:r w:rsidR="007D2FDA" w:rsidRPr="007D2FDA">
              <w:rPr>
                <w:rFonts w:eastAsia="Calibri" w:cs="Times New Roman"/>
                <w:b/>
                <w:color w:val="auto"/>
                <w:sz w:val="16"/>
                <w:szCs w:val="20"/>
              </w:rPr>
              <w:t xml:space="preserve">or </w:t>
            </w:r>
            <w:r w:rsidR="00692C60">
              <w:rPr>
                <w:rFonts w:eastAsia="Calibri" w:cs="Times New Roman"/>
                <w:b/>
                <w:color w:val="auto"/>
                <w:sz w:val="16"/>
                <w:szCs w:val="20"/>
              </w:rPr>
              <w:t>D</w:t>
            </w:r>
            <w:r w:rsidR="007D2FDA" w:rsidRPr="007D2FDA">
              <w:rPr>
                <w:rFonts w:eastAsia="Calibri" w:cs="Times New Roman"/>
                <w:b/>
                <w:color w:val="auto"/>
                <w:sz w:val="16"/>
                <w:szCs w:val="20"/>
              </w:rPr>
              <w:t xml:space="preserve">isaster </w:t>
            </w:r>
            <w:r w:rsidR="00692C60">
              <w:rPr>
                <w:rFonts w:eastAsia="Calibri" w:cs="Times New Roman"/>
                <w:b/>
                <w:color w:val="auto"/>
                <w:sz w:val="16"/>
                <w:szCs w:val="20"/>
              </w:rPr>
              <w:t>R</w:t>
            </w:r>
            <w:r w:rsidR="007D2FDA" w:rsidRPr="007D2FDA">
              <w:rPr>
                <w:rFonts w:eastAsia="Calibri" w:cs="Times New Roman"/>
                <w:b/>
                <w:color w:val="auto"/>
                <w:sz w:val="16"/>
                <w:szCs w:val="20"/>
              </w:rPr>
              <w:t>ecovery)</w:t>
            </w:r>
          </w:p>
          <w:p w14:paraId="72014C13" w14:textId="77777777" w:rsidR="007D2FDA" w:rsidRPr="00D23FE2" w:rsidRDefault="007D2FDA" w:rsidP="007D2FDA">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7D2FDA" w:rsidRPr="00941F22" w14:paraId="266F59F7"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4D90DC2" w14:textId="77777777" w:rsidR="007D2FDA" w:rsidRPr="002B1677" w:rsidRDefault="007D2FDA" w:rsidP="007D2FDA">
            <w:pPr>
              <w:spacing w:before="60" w:after="60"/>
              <w:jc w:val="center"/>
            </w:pPr>
            <w:r>
              <w:t>HO2011-133</w:t>
            </w:r>
            <w:r w:rsidRPr="002B1677">
              <w:fldChar w:fldCharType="begin"/>
            </w:r>
            <w:r w:rsidRPr="002B1677">
              <w:instrText xml:space="preserve"> XE " </w:instrText>
            </w:r>
            <w:r>
              <w:instrText>HO2011-133</w:instrText>
            </w:r>
            <w:r w:rsidRPr="002B1677">
              <w:instrText xml:space="preserve">" \f “dan” </w:instrText>
            </w:r>
            <w:r w:rsidRPr="002B1677">
              <w:fldChar w:fldCharType="end"/>
            </w:r>
          </w:p>
          <w:p w14:paraId="45F1C89B" w14:textId="0C997D45" w:rsidR="007D2FDA" w:rsidRPr="00012284" w:rsidRDefault="007D2FDA" w:rsidP="007D2FDA">
            <w:pPr>
              <w:spacing w:before="60" w:after="60"/>
              <w:jc w:val="center"/>
              <w:rPr>
                <w:rFonts w:asciiTheme="minorHAnsi" w:eastAsia="Times New Roman" w:hAnsiTheme="minorHAnsi"/>
                <w:color w:val="auto"/>
                <w:szCs w:val="22"/>
              </w:rPr>
            </w:pPr>
            <w:r w:rsidRPr="002B1677">
              <w:t xml:space="preserve">Rev. </w:t>
            </w:r>
            <w:r w:rsidR="00B415D5">
              <w:t>1</w:t>
            </w:r>
          </w:p>
        </w:tc>
        <w:tc>
          <w:tcPr>
            <w:tcW w:w="8342" w:type="dxa"/>
            <w:tcBorders>
              <w:top w:val="single" w:sz="4" w:space="0" w:color="000000"/>
              <w:bottom w:val="single" w:sz="4" w:space="0" w:color="000000"/>
            </w:tcBorders>
          </w:tcPr>
          <w:p w14:paraId="67A9C955" w14:textId="77777777" w:rsidR="007D2FDA" w:rsidRPr="00012284" w:rsidRDefault="007D2FDA" w:rsidP="007D2FDA">
            <w:pPr>
              <w:spacing w:before="60" w:after="60"/>
              <w:rPr>
                <w:rFonts w:asciiTheme="minorHAnsi" w:hAnsiTheme="minorHAnsi"/>
                <w:b/>
                <w:bCs/>
                <w:i/>
                <w:color w:val="auto"/>
                <w:szCs w:val="22"/>
              </w:rPr>
            </w:pPr>
            <w:r>
              <w:rPr>
                <w:rFonts w:asciiTheme="minorHAnsi" w:hAnsiTheme="minorHAnsi"/>
                <w:b/>
                <w:bCs/>
                <w:i/>
                <w:color w:val="auto"/>
                <w:szCs w:val="22"/>
              </w:rPr>
              <w:t>Donors/Recipients – Specimens</w:t>
            </w:r>
          </w:p>
          <w:p w14:paraId="779DB8B6" w14:textId="77777777" w:rsidR="007D2FDA" w:rsidRPr="007D2FDA" w:rsidRDefault="007D2FDA" w:rsidP="007D2FDA">
            <w:pPr>
              <w:spacing w:before="60" w:after="60"/>
              <w:rPr>
                <w:rFonts w:asciiTheme="minorHAnsi" w:hAnsiTheme="minorHAnsi"/>
                <w:bCs/>
                <w:color w:val="auto"/>
                <w:szCs w:val="21"/>
              </w:rPr>
            </w:pPr>
            <w:r>
              <w:t>Records relating to specific specimens, including management and tracking, testing and typing, and recipient information</w:t>
            </w:r>
            <w:r w:rsidR="0015524A">
              <w:t>.</w:t>
            </w:r>
            <w:r w:rsidR="0015524A" w:rsidRPr="00EC4958">
              <w:rPr>
                <w:bCs/>
                <w:color w:val="auto"/>
                <w:szCs w:val="22"/>
              </w:rPr>
              <w:fldChar w:fldCharType="begin"/>
            </w:r>
            <w:r w:rsidR="0015524A" w:rsidRPr="00EC4958">
              <w:rPr>
                <w:bCs/>
                <w:color w:val="auto"/>
                <w:szCs w:val="22"/>
              </w:rPr>
              <w:instrText xml:space="preserve"> xe "</w:instrText>
            </w:r>
            <w:r w:rsidR="0015524A">
              <w:rPr>
                <w:bCs/>
                <w:color w:val="auto"/>
                <w:szCs w:val="22"/>
              </w:rPr>
              <w:instrText>donors/recipients:specimens</w:instrText>
            </w:r>
            <w:r w:rsidR="0015524A" w:rsidRPr="00EC4958">
              <w:rPr>
                <w:bCs/>
                <w:color w:val="auto"/>
                <w:szCs w:val="22"/>
              </w:rPr>
              <w:instrText xml:space="preserve">" \f “subject” </w:instrText>
            </w:r>
            <w:r w:rsidR="0015524A" w:rsidRPr="00EC4958">
              <w:rPr>
                <w:bCs/>
                <w:color w:val="auto"/>
                <w:szCs w:val="22"/>
              </w:rPr>
              <w:fldChar w:fldCharType="end"/>
            </w:r>
          </w:p>
          <w:p w14:paraId="78C42177" w14:textId="1D789BC5" w:rsidR="007D2FDA" w:rsidRPr="000B3704" w:rsidRDefault="007D2FDA" w:rsidP="007D2FDA">
            <w:pPr>
              <w:spacing w:before="60" w:after="60"/>
              <w:rPr>
                <w:rFonts w:cs="Calibri"/>
                <w:i/>
                <w:sz w:val="21"/>
                <w:szCs w:val="21"/>
              </w:rPr>
            </w:pPr>
            <w:r w:rsidRPr="000B3704">
              <w:rPr>
                <w:rFonts w:cs="Calibri"/>
                <w:bCs/>
                <w:i/>
                <w:color w:val="auto"/>
                <w:sz w:val="21"/>
                <w:szCs w:val="21"/>
              </w:rPr>
              <w:t xml:space="preserve">Note: </w:t>
            </w:r>
            <w:r w:rsidR="00B415D5" w:rsidRPr="00A44088">
              <w:rPr>
                <w:rFonts w:cs="Calibri"/>
                <w:i/>
                <w:sz w:val="21"/>
                <w:szCs w:val="21"/>
              </w:rPr>
              <w:t>Retention based on 7</w:t>
            </w:r>
            <w:r w:rsidR="000B3704">
              <w:rPr>
                <w:rFonts w:cs="Calibri"/>
                <w:i/>
                <w:sz w:val="21"/>
                <w:szCs w:val="21"/>
              </w:rPr>
              <w:t>-</w:t>
            </w:r>
            <w:r w:rsidR="00B415D5" w:rsidRPr="00A44088">
              <w:rPr>
                <w:rFonts w:cs="Calibri"/>
                <w:i/>
                <w:sz w:val="21"/>
                <w:szCs w:val="21"/>
              </w:rPr>
              <w:t>day recommendation</w:t>
            </w:r>
            <w:r w:rsidR="00DE217D" w:rsidRPr="00752A6F">
              <w:rPr>
                <w:rFonts w:cs="Calibri"/>
                <w:i/>
                <w:sz w:val="21"/>
                <w:szCs w:val="21"/>
              </w:rPr>
              <w:t xml:space="preserve"> by the College of American Pathologist</w:t>
            </w:r>
            <w:r w:rsidR="00752A6F">
              <w:rPr>
                <w:rFonts w:cs="Calibri"/>
                <w:i/>
                <w:sz w:val="21"/>
                <w:szCs w:val="21"/>
              </w:rPr>
              <w:t>s</w:t>
            </w:r>
            <w:r w:rsidR="00B415D5" w:rsidRPr="00752A6F">
              <w:rPr>
                <w:rFonts w:cs="Calibri"/>
                <w:i/>
                <w:sz w:val="21"/>
                <w:szCs w:val="21"/>
              </w:rPr>
              <w:t xml:space="preserve"> </w:t>
            </w:r>
            <w:r w:rsidR="00DE217D" w:rsidRPr="00752A6F">
              <w:rPr>
                <w:rFonts w:cs="Calibri"/>
                <w:i/>
                <w:sz w:val="21"/>
                <w:szCs w:val="21"/>
              </w:rPr>
              <w:t xml:space="preserve">for </w:t>
            </w:r>
            <w:r w:rsidR="00B415D5" w:rsidRPr="00752A6F">
              <w:rPr>
                <w:rFonts w:cs="Calibri"/>
                <w:i/>
                <w:sz w:val="21"/>
                <w:szCs w:val="21"/>
              </w:rPr>
              <w:t>blood bank records relating to specimens from blood donors post-transfusion.</w:t>
            </w:r>
          </w:p>
        </w:tc>
        <w:tc>
          <w:tcPr>
            <w:tcW w:w="2887" w:type="dxa"/>
            <w:tcBorders>
              <w:top w:val="single" w:sz="4" w:space="0" w:color="000000"/>
              <w:bottom w:val="single" w:sz="4" w:space="0" w:color="000000"/>
            </w:tcBorders>
            <w:tcMar>
              <w:top w:w="43" w:type="dxa"/>
              <w:left w:w="115" w:type="dxa"/>
              <w:bottom w:w="43" w:type="dxa"/>
              <w:right w:w="115" w:type="dxa"/>
            </w:tcMar>
          </w:tcPr>
          <w:p w14:paraId="1744BC1B" w14:textId="77777777" w:rsidR="007D2FDA" w:rsidRPr="00B04963" w:rsidRDefault="007D2FDA" w:rsidP="007D2FDA">
            <w:pPr>
              <w:spacing w:before="60" w:after="60"/>
              <w:rPr>
                <w:bCs/>
                <w:color w:val="auto"/>
                <w:szCs w:val="17"/>
              </w:rPr>
            </w:pPr>
            <w:r w:rsidRPr="00D23FE2">
              <w:rPr>
                <w:b/>
                <w:bCs/>
                <w:color w:val="auto"/>
                <w:szCs w:val="17"/>
              </w:rPr>
              <w:t>Retain</w:t>
            </w:r>
            <w:r w:rsidRPr="00D23FE2">
              <w:rPr>
                <w:bCs/>
                <w:color w:val="auto"/>
                <w:szCs w:val="17"/>
              </w:rPr>
              <w:t xml:space="preserve"> </w:t>
            </w:r>
            <w:r>
              <w:t>for 7 days after transfusion</w:t>
            </w:r>
          </w:p>
          <w:p w14:paraId="42F1249C" w14:textId="77777777" w:rsidR="007D2FDA" w:rsidRPr="00B04963" w:rsidRDefault="007D2FDA" w:rsidP="007D2FDA">
            <w:pPr>
              <w:spacing w:before="60" w:after="60"/>
              <w:rPr>
                <w:bCs/>
                <w:i/>
                <w:color w:val="auto"/>
                <w:szCs w:val="17"/>
              </w:rPr>
            </w:pPr>
            <w:r w:rsidRPr="00B04963">
              <w:rPr>
                <w:bCs/>
                <w:color w:val="auto"/>
                <w:szCs w:val="17"/>
              </w:rPr>
              <w:t xml:space="preserve">   </w:t>
            </w:r>
            <w:r w:rsidRPr="00B04963">
              <w:rPr>
                <w:bCs/>
                <w:i/>
                <w:color w:val="auto"/>
                <w:szCs w:val="17"/>
              </w:rPr>
              <w:t>then</w:t>
            </w:r>
          </w:p>
          <w:p w14:paraId="3816557B" w14:textId="77777777" w:rsidR="007D2FDA" w:rsidRPr="00D23FE2" w:rsidRDefault="00CD32FC" w:rsidP="007D2FDA">
            <w:pPr>
              <w:spacing w:before="60" w:after="60"/>
              <w:rPr>
                <w:b/>
                <w:bCs/>
                <w:color w:val="auto"/>
                <w:szCs w:val="17"/>
              </w:rPr>
            </w:pPr>
            <w:r>
              <w:rPr>
                <w:b/>
                <w:bCs/>
                <w:color w:val="auto"/>
                <w:szCs w:val="17"/>
              </w:rPr>
              <w:t>Destroy</w:t>
            </w:r>
            <w:r w:rsidRPr="002E6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BDA1D3C" w14:textId="77777777" w:rsidR="001D4441" w:rsidRPr="005F7938" w:rsidRDefault="001D4441" w:rsidP="001D4441">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9A06091" w14:textId="77777777" w:rsidR="001D4441" w:rsidRPr="00D23FE2" w:rsidRDefault="001D4441" w:rsidP="001D4441">
            <w:pPr>
              <w:jc w:val="center"/>
              <w:rPr>
                <w:rFonts w:eastAsia="Calibri" w:cs="Times New Roman"/>
                <w:color w:val="auto"/>
                <w:sz w:val="20"/>
                <w:szCs w:val="20"/>
              </w:rPr>
            </w:pPr>
            <w:r w:rsidRPr="00D23FE2">
              <w:rPr>
                <w:rFonts w:eastAsia="Calibri" w:cs="Times New Roman"/>
                <w:color w:val="auto"/>
                <w:sz w:val="20"/>
                <w:szCs w:val="20"/>
              </w:rPr>
              <w:t>NON-ESSENTIAL</w:t>
            </w:r>
          </w:p>
          <w:p w14:paraId="68A53F04" w14:textId="77777777" w:rsidR="007D2FDA" w:rsidRPr="00D23FE2" w:rsidRDefault="001D4441" w:rsidP="001D4441">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1D4441" w:rsidRPr="00941F22" w14:paraId="73CA05B0" w14:textId="77777777" w:rsidTr="008B006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8DB2695" w14:textId="77777777" w:rsidR="001D4441" w:rsidRPr="002B1677" w:rsidRDefault="001D4441" w:rsidP="001D4441">
            <w:pPr>
              <w:spacing w:before="60" w:after="60"/>
              <w:jc w:val="center"/>
            </w:pPr>
            <w:r>
              <w:lastRenderedPageBreak/>
              <w:t>HO2011-134</w:t>
            </w:r>
            <w:r w:rsidRPr="002B1677">
              <w:fldChar w:fldCharType="begin"/>
            </w:r>
            <w:r w:rsidRPr="002B1677">
              <w:instrText xml:space="preserve"> XE " </w:instrText>
            </w:r>
            <w:r>
              <w:instrText>HO2011-134</w:instrText>
            </w:r>
            <w:r w:rsidRPr="002B1677">
              <w:instrText xml:space="preserve">" \f “dan” </w:instrText>
            </w:r>
            <w:r w:rsidRPr="002B1677">
              <w:fldChar w:fldCharType="end"/>
            </w:r>
          </w:p>
          <w:p w14:paraId="2A63F168" w14:textId="3500D113" w:rsidR="001D4441" w:rsidRPr="00012284" w:rsidRDefault="001D4441" w:rsidP="001D4441">
            <w:pPr>
              <w:spacing w:before="60" w:after="60"/>
              <w:jc w:val="center"/>
              <w:rPr>
                <w:rFonts w:asciiTheme="minorHAnsi" w:eastAsia="Times New Roman" w:hAnsiTheme="minorHAnsi"/>
                <w:color w:val="auto"/>
                <w:szCs w:val="22"/>
              </w:rPr>
            </w:pPr>
            <w:r w:rsidRPr="002B1677">
              <w:t xml:space="preserve">Rev. </w:t>
            </w:r>
            <w:r w:rsidR="00B415D5">
              <w:t>1</w:t>
            </w:r>
          </w:p>
        </w:tc>
        <w:tc>
          <w:tcPr>
            <w:tcW w:w="8342" w:type="dxa"/>
            <w:tcBorders>
              <w:top w:val="single" w:sz="4" w:space="0" w:color="000000"/>
              <w:bottom w:val="single" w:sz="4" w:space="0" w:color="000000"/>
            </w:tcBorders>
          </w:tcPr>
          <w:p w14:paraId="5730DD00" w14:textId="77777777" w:rsidR="001D4441" w:rsidRPr="00012284" w:rsidRDefault="001D4441" w:rsidP="001D4441">
            <w:pPr>
              <w:spacing w:before="60" w:after="60"/>
              <w:rPr>
                <w:rFonts w:asciiTheme="minorHAnsi" w:hAnsiTheme="minorHAnsi"/>
                <w:b/>
                <w:bCs/>
                <w:i/>
                <w:color w:val="auto"/>
                <w:szCs w:val="22"/>
              </w:rPr>
            </w:pPr>
            <w:r>
              <w:rPr>
                <w:rFonts w:asciiTheme="minorHAnsi" w:hAnsiTheme="minorHAnsi"/>
                <w:b/>
                <w:bCs/>
                <w:i/>
                <w:color w:val="auto"/>
                <w:szCs w:val="22"/>
              </w:rPr>
              <w:t>Quality Control (Blood/Tissue Banks)</w:t>
            </w:r>
          </w:p>
          <w:p w14:paraId="089B2803" w14:textId="584F5711" w:rsidR="001D4441" w:rsidRPr="007D2FDA" w:rsidRDefault="001D4441" w:rsidP="001D4441">
            <w:pPr>
              <w:spacing w:before="60" w:after="60"/>
              <w:rPr>
                <w:rFonts w:asciiTheme="minorHAnsi" w:hAnsiTheme="minorHAnsi"/>
                <w:bCs/>
                <w:color w:val="auto"/>
                <w:szCs w:val="21"/>
              </w:rPr>
            </w:pPr>
            <w:r>
              <w:t>Records relating to quality control measures enacted in blood/tissue banks</w:t>
            </w:r>
            <w:r w:rsidR="0015524A">
              <w:t>.</w:t>
            </w:r>
            <w:r w:rsidR="0015524A" w:rsidRPr="00EC4958">
              <w:rPr>
                <w:bCs/>
                <w:color w:val="auto"/>
                <w:szCs w:val="22"/>
              </w:rPr>
              <w:fldChar w:fldCharType="begin"/>
            </w:r>
            <w:r w:rsidR="0015524A" w:rsidRPr="00EC4958">
              <w:rPr>
                <w:bCs/>
                <w:color w:val="auto"/>
                <w:szCs w:val="22"/>
              </w:rPr>
              <w:instrText xml:space="preserve"> xe "</w:instrText>
            </w:r>
            <w:r w:rsidR="0015524A">
              <w:rPr>
                <w:bCs/>
                <w:color w:val="auto"/>
                <w:szCs w:val="22"/>
              </w:rPr>
              <w:instrText>quality control</w:instrText>
            </w:r>
            <w:r w:rsidR="009C7893">
              <w:rPr>
                <w:bCs/>
                <w:color w:val="auto"/>
                <w:szCs w:val="22"/>
              </w:rPr>
              <w:instrText xml:space="preserve"> and assurance</w:instrText>
            </w:r>
            <w:r w:rsidR="0015524A">
              <w:rPr>
                <w:bCs/>
                <w:color w:val="auto"/>
                <w:szCs w:val="22"/>
              </w:rPr>
              <w:instrText>:blood/tissue banks</w:instrText>
            </w:r>
            <w:r w:rsidR="0015524A" w:rsidRPr="00EC4958">
              <w:rPr>
                <w:bCs/>
                <w:color w:val="auto"/>
                <w:szCs w:val="22"/>
              </w:rPr>
              <w:instrText xml:space="preserve">" \f “subject” </w:instrText>
            </w:r>
            <w:r w:rsidR="0015524A" w:rsidRPr="00EC4958">
              <w:rPr>
                <w:bCs/>
                <w:color w:val="auto"/>
                <w:szCs w:val="22"/>
              </w:rPr>
              <w:fldChar w:fldCharType="end"/>
            </w:r>
            <w:r w:rsidR="009C7893" w:rsidRPr="00EC4958">
              <w:rPr>
                <w:bCs/>
                <w:color w:val="auto"/>
                <w:szCs w:val="22"/>
              </w:rPr>
              <w:fldChar w:fldCharType="begin"/>
            </w:r>
            <w:r w:rsidR="009C7893" w:rsidRPr="00EC4958">
              <w:rPr>
                <w:bCs/>
                <w:color w:val="auto"/>
                <w:szCs w:val="22"/>
              </w:rPr>
              <w:instrText xml:space="preserve"> xe "</w:instrText>
            </w:r>
            <w:r w:rsidR="009C7893">
              <w:rPr>
                <w:bCs/>
                <w:color w:val="auto"/>
                <w:szCs w:val="22"/>
              </w:rPr>
              <w:instrText>blood/tissue banks:quality control</w:instrText>
            </w:r>
            <w:r w:rsidR="009C7893" w:rsidRPr="00EC4958">
              <w:rPr>
                <w:bCs/>
                <w:color w:val="auto"/>
                <w:szCs w:val="22"/>
              </w:rPr>
              <w:instrText xml:space="preserve">" \f “subject” </w:instrText>
            </w:r>
            <w:r w:rsidR="009C7893" w:rsidRPr="00EC4958">
              <w:rPr>
                <w:bCs/>
                <w:color w:val="auto"/>
                <w:szCs w:val="22"/>
              </w:rPr>
              <w:fldChar w:fldCharType="end"/>
            </w:r>
          </w:p>
          <w:p w14:paraId="435ABADB" w14:textId="7B61A176" w:rsidR="001D4441" w:rsidRPr="000B3704" w:rsidRDefault="001D4441" w:rsidP="001D4441">
            <w:pPr>
              <w:spacing w:before="60" w:after="60"/>
              <w:rPr>
                <w:rFonts w:cs="Calibri"/>
                <w:i/>
                <w:sz w:val="21"/>
                <w:szCs w:val="21"/>
              </w:rPr>
            </w:pPr>
            <w:r w:rsidRPr="000B3704">
              <w:rPr>
                <w:rFonts w:cs="Calibri"/>
                <w:bCs/>
                <w:i/>
                <w:color w:val="auto"/>
                <w:sz w:val="21"/>
                <w:szCs w:val="21"/>
              </w:rPr>
              <w:t xml:space="preserve">Note: </w:t>
            </w:r>
            <w:r w:rsidR="00B415D5" w:rsidRPr="00A44088">
              <w:rPr>
                <w:rFonts w:cs="Calibri"/>
                <w:bCs/>
                <w:i/>
                <w:sz w:val="21"/>
                <w:szCs w:val="21"/>
              </w:rPr>
              <w:t>Retention based on 5-year recommendation</w:t>
            </w:r>
            <w:r w:rsidR="00DE217D" w:rsidRPr="00752A6F">
              <w:rPr>
                <w:rFonts w:cs="Calibri"/>
                <w:bCs/>
                <w:i/>
                <w:sz w:val="21"/>
                <w:szCs w:val="21"/>
              </w:rPr>
              <w:t xml:space="preserve"> by the College of American Pathologists</w:t>
            </w:r>
            <w:r w:rsidR="00B415D5" w:rsidRPr="00752A6F">
              <w:rPr>
                <w:rFonts w:cs="Calibri"/>
                <w:bCs/>
                <w:i/>
                <w:sz w:val="21"/>
                <w:szCs w:val="21"/>
              </w:rPr>
              <w:t xml:space="preserve"> for blood bank records relating to quality control.</w:t>
            </w:r>
          </w:p>
        </w:tc>
        <w:tc>
          <w:tcPr>
            <w:tcW w:w="2887" w:type="dxa"/>
            <w:tcBorders>
              <w:top w:val="single" w:sz="4" w:space="0" w:color="000000"/>
              <w:bottom w:val="single" w:sz="4" w:space="0" w:color="000000"/>
            </w:tcBorders>
            <w:tcMar>
              <w:top w:w="43" w:type="dxa"/>
              <w:left w:w="115" w:type="dxa"/>
              <w:bottom w:w="43" w:type="dxa"/>
              <w:right w:w="115" w:type="dxa"/>
            </w:tcMar>
          </w:tcPr>
          <w:p w14:paraId="0ABF2D24" w14:textId="77777777" w:rsidR="001D4441" w:rsidRPr="00B04963" w:rsidRDefault="001D4441" w:rsidP="001D4441">
            <w:pPr>
              <w:spacing w:before="60" w:after="60"/>
              <w:rPr>
                <w:bCs/>
                <w:color w:val="auto"/>
                <w:szCs w:val="17"/>
              </w:rPr>
            </w:pPr>
            <w:r w:rsidRPr="00D23FE2">
              <w:rPr>
                <w:b/>
                <w:bCs/>
                <w:color w:val="auto"/>
                <w:szCs w:val="17"/>
              </w:rPr>
              <w:t>Retain</w:t>
            </w:r>
            <w:r w:rsidRPr="00D23FE2">
              <w:rPr>
                <w:bCs/>
                <w:color w:val="auto"/>
                <w:szCs w:val="17"/>
              </w:rPr>
              <w:t xml:space="preserve"> </w:t>
            </w:r>
            <w:r>
              <w:t>for 5 years after conclusion of quality control testing</w:t>
            </w:r>
          </w:p>
          <w:p w14:paraId="63337FCA" w14:textId="77777777" w:rsidR="001D4441" w:rsidRPr="00B04963" w:rsidRDefault="001D4441" w:rsidP="001D4441">
            <w:pPr>
              <w:spacing w:before="60" w:after="60"/>
              <w:rPr>
                <w:bCs/>
                <w:i/>
                <w:color w:val="auto"/>
                <w:szCs w:val="17"/>
              </w:rPr>
            </w:pPr>
            <w:r w:rsidRPr="00B04963">
              <w:rPr>
                <w:bCs/>
                <w:color w:val="auto"/>
                <w:szCs w:val="17"/>
              </w:rPr>
              <w:t xml:space="preserve">   </w:t>
            </w:r>
            <w:r w:rsidRPr="00B04963">
              <w:rPr>
                <w:bCs/>
                <w:i/>
                <w:color w:val="auto"/>
                <w:szCs w:val="17"/>
              </w:rPr>
              <w:t>then</w:t>
            </w:r>
          </w:p>
          <w:p w14:paraId="49BA4DB0" w14:textId="77777777" w:rsidR="001D4441" w:rsidRPr="00D23FE2" w:rsidRDefault="00CD32FC" w:rsidP="001D4441">
            <w:pPr>
              <w:spacing w:before="60" w:after="60"/>
              <w:rPr>
                <w:b/>
                <w:bCs/>
                <w:color w:val="auto"/>
                <w:szCs w:val="17"/>
              </w:rPr>
            </w:pPr>
            <w:r>
              <w:rPr>
                <w:b/>
                <w:bCs/>
                <w:color w:val="auto"/>
                <w:szCs w:val="17"/>
              </w:rPr>
              <w:t>Destroy</w:t>
            </w:r>
            <w:r w:rsidRPr="002E6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B432298" w14:textId="77777777" w:rsidR="001D4441" w:rsidRPr="005F7938" w:rsidRDefault="001D4441" w:rsidP="001D4441">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992E9E7" w14:textId="77777777" w:rsidR="001D4441" w:rsidRPr="00D23FE2" w:rsidRDefault="001D4441" w:rsidP="001D4441">
            <w:pPr>
              <w:jc w:val="center"/>
              <w:rPr>
                <w:rFonts w:eastAsia="Calibri" w:cs="Times New Roman"/>
                <w:color w:val="auto"/>
                <w:sz w:val="20"/>
                <w:szCs w:val="20"/>
              </w:rPr>
            </w:pPr>
            <w:r w:rsidRPr="00D23FE2">
              <w:rPr>
                <w:rFonts w:eastAsia="Calibri" w:cs="Times New Roman"/>
                <w:color w:val="auto"/>
                <w:sz w:val="20"/>
                <w:szCs w:val="20"/>
              </w:rPr>
              <w:t>NON-ESSENTIAL</w:t>
            </w:r>
          </w:p>
          <w:p w14:paraId="0423FDBE" w14:textId="77777777" w:rsidR="001D4441" w:rsidRPr="00D23FE2" w:rsidRDefault="001D4441" w:rsidP="001D4441">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28491C76" w14:textId="77777777" w:rsidR="001D4441" w:rsidRDefault="001D444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D4441" w:rsidRPr="004C34AF" w14:paraId="5EAB433B" w14:textId="77777777" w:rsidTr="00C91A0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7D5A786" w14:textId="77777777" w:rsidR="001D4441" w:rsidRPr="00A70653" w:rsidRDefault="001D4441" w:rsidP="00BC3C1F">
            <w:pPr>
              <w:pStyle w:val="Activties"/>
            </w:pPr>
            <w:bookmarkStart w:id="25" w:name="_Toc150159413"/>
            <w:r>
              <w:lastRenderedPageBreak/>
              <w:t>CYTOGENETICS</w:t>
            </w:r>
            <w:bookmarkEnd w:id="25"/>
          </w:p>
          <w:p w14:paraId="7A886C2F" w14:textId="77777777" w:rsidR="001D4441" w:rsidRPr="00A70653" w:rsidRDefault="001D4441" w:rsidP="003A20DE">
            <w:pPr>
              <w:pStyle w:val="ActivityText"/>
            </w:pPr>
            <w:r>
              <w:t>The activity of conducting cytogenetic analysis to determine diagnosis.</w:t>
            </w:r>
          </w:p>
        </w:tc>
      </w:tr>
      <w:tr w:rsidR="001D4441" w:rsidRPr="004C34AF" w14:paraId="70A5D2A2" w14:textId="77777777" w:rsidTr="00C91A0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B3F0785" w14:textId="77777777" w:rsidR="001D4441" w:rsidRPr="004C34AF" w:rsidRDefault="001D4441" w:rsidP="00C91A01">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07864" w14:textId="77777777" w:rsidR="001D4441" w:rsidRPr="004C34AF" w:rsidRDefault="001D4441" w:rsidP="00C91A01">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EE796ED" w14:textId="77777777" w:rsidR="001D4441" w:rsidRPr="004C34AF" w:rsidRDefault="001D4441" w:rsidP="00C91A01">
            <w:pPr>
              <w:jc w:val="center"/>
              <w:rPr>
                <w:rFonts w:eastAsia="Calibri" w:cs="Times New Roman"/>
                <w:b/>
                <w:sz w:val="20"/>
                <w:szCs w:val="20"/>
              </w:rPr>
            </w:pPr>
            <w:r>
              <w:rPr>
                <w:rFonts w:eastAsia="Calibri" w:cs="Times New Roman"/>
                <w:b/>
                <w:sz w:val="20"/>
                <w:szCs w:val="20"/>
              </w:rPr>
              <w:t>RETENTION AND</w:t>
            </w:r>
          </w:p>
          <w:p w14:paraId="2595F304" w14:textId="77777777" w:rsidR="001D4441" w:rsidRPr="004C34AF" w:rsidRDefault="001D4441" w:rsidP="00C91A01">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98B008" w14:textId="77777777" w:rsidR="001D4441" w:rsidRPr="004C34AF" w:rsidRDefault="001D4441" w:rsidP="00C91A01">
            <w:pPr>
              <w:jc w:val="center"/>
              <w:rPr>
                <w:rFonts w:eastAsia="Calibri" w:cs="Times New Roman"/>
                <w:b/>
                <w:sz w:val="20"/>
                <w:szCs w:val="20"/>
              </w:rPr>
            </w:pPr>
            <w:r w:rsidRPr="004C34AF">
              <w:rPr>
                <w:rFonts w:eastAsia="Calibri" w:cs="Times New Roman"/>
                <w:b/>
                <w:sz w:val="20"/>
                <w:szCs w:val="20"/>
              </w:rPr>
              <w:t>DESIGNATION</w:t>
            </w:r>
          </w:p>
        </w:tc>
      </w:tr>
      <w:tr w:rsidR="001D4441" w:rsidRPr="00941F22" w14:paraId="20208DAC"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48E85BE" w14:textId="77777777" w:rsidR="001D4441" w:rsidRPr="002B1677" w:rsidRDefault="001D4441" w:rsidP="00C91A01">
            <w:pPr>
              <w:spacing w:before="60" w:after="60"/>
              <w:jc w:val="center"/>
            </w:pPr>
            <w:r>
              <w:t>HO2011-135</w:t>
            </w:r>
            <w:r w:rsidRPr="002B1677">
              <w:fldChar w:fldCharType="begin"/>
            </w:r>
            <w:r w:rsidRPr="002B1677">
              <w:instrText xml:space="preserve"> XE " </w:instrText>
            </w:r>
            <w:r>
              <w:instrText>HO2011-135</w:instrText>
            </w:r>
            <w:r w:rsidRPr="002B1677">
              <w:instrText xml:space="preserve">" \f “dan” </w:instrText>
            </w:r>
            <w:r w:rsidRPr="002B1677">
              <w:fldChar w:fldCharType="end"/>
            </w:r>
          </w:p>
          <w:p w14:paraId="0AAD8B4A" w14:textId="7395C324" w:rsidR="001D4441" w:rsidRPr="00012284" w:rsidRDefault="001D4441" w:rsidP="00C91A01">
            <w:pPr>
              <w:spacing w:before="60" w:after="60"/>
              <w:jc w:val="center"/>
              <w:rPr>
                <w:rFonts w:asciiTheme="minorHAnsi" w:eastAsia="Times New Roman" w:hAnsiTheme="minorHAnsi"/>
                <w:color w:val="auto"/>
                <w:szCs w:val="22"/>
              </w:rPr>
            </w:pPr>
            <w:r w:rsidRPr="002B1677">
              <w:t xml:space="preserve">Rev. </w:t>
            </w:r>
            <w:r w:rsidR="00B415D5">
              <w:t>1</w:t>
            </w:r>
          </w:p>
        </w:tc>
        <w:tc>
          <w:tcPr>
            <w:tcW w:w="8342" w:type="dxa"/>
            <w:tcBorders>
              <w:top w:val="single" w:sz="4" w:space="0" w:color="000000"/>
              <w:bottom w:val="single" w:sz="4" w:space="0" w:color="000000"/>
            </w:tcBorders>
          </w:tcPr>
          <w:p w14:paraId="3EC55160" w14:textId="77777777" w:rsidR="001D4441" w:rsidRPr="00012284" w:rsidRDefault="001D4441" w:rsidP="00C91A01">
            <w:pPr>
              <w:spacing w:before="60" w:after="60"/>
              <w:rPr>
                <w:rFonts w:asciiTheme="minorHAnsi" w:hAnsiTheme="minorHAnsi"/>
                <w:b/>
                <w:bCs/>
                <w:i/>
                <w:color w:val="auto"/>
                <w:szCs w:val="22"/>
              </w:rPr>
            </w:pPr>
            <w:r>
              <w:rPr>
                <w:rFonts w:asciiTheme="minorHAnsi" w:hAnsiTheme="minorHAnsi"/>
                <w:b/>
                <w:bCs/>
                <w:i/>
                <w:color w:val="auto"/>
                <w:szCs w:val="22"/>
              </w:rPr>
              <w:t>Diagnostic Images and Final Reports (Cytogenetics)</w:t>
            </w:r>
          </w:p>
          <w:p w14:paraId="32CFB242" w14:textId="27E8D80B" w:rsidR="001D4441" w:rsidRDefault="001D4441" w:rsidP="00C91A01">
            <w:pPr>
              <w:spacing w:before="60" w:after="60"/>
              <w:rPr>
                <w:rFonts w:asciiTheme="minorHAnsi" w:hAnsiTheme="minorHAnsi"/>
                <w:bCs/>
                <w:color w:val="auto"/>
                <w:szCs w:val="21"/>
              </w:rPr>
            </w:pPr>
            <w:r>
              <w:t>Final reports and diagnostic images relating to cytogenetic examinations</w:t>
            </w:r>
            <w:r w:rsidR="0015524A">
              <w:t>.</w:t>
            </w:r>
            <w:r w:rsidR="00BD3909" w:rsidRPr="00EC4958">
              <w:rPr>
                <w:bCs/>
                <w:color w:val="auto"/>
                <w:szCs w:val="22"/>
              </w:rPr>
              <w:t xml:space="preserve"> </w:t>
            </w:r>
            <w:r w:rsidR="00BD3909" w:rsidRPr="00EC4958">
              <w:rPr>
                <w:bCs/>
                <w:color w:val="auto"/>
                <w:szCs w:val="22"/>
              </w:rPr>
              <w:fldChar w:fldCharType="begin"/>
            </w:r>
            <w:r w:rsidR="00BD3909" w:rsidRPr="00EC4958">
              <w:rPr>
                <w:bCs/>
                <w:color w:val="auto"/>
                <w:szCs w:val="22"/>
              </w:rPr>
              <w:instrText xml:space="preserve"> xe "</w:instrText>
            </w:r>
            <w:r w:rsidR="00BD3909">
              <w:rPr>
                <w:bCs/>
                <w:color w:val="auto"/>
                <w:szCs w:val="22"/>
              </w:rPr>
              <w:instrText>cytogenetics</w:instrText>
            </w:r>
            <w:r w:rsidR="00BD3909" w:rsidRPr="00EC4958">
              <w:rPr>
                <w:bCs/>
                <w:color w:val="auto"/>
                <w:szCs w:val="22"/>
              </w:rPr>
              <w:instrText xml:space="preserve">" \f “subject” </w:instrText>
            </w:r>
            <w:r w:rsidR="00BD3909" w:rsidRPr="00EC4958">
              <w:rPr>
                <w:bCs/>
                <w:color w:val="auto"/>
                <w:szCs w:val="22"/>
              </w:rPr>
              <w:fldChar w:fldCharType="end"/>
            </w:r>
            <w:r w:rsidR="0015524A" w:rsidRPr="00EC4958">
              <w:rPr>
                <w:bCs/>
                <w:color w:val="auto"/>
                <w:szCs w:val="22"/>
              </w:rPr>
              <w:fldChar w:fldCharType="begin"/>
            </w:r>
            <w:r w:rsidR="0015524A" w:rsidRPr="00EC4958">
              <w:rPr>
                <w:bCs/>
                <w:color w:val="auto"/>
                <w:szCs w:val="22"/>
              </w:rPr>
              <w:instrText xml:space="preserve"> xe "</w:instrText>
            </w:r>
            <w:r w:rsidR="0015524A">
              <w:rPr>
                <w:bCs/>
                <w:color w:val="auto"/>
                <w:szCs w:val="22"/>
              </w:rPr>
              <w:instrText>diagnostic</w:instrText>
            </w:r>
            <w:r w:rsidR="002B1713">
              <w:rPr>
                <w:bCs/>
                <w:color w:val="auto"/>
                <w:szCs w:val="22"/>
              </w:rPr>
              <w:instrText xml:space="preserve"> </w:instrText>
            </w:r>
            <w:r w:rsidR="0015524A">
              <w:rPr>
                <w:bCs/>
                <w:color w:val="auto"/>
                <w:szCs w:val="22"/>
              </w:rPr>
              <w:instrText>images</w:instrText>
            </w:r>
            <w:r w:rsidR="002B1713">
              <w:rPr>
                <w:bCs/>
                <w:color w:val="auto"/>
                <w:szCs w:val="22"/>
              </w:rPr>
              <w:instrText>:</w:instrText>
            </w:r>
            <w:r w:rsidR="0015524A">
              <w:rPr>
                <w:bCs/>
                <w:color w:val="auto"/>
                <w:szCs w:val="22"/>
              </w:rPr>
              <w:instrText>cytogenetics</w:instrText>
            </w:r>
            <w:r w:rsidR="0015524A" w:rsidRPr="00EC4958">
              <w:rPr>
                <w:bCs/>
                <w:color w:val="auto"/>
                <w:szCs w:val="22"/>
              </w:rPr>
              <w:instrText xml:space="preserve">" \f “subject” </w:instrText>
            </w:r>
            <w:r w:rsidR="0015524A" w:rsidRPr="00EC4958">
              <w:rPr>
                <w:bCs/>
                <w:color w:val="auto"/>
                <w:szCs w:val="22"/>
              </w:rPr>
              <w:fldChar w:fldCharType="end"/>
            </w:r>
          </w:p>
          <w:p w14:paraId="64F65468" w14:textId="39E063F1" w:rsidR="001D4441" w:rsidRPr="00222AAD" w:rsidRDefault="001D4441">
            <w:pPr>
              <w:spacing w:before="60" w:after="60"/>
              <w:rPr>
                <w:rFonts w:cs="Calibri"/>
                <w:i/>
                <w:sz w:val="21"/>
                <w:szCs w:val="21"/>
              </w:rPr>
            </w:pPr>
            <w:r w:rsidRPr="00222AAD">
              <w:rPr>
                <w:rFonts w:cs="Calibri"/>
                <w:bCs/>
                <w:i/>
                <w:color w:val="auto"/>
                <w:sz w:val="21"/>
                <w:szCs w:val="21"/>
              </w:rPr>
              <w:t xml:space="preserve">Note: </w:t>
            </w:r>
            <w:r w:rsidR="00B415D5" w:rsidRPr="00A44088">
              <w:rPr>
                <w:rFonts w:cs="Calibri"/>
                <w:bCs/>
                <w:i/>
                <w:sz w:val="21"/>
                <w:szCs w:val="21"/>
              </w:rPr>
              <w:t xml:space="preserve">Retention based on 20-year recommendation </w:t>
            </w:r>
            <w:r w:rsidR="00DE217D" w:rsidRPr="00752A6F">
              <w:rPr>
                <w:rFonts w:cs="Calibri"/>
                <w:i/>
                <w:sz w:val="21"/>
                <w:szCs w:val="21"/>
              </w:rPr>
              <w:t>by the College of American Pathologist</w:t>
            </w:r>
            <w:r w:rsidR="00752A6F">
              <w:rPr>
                <w:rFonts w:cs="Calibri"/>
                <w:i/>
                <w:sz w:val="21"/>
                <w:szCs w:val="21"/>
              </w:rPr>
              <w:t>s</w:t>
            </w:r>
            <w:r w:rsidR="00DE217D" w:rsidRPr="00752A6F">
              <w:rPr>
                <w:rFonts w:cs="Calibri"/>
                <w:bCs/>
                <w:i/>
                <w:sz w:val="21"/>
                <w:szCs w:val="21"/>
              </w:rPr>
              <w:t xml:space="preserve"> </w:t>
            </w:r>
            <w:r w:rsidR="00B415D5" w:rsidRPr="00752A6F">
              <w:rPr>
                <w:rFonts w:cs="Calibri"/>
                <w:bCs/>
                <w:i/>
                <w:sz w:val="21"/>
                <w:szCs w:val="21"/>
              </w:rPr>
              <w:t>for cytogenetics diagnostic images and final reports.</w:t>
            </w:r>
          </w:p>
        </w:tc>
        <w:tc>
          <w:tcPr>
            <w:tcW w:w="2887" w:type="dxa"/>
            <w:tcBorders>
              <w:top w:val="single" w:sz="4" w:space="0" w:color="000000"/>
              <w:bottom w:val="single" w:sz="4" w:space="0" w:color="000000"/>
            </w:tcBorders>
            <w:tcMar>
              <w:top w:w="43" w:type="dxa"/>
              <w:left w:w="115" w:type="dxa"/>
              <w:bottom w:w="43" w:type="dxa"/>
              <w:right w:w="115" w:type="dxa"/>
            </w:tcMar>
          </w:tcPr>
          <w:p w14:paraId="59111018" w14:textId="77777777" w:rsidR="001D4441" w:rsidRPr="00B04963" w:rsidRDefault="001D4441" w:rsidP="00C91A01">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w:t>
            </w:r>
            <w:r w:rsidR="00CD32FC">
              <w:t>20 years after date of report</w:t>
            </w:r>
          </w:p>
          <w:p w14:paraId="7EA33B49" w14:textId="77777777" w:rsidR="001D4441" w:rsidRPr="00B04963" w:rsidRDefault="001D4441" w:rsidP="00C91A01">
            <w:pPr>
              <w:spacing w:before="60" w:after="60"/>
              <w:rPr>
                <w:bCs/>
                <w:i/>
                <w:color w:val="auto"/>
                <w:szCs w:val="17"/>
              </w:rPr>
            </w:pPr>
            <w:r w:rsidRPr="00B04963">
              <w:rPr>
                <w:bCs/>
                <w:color w:val="auto"/>
                <w:szCs w:val="17"/>
              </w:rPr>
              <w:t xml:space="preserve">   </w:t>
            </w:r>
            <w:r w:rsidRPr="00B04963">
              <w:rPr>
                <w:bCs/>
                <w:i/>
                <w:color w:val="auto"/>
                <w:szCs w:val="17"/>
              </w:rPr>
              <w:t>then</w:t>
            </w:r>
          </w:p>
          <w:p w14:paraId="5726662A" w14:textId="77777777" w:rsidR="001D4441" w:rsidRPr="00D23FE2" w:rsidRDefault="00CD32FC" w:rsidP="00C91A01">
            <w:pPr>
              <w:spacing w:before="60" w:after="60"/>
              <w:rPr>
                <w:b/>
                <w:bCs/>
                <w:color w:val="auto"/>
                <w:szCs w:val="17"/>
              </w:rPr>
            </w:pPr>
            <w:r>
              <w:rPr>
                <w:b/>
                <w:bCs/>
                <w:color w:val="auto"/>
                <w:szCs w:val="17"/>
              </w:rPr>
              <w:t>Destroy</w:t>
            </w:r>
            <w:r w:rsidRPr="002E6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72A42D4" w14:textId="77777777" w:rsidR="00CD32FC" w:rsidRPr="005F7938" w:rsidRDefault="00CD32FC" w:rsidP="00CD32FC">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B52BC99" w14:textId="77777777" w:rsidR="00CD32FC" w:rsidRPr="00D23FE2" w:rsidRDefault="00CD32FC" w:rsidP="00CD32FC">
            <w:pPr>
              <w:jc w:val="center"/>
              <w:rPr>
                <w:rFonts w:eastAsia="Calibri" w:cs="Times New Roman"/>
                <w:color w:val="auto"/>
                <w:sz w:val="20"/>
                <w:szCs w:val="20"/>
              </w:rPr>
            </w:pPr>
            <w:r w:rsidRPr="00D23FE2">
              <w:rPr>
                <w:rFonts w:eastAsia="Calibri" w:cs="Times New Roman"/>
                <w:color w:val="auto"/>
                <w:sz w:val="20"/>
                <w:szCs w:val="20"/>
              </w:rPr>
              <w:t>NON-ESSENTIAL</w:t>
            </w:r>
          </w:p>
          <w:p w14:paraId="2019FD8B" w14:textId="77777777" w:rsidR="001D4441" w:rsidRPr="00D23FE2" w:rsidRDefault="00CD32FC" w:rsidP="00CD32FC">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CD32FC" w:rsidRPr="00941F22" w14:paraId="3E42BA05"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E7C099" w14:textId="77777777" w:rsidR="00CD32FC" w:rsidRPr="002B1677" w:rsidRDefault="00CD32FC" w:rsidP="00CD32FC">
            <w:pPr>
              <w:spacing w:before="60" w:after="60"/>
              <w:jc w:val="center"/>
            </w:pPr>
            <w:r>
              <w:t>HO2011-136</w:t>
            </w:r>
            <w:r w:rsidRPr="002B1677">
              <w:fldChar w:fldCharType="begin"/>
            </w:r>
            <w:r w:rsidRPr="002B1677">
              <w:instrText xml:space="preserve"> XE " </w:instrText>
            </w:r>
            <w:r>
              <w:instrText>HO2011-136</w:instrText>
            </w:r>
            <w:r w:rsidRPr="002B1677">
              <w:instrText xml:space="preserve">" \f “dan” </w:instrText>
            </w:r>
            <w:r w:rsidRPr="002B1677">
              <w:fldChar w:fldCharType="end"/>
            </w:r>
          </w:p>
          <w:p w14:paraId="24D48181" w14:textId="7010E76C" w:rsidR="00CD32FC" w:rsidRPr="00012284" w:rsidRDefault="00CD32FC" w:rsidP="00CD32FC">
            <w:pPr>
              <w:spacing w:before="60" w:after="60"/>
              <w:jc w:val="center"/>
              <w:rPr>
                <w:rFonts w:asciiTheme="minorHAnsi" w:eastAsia="Times New Roman" w:hAnsiTheme="minorHAnsi"/>
                <w:color w:val="auto"/>
                <w:szCs w:val="22"/>
              </w:rPr>
            </w:pPr>
            <w:r w:rsidRPr="002B1677">
              <w:t xml:space="preserve">Rev. </w:t>
            </w:r>
            <w:r w:rsidR="006B0D92">
              <w:t>1</w:t>
            </w:r>
          </w:p>
        </w:tc>
        <w:tc>
          <w:tcPr>
            <w:tcW w:w="8342" w:type="dxa"/>
            <w:tcBorders>
              <w:top w:val="single" w:sz="4" w:space="0" w:color="000000"/>
              <w:bottom w:val="single" w:sz="4" w:space="0" w:color="000000"/>
            </w:tcBorders>
          </w:tcPr>
          <w:p w14:paraId="0778F620" w14:textId="77777777" w:rsidR="00CD32FC" w:rsidRPr="00012284" w:rsidRDefault="00FD7452" w:rsidP="00CD32FC">
            <w:pPr>
              <w:spacing w:before="60" w:after="60"/>
              <w:rPr>
                <w:rFonts w:asciiTheme="minorHAnsi" w:hAnsiTheme="minorHAnsi"/>
                <w:b/>
                <w:bCs/>
                <w:i/>
                <w:color w:val="auto"/>
                <w:szCs w:val="22"/>
              </w:rPr>
            </w:pPr>
            <w:r>
              <w:rPr>
                <w:rFonts w:asciiTheme="minorHAnsi" w:hAnsiTheme="minorHAnsi"/>
                <w:b/>
                <w:bCs/>
                <w:i/>
                <w:color w:val="auto"/>
                <w:szCs w:val="22"/>
              </w:rPr>
              <w:t>Gated Dot Plots/Histograms</w:t>
            </w:r>
          </w:p>
          <w:p w14:paraId="4686EF4F" w14:textId="3DD08B0A" w:rsidR="00CD32FC" w:rsidRDefault="00FD7452" w:rsidP="00CD32FC">
            <w:pPr>
              <w:spacing w:before="60" w:after="60"/>
              <w:rPr>
                <w:rFonts w:asciiTheme="minorHAnsi" w:hAnsiTheme="minorHAnsi"/>
                <w:bCs/>
                <w:color w:val="auto"/>
                <w:szCs w:val="21"/>
              </w:rPr>
            </w:pPr>
            <w:r>
              <w:t>Records relating to gated dot plots and histograms used for flow cytometry</w:t>
            </w:r>
            <w:r w:rsidR="0015524A">
              <w:t>.</w:t>
            </w:r>
            <w:r w:rsidR="002B1713" w:rsidRPr="00EC4958">
              <w:rPr>
                <w:bCs/>
                <w:color w:val="auto"/>
                <w:szCs w:val="22"/>
              </w:rPr>
              <w:t xml:space="preserve"> </w:t>
            </w:r>
            <w:r w:rsidR="002B1713" w:rsidRPr="00EC4958">
              <w:rPr>
                <w:bCs/>
                <w:color w:val="auto"/>
                <w:szCs w:val="22"/>
              </w:rPr>
              <w:fldChar w:fldCharType="begin"/>
            </w:r>
            <w:r w:rsidR="002B1713" w:rsidRPr="00EC4958">
              <w:rPr>
                <w:bCs/>
                <w:color w:val="auto"/>
                <w:szCs w:val="22"/>
              </w:rPr>
              <w:instrText xml:space="preserve"> xe "</w:instrText>
            </w:r>
            <w:r w:rsidR="002B1713">
              <w:rPr>
                <w:bCs/>
                <w:color w:val="auto"/>
                <w:szCs w:val="22"/>
              </w:rPr>
              <w:instrText>cytogenetics</w:instrText>
            </w:r>
            <w:r w:rsidR="002B1713" w:rsidRPr="00EC4958">
              <w:rPr>
                <w:bCs/>
                <w:color w:val="auto"/>
                <w:szCs w:val="22"/>
              </w:rPr>
              <w:instrText xml:space="preserve">" \f “subject” </w:instrText>
            </w:r>
            <w:r w:rsidR="002B1713" w:rsidRPr="00EC4958">
              <w:rPr>
                <w:bCs/>
                <w:color w:val="auto"/>
                <w:szCs w:val="22"/>
              </w:rPr>
              <w:fldChar w:fldCharType="end"/>
            </w:r>
            <w:r w:rsidR="0015524A" w:rsidRPr="00EC4958">
              <w:rPr>
                <w:bCs/>
                <w:color w:val="auto"/>
                <w:szCs w:val="22"/>
              </w:rPr>
              <w:fldChar w:fldCharType="begin"/>
            </w:r>
            <w:r w:rsidR="0015524A" w:rsidRPr="00EC4958">
              <w:rPr>
                <w:bCs/>
                <w:color w:val="auto"/>
                <w:szCs w:val="22"/>
              </w:rPr>
              <w:instrText xml:space="preserve"> xe "</w:instrText>
            </w:r>
            <w:r w:rsidR="0015524A">
              <w:rPr>
                <w:bCs/>
                <w:color w:val="auto"/>
                <w:szCs w:val="22"/>
              </w:rPr>
              <w:instrText>test gated dot plots/histograms (cytogenetics)</w:instrText>
            </w:r>
            <w:r w:rsidR="0015524A" w:rsidRPr="00EC4958">
              <w:rPr>
                <w:bCs/>
                <w:color w:val="auto"/>
                <w:szCs w:val="22"/>
              </w:rPr>
              <w:instrText xml:space="preserve">" \f “subject” </w:instrText>
            </w:r>
            <w:r w:rsidR="0015524A" w:rsidRPr="00EC4958">
              <w:rPr>
                <w:bCs/>
                <w:color w:val="auto"/>
                <w:szCs w:val="22"/>
              </w:rPr>
              <w:fldChar w:fldCharType="end"/>
            </w:r>
          </w:p>
          <w:p w14:paraId="419780B1" w14:textId="56395223" w:rsidR="00CD32FC" w:rsidRPr="00222AAD" w:rsidRDefault="00CD32FC">
            <w:pPr>
              <w:spacing w:before="60" w:after="60"/>
              <w:rPr>
                <w:rFonts w:cs="Calibri"/>
                <w:i/>
                <w:sz w:val="21"/>
                <w:szCs w:val="21"/>
              </w:rPr>
            </w:pPr>
            <w:r w:rsidRPr="00222AAD">
              <w:rPr>
                <w:rFonts w:cs="Calibri"/>
                <w:bCs/>
                <w:i/>
                <w:color w:val="auto"/>
                <w:sz w:val="21"/>
                <w:szCs w:val="21"/>
              </w:rPr>
              <w:t xml:space="preserve">Note: </w:t>
            </w:r>
            <w:r w:rsidR="006B0D92" w:rsidRPr="00A44088">
              <w:rPr>
                <w:rFonts w:cs="Calibri"/>
                <w:bCs/>
                <w:i/>
                <w:sz w:val="21"/>
                <w:szCs w:val="21"/>
              </w:rPr>
              <w:t>Retention based on 10-year recommendation</w:t>
            </w:r>
            <w:r w:rsidR="00DE217D">
              <w:rPr>
                <w:rFonts w:cs="Calibri"/>
                <w:bCs/>
                <w:i/>
                <w:sz w:val="21"/>
                <w:szCs w:val="21"/>
              </w:rPr>
              <w:t xml:space="preserve"> </w:t>
            </w:r>
            <w:r w:rsidR="00DE217D" w:rsidRPr="00B72638">
              <w:rPr>
                <w:i/>
                <w:sz w:val="21"/>
                <w:szCs w:val="21"/>
              </w:rPr>
              <w:t>by the College of American Pathologist</w:t>
            </w:r>
            <w:r w:rsidR="00752A6F">
              <w:rPr>
                <w:i/>
                <w:sz w:val="21"/>
                <w:szCs w:val="21"/>
              </w:rPr>
              <w:t>s</w:t>
            </w:r>
            <w:r w:rsidR="00DE217D" w:rsidRPr="00DE217D">
              <w:rPr>
                <w:rFonts w:cs="Calibri"/>
                <w:bCs/>
                <w:i/>
                <w:sz w:val="21"/>
                <w:szCs w:val="21"/>
              </w:rPr>
              <w:t xml:space="preserve"> </w:t>
            </w:r>
            <w:r w:rsidR="006B0D92" w:rsidRPr="00A44088">
              <w:rPr>
                <w:rFonts w:cs="Calibri"/>
                <w:bCs/>
                <w:i/>
                <w:sz w:val="21"/>
                <w:szCs w:val="21"/>
              </w:rPr>
              <w:t>for cytogenetics flow cytometry.</w:t>
            </w:r>
          </w:p>
        </w:tc>
        <w:tc>
          <w:tcPr>
            <w:tcW w:w="2887" w:type="dxa"/>
            <w:tcBorders>
              <w:top w:val="single" w:sz="4" w:space="0" w:color="000000"/>
              <w:bottom w:val="single" w:sz="4" w:space="0" w:color="000000"/>
            </w:tcBorders>
            <w:tcMar>
              <w:top w:w="43" w:type="dxa"/>
              <w:left w:w="115" w:type="dxa"/>
              <w:bottom w:w="43" w:type="dxa"/>
              <w:right w:w="115" w:type="dxa"/>
            </w:tcMar>
          </w:tcPr>
          <w:p w14:paraId="6C30DBB7" w14:textId="77777777" w:rsidR="00CD32FC" w:rsidRPr="00B04963" w:rsidRDefault="00CD32FC" w:rsidP="00CD32FC">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w:t>
            </w:r>
            <w:r w:rsidR="00FD7452">
              <w:t>10 years after examination</w:t>
            </w:r>
          </w:p>
          <w:p w14:paraId="2969FE62" w14:textId="77777777" w:rsidR="00CD32FC" w:rsidRPr="00B04963" w:rsidRDefault="00CD32FC" w:rsidP="00CD32FC">
            <w:pPr>
              <w:spacing w:before="60" w:after="60"/>
              <w:rPr>
                <w:bCs/>
                <w:i/>
                <w:color w:val="auto"/>
                <w:szCs w:val="17"/>
              </w:rPr>
            </w:pPr>
            <w:r w:rsidRPr="00B04963">
              <w:rPr>
                <w:bCs/>
                <w:color w:val="auto"/>
                <w:szCs w:val="17"/>
              </w:rPr>
              <w:t xml:space="preserve">   </w:t>
            </w:r>
            <w:r w:rsidRPr="00B04963">
              <w:rPr>
                <w:bCs/>
                <w:i/>
                <w:color w:val="auto"/>
                <w:szCs w:val="17"/>
              </w:rPr>
              <w:t>then</w:t>
            </w:r>
          </w:p>
          <w:p w14:paraId="6250B5AA" w14:textId="77777777" w:rsidR="00CD32FC" w:rsidRPr="00D23FE2" w:rsidRDefault="00CD32FC" w:rsidP="00CD32FC">
            <w:pPr>
              <w:spacing w:before="60" w:after="60"/>
              <w:rPr>
                <w:b/>
                <w:bCs/>
                <w:color w:val="auto"/>
                <w:szCs w:val="17"/>
              </w:rPr>
            </w:pPr>
            <w:r>
              <w:rPr>
                <w:b/>
                <w:bCs/>
                <w:color w:val="auto"/>
                <w:szCs w:val="17"/>
              </w:rPr>
              <w:t>Destroy</w:t>
            </w:r>
            <w:r w:rsidRPr="002E6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562036" w14:textId="77777777" w:rsidR="00CD32FC" w:rsidRPr="005F7938" w:rsidRDefault="00CD32FC" w:rsidP="00CD32FC">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C1E8F34" w14:textId="77777777" w:rsidR="00CD32FC" w:rsidRPr="00D23FE2" w:rsidRDefault="00CD32FC" w:rsidP="00CD32FC">
            <w:pPr>
              <w:jc w:val="center"/>
              <w:rPr>
                <w:rFonts w:eastAsia="Calibri" w:cs="Times New Roman"/>
                <w:color w:val="auto"/>
                <w:sz w:val="20"/>
                <w:szCs w:val="20"/>
              </w:rPr>
            </w:pPr>
            <w:r w:rsidRPr="00D23FE2">
              <w:rPr>
                <w:rFonts w:eastAsia="Calibri" w:cs="Times New Roman"/>
                <w:color w:val="auto"/>
                <w:sz w:val="20"/>
                <w:szCs w:val="20"/>
              </w:rPr>
              <w:t>NON-ESSENTIAL</w:t>
            </w:r>
          </w:p>
          <w:p w14:paraId="3B68CB0E" w14:textId="77777777" w:rsidR="00CD32FC" w:rsidRPr="00D23FE2" w:rsidRDefault="00CD32FC" w:rsidP="00CD32FC">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5C15E525" w14:textId="77777777" w:rsidR="00CE2B75" w:rsidRDefault="00CE2B7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E2B75" w:rsidRPr="004C34AF" w14:paraId="22FEF350" w14:textId="77777777" w:rsidTr="00C91A0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F04B321" w14:textId="77777777" w:rsidR="00CE2B75" w:rsidRPr="00A70653" w:rsidRDefault="00CE2B75" w:rsidP="00BC3C1F">
            <w:pPr>
              <w:pStyle w:val="Activties"/>
            </w:pPr>
            <w:bookmarkStart w:id="26" w:name="_Toc150159414"/>
            <w:r>
              <w:lastRenderedPageBreak/>
              <w:t>FORENSIC PATHOLOGY</w:t>
            </w:r>
            <w:bookmarkEnd w:id="26"/>
          </w:p>
          <w:p w14:paraId="0258C80B" w14:textId="77777777" w:rsidR="00CE2B75" w:rsidRPr="00A70653" w:rsidRDefault="00CE2B75" w:rsidP="003A20DE">
            <w:pPr>
              <w:pStyle w:val="ActivityText"/>
            </w:pPr>
            <w:r>
              <w:t>The activity of examining corpses to determine cause of death.</w:t>
            </w:r>
          </w:p>
        </w:tc>
      </w:tr>
      <w:tr w:rsidR="00CE2B75" w:rsidRPr="004C34AF" w14:paraId="0C59E628" w14:textId="77777777" w:rsidTr="00C91A0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9C90913" w14:textId="77777777" w:rsidR="00CE2B75" w:rsidRPr="004C34AF" w:rsidRDefault="00CE2B75" w:rsidP="00C91A01">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6DF38C" w14:textId="77777777" w:rsidR="00CE2B75" w:rsidRPr="004C34AF" w:rsidRDefault="00CE2B75" w:rsidP="00C91A01">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250CF0" w14:textId="77777777" w:rsidR="00CE2B75" w:rsidRPr="004C34AF" w:rsidRDefault="00CE2B75" w:rsidP="00C91A01">
            <w:pPr>
              <w:jc w:val="center"/>
              <w:rPr>
                <w:rFonts w:eastAsia="Calibri" w:cs="Times New Roman"/>
                <w:b/>
                <w:sz w:val="20"/>
                <w:szCs w:val="20"/>
              </w:rPr>
            </w:pPr>
            <w:r>
              <w:rPr>
                <w:rFonts w:eastAsia="Calibri" w:cs="Times New Roman"/>
                <w:b/>
                <w:sz w:val="20"/>
                <w:szCs w:val="20"/>
              </w:rPr>
              <w:t>RETENTION AND</w:t>
            </w:r>
          </w:p>
          <w:p w14:paraId="696E2D2D" w14:textId="77777777" w:rsidR="00CE2B75" w:rsidRPr="004C34AF" w:rsidRDefault="00CE2B75" w:rsidP="00C91A01">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C7F6F5" w14:textId="77777777" w:rsidR="00CE2B75" w:rsidRPr="004C34AF" w:rsidRDefault="00CE2B75" w:rsidP="00C91A01">
            <w:pPr>
              <w:jc w:val="center"/>
              <w:rPr>
                <w:rFonts w:eastAsia="Calibri" w:cs="Times New Roman"/>
                <w:b/>
                <w:sz w:val="20"/>
                <w:szCs w:val="20"/>
              </w:rPr>
            </w:pPr>
            <w:r w:rsidRPr="004C34AF">
              <w:rPr>
                <w:rFonts w:eastAsia="Calibri" w:cs="Times New Roman"/>
                <w:b/>
                <w:sz w:val="20"/>
                <w:szCs w:val="20"/>
              </w:rPr>
              <w:t>DESIGNATION</w:t>
            </w:r>
          </w:p>
        </w:tc>
      </w:tr>
      <w:tr w:rsidR="00CE2B75" w:rsidRPr="00941F22" w14:paraId="0DA4A638"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FDF3524" w14:textId="77777777" w:rsidR="00CE2B75" w:rsidRPr="002B1677" w:rsidRDefault="00CE2B75" w:rsidP="00C91A01">
            <w:pPr>
              <w:spacing w:before="60" w:after="60"/>
              <w:jc w:val="center"/>
            </w:pPr>
            <w:r>
              <w:t>HO2011-137</w:t>
            </w:r>
            <w:r w:rsidRPr="002B1677">
              <w:fldChar w:fldCharType="begin"/>
            </w:r>
            <w:r w:rsidRPr="002B1677">
              <w:instrText xml:space="preserve"> XE " </w:instrText>
            </w:r>
            <w:r>
              <w:instrText>HO2011-137</w:instrText>
            </w:r>
            <w:r w:rsidRPr="002B1677">
              <w:instrText xml:space="preserve">" \f “dan” </w:instrText>
            </w:r>
            <w:r w:rsidRPr="002B1677">
              <w:fldChar w:fldCharType="end"/>
            </w:r>
          </w:p>
          <w:p w14:paraId="61069126" w14:textId="04D5189C" w:rsidR="00CE2B75" w:rsidRPr="00012284" w:rsidRDefault="00CE2B75" w:rsidP="00C91A01">
            <w:pPr>
              <w:spacing w:before="60" w:after="60"/>
              <w:jc w:val="center"/>
              <w:rPr>
                <w:rFonts w:asciiTheme="minorHAnsi" w:eastAsia="Times New Roman" w:hAnsiTheme="minorHAnsi"/>
                <w:color w:val="auto"/>
                <w:szCs w:val="22"/>
              </w:rPr>
            </w:pPr>
            <w:r w:rsidRPr="002B1677">
              <w:t xml:space="preserve">Rev. </w:t>
            </w:r>
            <w:r w:rsidR="00C970BB">
              <w:t>1</w:t>
            </w:r>
          </w:p>
        </w:tc>
        <w:tc>
          <w:tcPr>
            <w:tcW w:w="8342" w:type="dxa"/>
            <w:tcBorders>
              <w:top w:val="single" w:sz="4" w:space="0" w:color="000000"/>
              <w:bottom w:val="single" w:sz="4" w:space="0" w:color="000000"/>
            </w:tcBorders>
          </w:tcPr>
          <w:p w14:paraId="53FB4E5F" w14:textId="77777777" w:rsidR="00CE2B75" w:rsidRPr="00012284" w:rsidRDefault="00CE2B75" w:rsidP="00C91A01">
            <w:pPr>
              <w:spacing w:before="60" w:after="60"/>
              <w:rPr>
                <w:rFonts w:asciiTheme="minorHAnsi" w:hAnsiTheme="minorHAnsi"/>
                <w:b/>
                <w:bCs/>
                <w:i/>
                <w:color w:val="auto"/>
                <w:szCs w:val="22"/>
              </w:rPr>
            </w:pPr>
            <w:r>
              <w:rPr>
                <w:rFonts w:asciiTheme="minorHAnsi" w:hAnsiTheme="minorHAnsi"/>
                <w:b/>
                <w:bCs/>
                <w:i/>
                <w:color w:val="auto"/>
                <w:szCs w:val="22"/>
              </w:rPr>
              <w:t>Accession Logs</w:t>
            </w:r>
          </w:p>
          <w:p w14:paraId="6AFA7E1B" w14:textId="77777777" w:rsidR="00CE2B75" w:rsidRDefault="00CE2B75" w:rsidP="00C91A01">
            <w:pPr>
              <w:spacing w:before="60" w:after="60"/>
              <w:rPr>
                <w:rFonts w:asciiTheme="minorHAnsi" w:hAnsiTheme="minorHAnsi"/>
                <w:bCs/>
                <w:color w:val="auto"/>
                <w:szCs w:val="21"/>
              </w:rPr>
            </w:pPr>
            <w:r>
              <w:t>Records documenting the receipt and management of specimens received for forensic examination</w:t>
            </w:r>
            <w:r w:rsidR="0015524A">
              <w:t>.</w:t>
            </w:r>
            <w:r w:rsidR="0015524A" w:rsidRPr="00EC4958">
              <w:rPr>
                <w:bCs/>
                <w:color w:val="auto"/>
                <w:szCs w:val="22"/>
              </w:rPr>
              <w:fldChar w:fldCharType="begin"/>
            </w:r>
            <w:r w:rsidR="0015524A" w:rsidRPr="00EC4958">
              <w:rPr>
                <w:bCs/>
                <w:color w:val="auto"/>
                <w:szCs w:val="22"/>
              </w:rPr>
              <w:instrText xml:space="preserve"> xe "</w:instrText>
            </w:r>
            <w:r w:rsidR="0015524A">
              <w:rPr>
                <w:bCs/>
                <w:color w:val="auto"/>
                <w:szCs w:val="22"/>
              </w:rPr>
              <w:instrText>accession logs (forensic pathology)</w:instrText>
            </w:r>
            <w:r w:rsidR="0015524A" w:rsidRPr="00EC4958">
              <w:rPr>
                <w:bCs/>
                <w:color w:val="auto"/>
                <w:szCs w:val="22"/>
              </w:rPr>
              <w:instrText xml:space="preserve">" \f “subject” </w:instrText>
            </w:r>
            <w:r w:rsidR="0015524A" w:rsidRPr="00EC4958">
              <w:rPr>
                <w:bCs/>
                <w:color w:val="auto"/>
                <w:szCs w:val="22"/>
              </w:rPr>
              <w:fldChar w:fldCharType="end"/>
            </w:r>
          </w:p>
          <w:p w14:paraId="26C4CBB8" w14:textId="070A64BE" w:rsidR="00CE2B75" w:rsidRPr="00222AAD" w:rsidRDefault="00CE2B75" w:rsidP="00CE2B75">
            <w:pPr>
              <w:spacing w:before="60" w:after="60"/>
              <w:rPr>
                <w:rFonts w:cs="Calibri"/>
                <w:i/>
                <w:sz w:val="21"/>
                <w:szCs w:val="21"/>
              </w:rPr>
            </w:pPr>
            <w:r w:rsidRPr="00222AAD">
              <w:rPr>
                <w:rFonts w:cs="Calibri"/>
                <w:bCs/>
                <w:i/>
                <w:color w:val="auto"/>
                <w:sz w:val="21"/>
                <w:szCs w:val="21"/>
              </w:rPr>
              <w:t xml:space="preserve">Note: </w:t>
            </w:r>
            <w:r w:rsidR="00C970BB" w:rsidRPr="00A44088">
              <w:rPr>
                <w:rFonts w:cs="Calibri"/>
                <w:bCs/>
                <w:i/>
                <w:sz w:val="21"/>
                <w:szCs w:val="21"/>
              </w:rPr>
              <w:t>Retention based on recommendation by the College of American Pathologists</w:t>
            </w:r>
            <w:r w:rsidR="00C970BB" w:rsidRPr="00752A6F">
              <w:rPr>
                <w:rFonts w:cs="Calibri"/>
                <w:bCs/>
                <w:i/>
                <w:sz w:val="21"/>
                <w:szCs w:val="21"/>
              </w:rPr>
              <w:t xml:space="preserve"> for forensic autopsy access logs to be kept indefinitely</w:t>
            </w:r>
            <w:r w:rsidRPr="00222AAD">
              <w:rPr>
                <w:rFonts w:cs="Calibr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6C819B3" w14:textId="77777777" w:rsidR="00CE2B75" w:rsidRPr="00B04963" w:rsidRDefault="00CE2B75" w:rsidP="00C91A01">
            <w:pPr>
              <w:spacing w:before="60" w:after="60"/>
              <w:rPr>
                <w:bCs/>
                <w:color w:val="auto"/>
                <w:szCs w:val="17"/>
              </w:rPr>
            </w:pPr>
            <w:r w:rsidRPr="00D23FE2">
              <w:rPr>
                <w:b/>
                <w:bCs/>
                <w:color w:val="auto"/>
                <w:szCs w:val="17"/>
              </w:rPr>
              <w:t>Retain</w:t>
            </w:r>
            <w:r w:rsidRPr="00D23FE2">
              <w:rPr>
                <w:bCs/>
                <w:color w:val="auto"/>
                <w:szCs w:val="17"/>
              </w:rPr>
              <w:t xml:space="preserve"> </w:t>
            </w:r>
            <w:r>
              <w:t>for the life of the agency</w:t>
            </w:r>
          </w:p>
          <w:p w14:paraId="258EC949" w14:textId="77777777" w:rsidR="00CE2B75" w:rsidRPr="00B04963" w:rsidRDefault="00CE2B75" w:rsidP="00C91A01">
            <w:pPr>
              <w:spacing w:before="60" w:after="60"/>
              <w:rPr>
                <w:bCs/>
                <w:i/>
                <w:color w:val="auto"/>
                <w:szCs w:val="17"/>
              </w:rPr>
            </w:pPr>
            <w:r w:rsidRPr="00B04963">
              <w:rPr>
                <w:bCs/>
                <w:color w:val="auto"/>
                <w:szCs w:val="17"/>
              </w:rPr>
              <w:t xml:space="preserve">   </w:t>
            </w:r>
            <w:r w:rsidRPr="00B04963">
              <w:rPr>
                <w:bCs/>
                <w:i/>
                <w:color w:val="auto"/>
                <w:szCs w:val="17"/>
              </w:rPr>
              <w:t>then</w:t>
            </w:r>
          </w:p>
          <w:p w14:paraId="71CCC684" w14:textId="20FFC997" w:rsidR="00CE2B75" w:rsidRPr="00D23FE2" w:rsidRDefault="00CE2B75" w:rsidP="00C91A01">
            <w:pPr>
              <w:spacing w:before="60" w:after="60"/>
              <w:rPr>
                <w:b/>
                <w:bCs/>
                <w:color w:val="auto"/>
                <w:szCs w:val="17"/>
              </w:rPr>
            </w:pPr>
            <w:r>
              <w:rPr>
                <w:b/>
                <w:bCs/>
                <w:color w:val="auto"/>
                <w:szCs w:val="17"/>
              </w:rPr>
              <w:t xml:space="preserve">Transfer </w:t>
            </w:r>
            <w:r w:rsidRPr="00CE2B75">
              <w:rPr>
                <w:bCs/>
                <w:color w:val="auto"/>
                <w:szCs w:val="17"/>
              </w:rPr>
              <w:t>to Washington State Archives</w:t>
            </w:r>
            <w:r w:rsidR="00E3691E">
              <w:rPr>
                <w:bCs/>
                <w:color w:val="auto"/>
                <w:szCs w:val="17"/>
              </w:rPr>
              <w:t xml:space="preserve"> for permanent retention</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7E89D5A" w14:textId="77777777" w:rsidR="00CE2B75" w:rsidRPr="007D2FDA" w:rsidRDefault="00CE2B75" w:rsidP="00CE2B75">
            <w:pPr>
              <w:spacing w:before="60"/>
              <w:jc w:val="center"/>
              <w:rPr>
                <w:rFonts w:eastAsia="Calibri" w:cs="Times New Roman"/>
                <w:b/>
                <w:color w:val="auto"/>
                <w:szCs w:val="20"/>
              </w:rPr>
            </w:pPr>
            <w:r w:rsidRPr="007D2FDA">
              <w:rPr>
                <w:rFonts w:eastAsia="Calibri" w:cs="Times New Roman"/>
                <w:b/>
                <w:color w:val="auto"/>
                <w:szCs w:val="20"/>
              </w:rPr>
              <w:t>ARCHIVAL</w:t>
            </w:r>
          </w:p>
          <w:p w14:paraId="11E97903" w14:textId="77777777" w:rsidR="00CE2B75" w:rsidRPr="007D2FDA" w:rsidRDefault="00FF5F50" w:rsidP="00CE2B75">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LABORATORY AND PATHOLOGY MANAGEMENT</w:instrText>
            </w:r>
            <w:r w:rsidRPr="00FA70AB">
              <w:rPr>
                <w:color w:val="auto"/>
                <w:sz w:val="16"/>
                <w:szCs w:val="16"/>
              </w:rPr>
              <w:instrText>:</w:instrText>
            </w:r>
            <w:r>
              <w:rPr>
                <w:color w:val="auto"/>
                <w:sz w:val="16"/>
                <w:szCs w:val="16"/>
              </w:rPr>
              <w:instrText>Forensic Pathology:Assession Logs</w:instrText>
            </w:r>
            <w:r w:rsidRPr="00FA70AB">
              <w:rPr>
                <w:color w:val="auto"/>
                <w:sz w:val="16"/>
                <w:szCs w:val="16"/>
              </w:rPr>
              <w:instrText>" \f “</w:instrText>
            </w:r>
            <w:r>
              <w:rPr>
                <w:color w:val="auto"/>
                <w:sz w:val="16"/>
                <w:szCs w:val="16"/>
              </w:rPr>
              <w:instrText>archival</w:instrText>
            </w:r>
            <w:r w:rsidRPr="00FA70AB">
              <w:rPr>
                <w:color w:val="auto"/>
                <w:sz w:val="16"/>
                <w:szCs w:val="16"/>
              </w:rPr>
              <w:instrText xml:space="preserve">” </w:instrText>
            </w:r>
            <w:r w:rsidRPr="00FA70AB">
              <w:rPr>
                <w:color w:val="auto"/>
                <w:sz w:val="16"/>
                <w:szCs w:val="16"/>
              </w:rPr>
              <w:fldChar w:fldCharType="end"/>
            </w:r>
            <w:r w:rsidR="00CE2B75" w:rsidRPr="007D2FDA">
              <w:rPr>
                <w:rFonts w:eastAsia="Calibri" w:cs="Times New Roman"/>
                <w:b/>
                <w:color w:val="auto"/>
                <w:sz w:val="16"/>
                <w:szCs w:val="20"/>
              </w:rPr>
              <w:t>(Permanent Retention)</w:t>
            </w:r>
          </w:p>
          <w:p w14:paraId="44D43078" w14:textId="77777777" w:rsidR="00CE2B75" w:rsidRPr="00CE2B75" w:rsidRDefault="00CE2B75" w:rsidP="00CE2B75">
            <w:pPr>
              <w:jc w:val="center"/>
              <w:rPr>
                <w:rFonts w:eastAsia="Calibri" w:cs="Times New Roman"/>
                <w:color w:val="auto"/>
                <w:sz w:val="20"/>
                <w:szCs w:val="20"/>
              </w:rPr>
            </w:pPr>
            <w:r w:rsidRPr="00CE2B75">
              <w:rPr>
                <w:rFonts w:eastAsia="Calibri" w:cs="Times New Roman"/>
                <w:color w:val="auto"/>
                <w:sz w:val="20"/>
                <w:szCs w:val="20"/>
              </w:rPr>
              <w:t>NON-ESSENTIAL</w:t>
            </w:r>
          </w:p>
          <w:p w14:paraId="1B545745" w14:textId="77777777" w:rsidR="00CE2B75" w:rsidRPr="00D23FE2" w:rsidRDefault="00CE2B75" w:rsidP="00CE2B7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16480E" w:rsidRPr="00941F22" w14:paraId="3BFCA0C2"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897602" w14:textId="77777777" w:rsidR="0016480E" w:rsidRPr="002B1677" w:rsidRDefault="0016480E" w:rsidP="0016480E">
            <w:pPr>
              <w:spacing w:before="60" w:after="60"/>
              <w:jc w:val="center"/>
            </w:pPr>
            <w:r>
              <w:t>HO2011-138</w:t>
            </w:r>
            <w:r w:rsidRPr="002B1677">
              <w:fldChar w:fldCharType="begin"/>
            </w:r>
            <w:r w:rsidRPr="002B1677">
              <w:instrText xml:space="preserve"> XE " </w:instrText>
            </w:r>
            <w:r>
              <w:instrText>HO2011-138</w:instrText>
            </w:r>
            <w:r w:rsidRPr="002B1677">
              <w:instrText xml:space="preserve">" \f “dan” </w:instrText>
            </w:r>
            <w:r w:rsidRPr="002B1677">
              <w:fldChar w:fldCharType="end"/>
            </w:r>
          </w:p>
          <w:p w14:paraId="3480DF07" w14:textId="7E537A8F" w:rsidR="0016480E" w:rsidRPr="00012284" w:rsidRDefault="0016480E" w:rsidP="0016480E">
            <w:pPr>
              <w:spacing w:before="60" w:after="60"/>
              <w:jc w:val="center"/>
              <w:rPr>
                <w:rFonts w:asciiTheme="minorHAnsi" w:eastAsia="Times New Roman" w:hAnsiTheme="minorHAnsi"/>
                <w:color w:val="auto"/>
                <w:szCs w:val="22"/>
              </w:rPr>
            </w:pPr>
            <w:r w:rsidRPr="002B1677">
              <w:t xml:space="preserve">Rev. </w:t>
            </w:r>
            <w:r w:rsidR="00C970BB">
              <w:t>1</w:t>
            </w:r>
          </w:p>
        </w:tc>
        <w:tc>
          <w:tcPr>
            <w:tcW w:w="8342" w:type="dxa"/>
            <w:tcBorders>
              <w:top w:val="single" w:sz="4" w:space="0" w:color="000000"/>
              <w:bottom w:val="single" w:sz="4" w:space="0" w:color="000000"/>
            </w:tcBorders>
          </w:tcPr>
          <w:p w14:paraId="4EF8E124" w14:textId="77777777" w:rsidR="0016480E" w:rsidRPr="00012284" w:rsidRDefault="0016480E" w:rsidP="0016480E">
            <w:pPr>
              <w:spacing w:before="60" w:after="60"/>
              <w:rPr>
                <w:rFonts w:asciiTheme="minorHAnsi" w:hAnsiTheme="minorHAnsi"/>
                <w:b/>
                <w:bCs/>
                <w:i/>
                <w:color w:val="auto"/>
                <w:szCs w:val="22"/>
              </w:rPr>
            </w:pPr>
            <w:r>
              <w:rPr>
                <w:rFonts w:asciiTheme="minorHAnsi" w:hAnsiTheme="minorHAnsi"/>
                <w:b/>
                <w:bCs/>
                <w:i/>
                <w:color w:val="auto"/>
                <w:szCs w:val="22"/>
              </w:rPr>
              <w:t>Cytology Reports</w:t>
            </w:r>
          </w:p>
          <w:p w14:paraId="3CE20000" w14:textId="77777777" w:rsidR="0016480E" w:rsidRDefault="0016480E" w:rsidP="0016480E">
            <w:pPr>
              <w:spacing w:before="60" w:after="60"/>
              <w:rPr>
                <w:rFonts w:asciiTheme="minorHAnsi" w:hAnsiTheme="minorHAnsi"/>
                <w:bCs/>
                <w:color w:val="auto"/>
                <w:szCs w:val="21"/>
              </w:rPr>
            </w:pPr>
            <w:r>
              <w:t>Records relating to cytology examinations</w:t>
            </w:r>
            <w:r w:rsidR="0015524A">
              <w:t>.</w:t>
            </w:r>
            <w:r w:rsidR="0015524A" w:rsidRPr="00EC4958">
              <w:rPr>
                <w:bCs/>
                <w:color w:val="auto"/>
                <w:szCs w:val="22"/>
              </w:rPr>
              <w:fldChar w:fldCharType="begin"/>
            </w:r>
            <w:r w:rsidR="0015524A" w:rsidRPr="00EC4958">
              <w:rPr>
                <w:bCs/>
                <w:color w:val="auto"/>
                <w:szCs w:val="22"/>
              </w:rPr>
              <w:instrText xml:space="preserve"> xe "</w:instrText>
            </w:r>
            <w:r w:rsidR="0015524A">
              <w:rPr>
                <w:bCs/>
                <w:color w:val="auto"/>
                <w:szCs w:val="22"/>
              </w:rPr>
              <w:instrText>cytology reports</w:instrText>
            </w:r>
            <w:r w:rsidR="0015524A" w:rsidRPr="00EC4958">
              <w:rPr>
                <w:bCs/>
                <w:color w:val="auto"/>
                <w:szCs w:val="22"/>
              </w:rPr>
              <w:instrText xml:space="preserve">" \f “subject” </w:instrText>
            </w:r>
            <w:r w:rsidR="0015524A" w:rsidRPr="00EC4958">
              <w:rPr>
                <w:bCs/>
                <w:color w:val="auto"/>
                <w:szCs w:val="22"/>
              </w:rPr>
              <w:fldChar w:fldCharType="end"/>
            </w:r>
          </w:p>
          <w:p w14:paraId="7469A60A" w14:textId="77777777" w:rsidR="00C970BB" w:rsidRPr="00A44088" w:rsidRDefault="0095586B" w:rsidP="00C970BB">
            <w:pPr>
              <w:spacing w:before="60" w:after="60"/>
              <w:rPr>
                <w:rFonts w:cs="Calibri"/>
                <w:i/>
                <w:sz w:val="21"/>
                <w:szCs w:val="21"/>
              </w:rPr>
            </w:pPr>
            <w:r w:rsidRPr="00222AAD">
              <w:rPr>
                <w:rFonts w:cs="Calibri"/>
                <w:bCs/>
                <w:i/>
                <w:color w:val="auto"/>
                <w:sz w:val="21"/>
                <w:szCs w:val="21"/>
              </w:rPr>
              <w:t xml:space="preserve">Note: </w:t>
            </w:r>
            <w:r w:rsidR="00C970BB" w:rsidRPr="00A44088">
              <w:rPr>
                <w:rFonts w:cs="Calibri"/>
                <w:bCs/>
                <w:i/>
                <w:sz w:val="21"/>
                <w:szCs w:val="21"/>
              </w:rPr>
              <w:t>Retention based on 10-year requirement for cytology reports (WAC 246-338-070).</w:t>
            </w:r>
          </w:p>
          <w:p w14:paraId="4526E0F5" w14:textId="6823D9BF" w:rsidR="0016480E" w:rsidRPr="007D2FDA" w:rsidRDefault="0016480E" w:rsidP="0016480E">
            <w:pPr>
              <w:spacing w:before="60" w:after="60"/>
              <w:rPr>
                <w:rFonts w:asciiTheme="minorHAnsi" w:hAnsiTheme="minorHAnsi"/>
                <w:bCs/>
                <w:i/>
                <w:color w:val="auto"/>
                <w:sz w:val="21"/>
                <w:szCs w:val="21"/>
              </w:rPr>
            </w:pPr>
          </w:p>
        </w:tc>
        <w:tc>
          <w:tcPr>
            <w:tcW w:w="2887" w:type="dxa"/>
            <w:tcBorders>
              <w:top w:val="single" w:sz="4" w:space="0" w:color="000000"/>
              <w:bottom w:val="single" w:sz="4" w:space="0" w:color="000000"/>
            </w:tcBorders>
            <w:tcMar>
              <w:top w:w="43" w:type="dxa"/>
              <w:left w:w="115" w:type="dxa"/>
              <w:bottom w:w="43" w:type="dxa"/>
              <w:right w:w="115" w:type="dxa"/>
            </w:tcMar>
          </w:tcPr>
          <w:p w14:paraId="7F90F27D" w14:textId="77777777" w:rsidR="0016480E" w:rsidRPr="00B04963" w:rsidRDefault="0016480E" w:rsidP="0016480E">
            <w:pPr>
              <w:spacing w:before="60" w:after="60"/>
              <w:rPr>
                <w:bCs/>
                <w:color w:val="auto"/>
                <w:szCs w:val="17"/>
              </w:rPr>
            </w:pPr>
            <w:r w:rsidRPr="00D23FE2">
              <w:rPr>
                <w:b/>
                <w:bCs/>
                <w:color w:val="auto"/>
                <w:szCs w:val="17"/>
              </w:rPr>
              <w:t>Retain</w:t>
            </w:r>
            <w:r w:rsidRPr="00D23FE2">
              <w:rPr>
                <w:bCs/>
                <w:color w:val="auto"/>
                <w:szCs w:val="17"/>
              </w:rPr>
              <w:t xml:space="preserve"> </w:t>
            </w:r>
            <w:r>
              <w:t>for 10 years after date of report</w:t>
            </w:r>
          </w:p>
          <w:p w14:paraId="76B39D4B" w14:textId="77777777" w:rsidR="0016480E" w:rsidRPr="00B04963" w:rsidRDefault="0016480E" w:rsidP="0016480E">
            <w:pPr>
              <w:spacing w:before="60" w:after="60"/>
              <w:rPr>
                <w:bCs/>
                <w:i/>
                <w:color w:val="auto"/>
                <w:szCs w:val="17"/>
              </w:rPr>
            </w:pPr>
            <w:r w:rsidRPr="00B04963">
              <w:rPr>
                <w:bCs/>
                <w:color w:val="auto"/>
                <w:szCs w:val="17"/>
              </w:rPr>
              <w:t xml:space="preserve">   </w:t>
            </w:r>
            <w:r w:rsidRPr="00B04963">
              <w:rPr>
                <w:bCs/>
                <w:i/>
                <w:color w:val="auto"/>
                <w:szCs w:val="17"/>
              </w:rPr>
              <w:t>then</w:t>
            </w:r>
          </w:p>
          <w:p w14:paraId="63A6380F" w14:textId="77777777" w:rsidR="0016480E" w:rsidRPr="00D23FE2" w:rsidRDefault="0016480E" w:rsidP="0016480E">
            <w:pPr>
              <w:spacing w:before="60" w:after="60"/>
              <w:rPr>
                <w:b/>
                <w:bCs/>
                <w:color w:val="auto"/>
                <w:szCs w:val="17"/>
              </w:rPr>
            </w:pPr>
            <w:r>
              <w:rPr>
                <w:b/>
                <w:bCs/>
                <w:color w:val="auto"/>
                <w:szCs w:val="17"/>
              </w:rPr>
              <w:t>Destroy</w:t>
            </w:r>
            <w:r w:rsidRPr="002E6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AC1945A" w14:textId="77777777" w:rsidR="0016480E" w:rsidRPr="0016480E" w:rsidRDefault="0016480E" w:rsidP="0016480E">
            <w:pPr>
              <w:spacing w:before="60"/>
              <w:jc w:val="center"/>
              <w:rPr>
                <w:rFonts w:eastAsia="Calibri" w:cs="Times New Roman"/>
                <w:color w:val="auto"/>
                <w:sz w:val="20"/>
                <w:szCs w:val="20"/>
              </w:rPr>
            </w:pPr>
            <w:r w:rsidRPr="0016480E">
              <w:rPr>
                <w:rFonts w:eastAsia="Calibri" w:cs="Times New Roman"/>
                <w:color w:val="auto"/>
                <w:sz w:val="20"/>
                <w:szCs w:val="20"/>
              </w:rPr>
              <w:t>NON-ARCHIVAL</w:t>
            </w:r>
          </w:p>
          <w:p w14:paraId="6F653907" w14:textId="77777777" w:rsidR="0016480E" w:rsidRPr="00CE2B75" w:rsidRDefault="0016480E" w:rsidP="0016480E">
            <w:pPr>
              <w:jc w:val="center"/>
              <w:rPr>
                <w:rFonts w:eastAsia="Calibri" w:cs="Times New Roman"/>
                <w:color w:val="auto"/>
                <w:sz w:val="20"/>
                <w:szCs w:val="20"/>
              </w:rPr>
            </w:pPr>
            <w:r w:rsidRPr="00CE2B75">
              <w:rPr>
                <w:rFonts w:eastAsia="Calibri" w:cs="Times New Roman"/>
                <w:color w:val="auto"/>
                <w:sz w:val="20"/>
                <w:szCs w:val="20"/>
              </w:rPr>
              <w:t>NON-ESSENTIAL</w:t>
            </w:r>
          </w:p>
          <w:p w14:paraId="1949B6F5" w14:textId="77777777" w:rsidR="0016480E" w:rsidRPr="00D23FE2" w:rsidRDefault="0016480E" w:rsidP="0016480E">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16480E" w:rsidRPr="00941F22" w14:paraId="545E2D6B"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AFFE74" w14:textId="77777777" w:rsidR="0016480E" w:rsidRPr="002B1677" w:rsidRDefault="0016480E" w:rsidP="0016480E">
            <w:pPr>
              <w:spacing w:before="60" w:after="60"/>
              <w:jc w:val="center"/>
            </w:pPr>
            <w:r>
              <w:t>HO2011-139</w:t>
            </w:r>
            <w:r w:rsidRPr="002B1677">
              <w:fldChar w:fldCharType="begin"/>
            </w:r>
            <w:r w:rsidRPr="002B1677">
              <w:instrText xml:space="preserve"> XE " </w:instrText>
            </w:r>
            <w:r>
              <w:instrText>HO2011-139</w:instrText>
            </w:r>
            <w:r w:rsidRPr="002B1677">
              <w:instrText xml:space="preserve">" \f “dan” </w:instrText>
            </w:r>
            <w:r w:rsidRPr="002B1677">
              <w:fldChar w:fldCharType="end"/>
            </w:r>
          </w:p>
          <w:p w14:paraId="2BC18906" w14:textId="4128E410" w:rsidR="0016480E" w:rsidRPr="00012284" w:rsidRDefault="0016480E" w:rsidP="0016480E">
            <w:pPr>
              <w:spacing w:before="60" w:after="60"/>
              <w:jc w:val="center"/>
              <w:rPr>
                <w:rFonts w:asciiTheme="minorHAnsi" w:eastAsia="Times New Roman" w:hAnsiTheme="minorHAnsi"/>
                <w:color w:val="auto"/>
                <w:szCs w:val="22"/>
              </w:rPr>
            </w:pPr>
            <w:r w:rsidRPr="002B1677">
              <w:t xml:space="preserve">Rev. </w:t>
            </w:r>
            <w:r w:rsidR="00C970BB">
              <w:t>1</w:t>
            </w:r>
          </w:p>
        </w:tc>
        <w:tc>
          <w:tcPr>
            <w:tcW w:w="8342" w:type="dxa"/>
            <w:tcBorders>
              <w:top w:val="single" w:sz="4" w:space="0" w:color="000000"/>
              <w:bottom w:val="single" w:sz="4" w:space="0" w:color="000000"/>
            </w:tcBorders>
          </w:tcPr>
          <w:p w14:paraId="3AB27FB3" w14:textId="77777777" w:rsidR="0016480E" w:rsidRPr="00012284" w:rsidRDefault="0016480E" w:rsidP="0016480E">
            <w:pPr>
              <w:spacing w:before="60" w:after="60"/>
              <w:rPr>
                <w:rFonts w:asciiTheme="minorHAnsi" w:hAnsiTheme="minorHAnsi"/>
                <w:b/>
                <w:bCs/>
                <w:i/>
                <w:color w:val="auto"/>
                <w:szCs w:val="22"/>
              </w:rPr>
            </w:pPr>
            <w:r>
              <w:rPr>
                <w:rFonts w:asciiTheme="minorHAnsi" w:hAnsiTheme="minorHAnsi"/>
                <w:b/>
                <w:bCs/>
                <w:i/>
                <w:color w:val="auto"/>
                <w:szCs w:val="22"/>
              </w:rPr>
              <w:t>Gross Injury/Trauma Photographs and Negatives</w:t>
            </w:r>
          </w:p>
          <w:p w14:paraId="6CD9CBAB" w14:textId="77777777" w:rsidR="0016480E" w:rsidRDefault="0016480E" w:rsidP="0016480E">
            <w:pPr>
              <w:spacing w:before="60" w:after="60"/>
              <w:rPr>
                <w:rFonts w:asciiTheme="minorHAnsi" w:hAnsiTheme="minorHAnsi"/>
                <w:bCs/>
                <w:color w:val="auto"/>
                <w:szCs w:val="21"/>
              </w:rPr>
            </w:pPr>
            <w:r>
              <w:t>Records relating to photographs and/or negatives of gross injuries or trauma</w:t>
            </w:r>
            <w:r w:rsidR="0015524A">
              <w:t>.</w:t>
            </w:r>
            <w:r w:rsidR="0015524A" w:rsidRPr="00EC4958">
              <w:rPr>
                <w:bCs/>
                <w:color w:val="auto"/>
                <w:szCs w:val="22"/>
              </w:rPr>
              <w:fldChar w:fldCharType="begin"/>
            </w:r>
            <w:r w:rsidR="0015524A" w:rsidRPr="00EC4958">
              <w:rPr>
                <w:bCs/>
                <w:color w:val="auto"/>
                <w:szCs w:val="22"/>
              </w:rPr>
              <w:instrText xml:space="preserve"> xe "</w:instrText>
            </w:r>
            <w:r w:rsidR="0015524A">
              <w:rPr>
                <w:bCs/>
                <w:color w:val="auto"/>
                <w:szCs w:val="22"/>
              </w:rPr>
              <w:instrText>gross injury photographs/negatives</w:instrText>
            </w:r>
            <w:r w:rsidR="0015524A" w:rsidRPr="00EC4958">
              <w:rPr>
                <w:bCs/>
                <w:color w:val="auto"/>
                <w:szCs w:val="22"/>
              </w:rPr>
              <w:instrText xml:space="preserve">" \f “subject” </w:instrText>
            </w:r>
            <w:r w:rsidR="0015524A" w:rsidRPr="00EC4958">
              <w:rPr>
                <w:bCs/>
                <w:color w:val="auto"/>
                <w:szCs w:val="22"/>
              </w:rPr>
              <w:fldChar w:fldCharType="end"/>
            </w:r>
          </w:p>
          <w:p w14:paraId="7A67508F" w14:textId="29B2113F" w:rsidR="0095586B" w:rsidRPr="00222AAD" w:rsidRDefault="0095586B" w:rsidP="0016480E">
            <w:pPr>
              <w:spacing w:before="60" w:after="60"/>
              <w:rPr>
                <w:rFonts w:cs="Calibri"/>
                <w:i/>
                <w:sz w:val="21"/>
                <w:szCs w:val="21"/>
              </w:rPr>
            </w:pPr>
            <w:r w:rsidRPr="00222AAD">
              <w:rPr>
                <w:rFonts w:cs="Calibri"/>
                <w:bCs/>
                <w:i/>
                <w:color w:val="auto"/>
                <w:sz w:val="21"/>
                <w:szCs w:val="21"/>
              </w:rPr>
              <w:t xml:space="preserve">Note: </w:t>
            </w:r>
            <w:r w:rsidR="00C970BB" w:rsidRPr="00A44088">
              <w:rPr>
                <w:rFonts w:cs="Calibri"/>
                <w:bCs/>
                <w:i/>
                <w:sz w:val="21"/>
                <w:szCs w:val="21"/>
              </w:rPr>
              <w:t>Re</w:t>
            </w:r>
            <w:r w:rsidR="00DF49D5" w:rsidRPr="00A44088">
              <w:rPr>
                <w:rFonts w:cs="Calibri"/>
                <w:bCs/>
                <w:i/>
                <w:sz w:val="21"/>
                <w:szCs w:val="21"/>
              </w:rPr>
              <w:t>tention based on recommendation</w:t>
            </w:r>
            <w:r w:rsidR="00C970BB" w:rsidRPr="00752A6F">
              <w:rPr>
                <w:rFonts w:cs="Calibri"/>
                <w:bCs/>
                <w:i/>
                <w:sz w:val="21"/>
                <w:szCs w:val="21"/>
              </w:rPr>
              <w:t xml:space="preserve"> by the College of American Pathologist</w:t>
            </w:r>
            <w:r w:rsidR="00752A6F">
              <w:rPr>
                <w:rFonts w:cs="Calibri"/>
                <w:bCs/>
                <w:i/>
                <w:sz w:val="21"/>
                <w:szCs w:val="21"/>
              </w:rPr>
              <w:t>s</w:t>
            </w:r>
            <w:r w:rsidR="00C970BB" w:rsidRPr="00752A6F">
              <w:rPr>
                <w:rFonts w:cs="Calibri"/>
                <w:bCs/>
                <w:i/>
                <w:sz w:val="21"/>
                <w:szCs w:val="21"/>
              </w:rPr>
              <w:t xml:space="preserve"> for gross negatives and photographs to be kept indefinitely</w:t>
            </w:r>
            <w:r w:rsidRPr="00222AAD">
              <w:rPr>
                <w:rFonts w:cs="Calibr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88A7E73" w14:textId="77777777" w:rsidR="0095586B" w:rsidRPr="00B04963" w:rsidRDefault="0095586B" w:rsidP="0095586B">
            <w:pPr>
              <w:spacing w:before="60" w:after="60"/>
              <w:rPr>
                <w:bCs/>
                <w:color w:val="auto"/>
                <w:szCs w:val="17"/>
              </w:rPr>
            </w:pPr>
            <w:r w:rsidRPr="00D23FE2">
              <w:rPr>
                <w:b/>
                <w:bCs/>
                <w:color w:val="auto"/>
                <w:szCs w:val="17"/>
              </w:rPr>
              <w:t>Retain</w:t>
            </w:r>
            <w:r w:rsidRPr="00D23FE2">
              <w:rPr>
                <w:bCs/>
                <w:color w:val="auto"/>
                <w:szCs w:val="17"/>
              </w:rPr>
              <w:t xml:space="preserve"> </w:t>
            </w:r>
            <w:r>
              <w:t>for the life of the agency</w:t>
            </w:r>
          </w:p>
          <w:p w14:paraId="2421EF66" w14:textId="77777777" w:rsidR="0095586B" w:rsidRPr="00B04963" w:rsidRDefault="0095586B" w:rsidP="0095586B">
            <w:pPr>
              <w:spacing w:before="60" w:after="60"/>
              <w:rPr>
                <w:bCs/>
                <w:i/>
                <w:color w:val="auto"/>
                <w:szCs w:val="17"/>
              </w:rPr>
            </w:pPr>
            <w:r w:rsidRPr="00B04963">
              <w:rPr>
                <w:bCs/>
                <w:color w:val="auto"/>
                <w:szCs w:val="17"/>
              </w:rPr>
              <w:t xml:space="preserve">   </w:t>
            </w:r>
            <w:r w:rsidRPr="00B04963">
              <w:rPr>
                <w:bCs/>
                <w:i/>
                <w:color w:val="auto"/>
                <w:szCs w:val="17"/>
              </w:rPr>
              <w:t>then</w:t>
            </w:r>
          </w:p>
          <w:p w14:paraId="44E9EBEE" w14:textId="0FE56FBD" w:rsidR="0016480E" w:rsidRPr="00D23FE2" w:rsidRDefault="0095586B" w:rsidP="0095586B">
            <w:pPr>
              <w:spacing w:before="60" w:after="60"/>
              <w:rPr>
                <w:b/>
                <w:bCs/>
                <w:color w:val="auto"/>
                <w:szCs w:val="17"/>
              </w:rPr>
            </w:pPr>
            <w:r>
              <w:rPr>
                <w:b/>
                <w:bCs/>
                <w:color w:val="auto"/>
                <w:szCs w:val="17"/>
              </w:rPr>
              <w:t xml:space="preserve">Transfer </w:t>
            </w:r>
            <w:r w:rsidRPr="00CE2B75">
              <w:rPr>
                <w:bCs/>
                <w:color w:val="auto"/>
                <w:szCs w:val="17"/>
              </w:rPr>
              <w:t>to Washington State Archives</w:t>
            </w:r>
            <w:r w:rsidR="00E3691E">
              <w:rPr>
                <w:bCs/>
                <w:color w:val="auto"/>
                <w:szCs w:val="17"/>
              </w:rPr>
              <w:t xml:space="preserve"> for permanent retention</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D0CD510" w14:textId="77777777" w:rsidR="0095586B" w:rsidRPr="007D2FDA" w:rsidRDefault="0095586B" w:rsidP="0095586B">
            <w:pPr>
              <w:spacing w:before="60"/>
              <w:jc w:val="center"/>
              <w:rPr>
                <w:rFonts w:eastAsia="Calibri" w:cs="Times New Roman"/>
                <w:b/>
                <w:color w:val="auto"/>
                <w:szCs w:val="20"/>
              </w:rPr>
            </w:pPr>
            <w:r w:rsidRPr="007D2FDA">
              <w:rPr>
                <w:rFonts w:eastAsia="Calibri" w:cs="Times New Roman"/>
                <w:b/>
                <w:color w:val="auto"/>
                <w:szCs w:val="20"/>
              </w:rPr>
              <w:t>ARCHIVAL</w:t>
            </w:r>
          </w:p>
          <w:p w14:paraId="5056AB37" w14:textId="77777777" w:rsidR="0095586B" w:rsidRPr="007D2FDA" w:rsidRDefault="00FF5F50" w:rsidP="0095586B">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LABORATORY AND PATHOLOGY MANAGEMENT</w:instrText>
            </w:r>
            <w:r w:rsidRPr="00FA70AB">
              <w:rPr>
                <w:color w:val="auto"/>
                <w:sz w:val="16"/>
                <w:szCs w:val="16"/>
              </w:rPr>
              <w:instrText>:</w:instrText>
            </w:r>
            <w:r>
              <w:rPr>
                <w:color w:val="auto"/>
                <w:sz w:val="16"/>
                <w:szCs w:val="16"/>
              </w:rPr>
              <w:instrText>Forensic Pathology:Gross Injury/Trauma Photographs and Negatives</w:instrText>
            </w:r>
            <w:r w:rsidRPr="00FA70AB">
              <w:rPr>
                <w:color w:val="auto"/>
                <w:sz w:val="16"/>
                <w:szCs w:val="16"/>
              </w:rPr>
              <w:instrText>" \f “</w:instrText>
            </w:r>
            <w:r>
              <w:rPr>
                <w:color w:val="auto"/>
                <w:sz w:val="16"/>
                <w:szCs w:val="16"/>
              </w:rPr>
              <w:instrText>archival</w:instrText>
            </w:r>
            <w:r w:rsidRPr="00FA70AB">
              <w:rPr>
                <w:color w:val="auto"/>
                <w:sz w:val="16"/>
                <w:szCs w:val="16"/>
              </w:rPr>
              <w:instrText xml:space="preserve">” </w:instrText>
            </w:r>
            <w:r w:rsidRPr="00FA70AB">
              <w:rPr>
                <w:color w:val="auto"/>
                <w:sz w:val="16"/>
                <w:szCs w:val="16"/>
              </w:rPr>
              <w:fldChar w:fldCharType="end"/>
            </w:r>
            <w:r w:rsidR="0095586B" w:rsidRPr="007D2FDA">
              <w:rPr>
                <w:rFonts w:eastAsia="Calibri" w:cs="Times New Roman"/>
                <w:b/>
                <w:color w:val="auto"/>
                <w:sz w:val="16"/>
                <w:szCs w:val="20"/>
              </w:rPr>
              <w:t>(Permanent Retention)</w:t>
            </w:r>
          </w:p>
          <w:p w14:paraId="27F3461B" w14:textId="77777777" w:rsidR="0095586B" w:rsidRPr="0095586B" w:rsidRDefault="0095586B" w:rsidP="0095586B">
            <w:pPr>
              <w:jc w:val="center"/>
              <w:rPr>
                <w:rFonts w:eastAsia="Calibri" w:cs="Times New Roman"/>
                <w:b/>
                <w:color w:val="auto"/>
                <w:szCs w:val="20"/>
              </w:rPr>
            </w:pPr>
            <w:r w:rsidRPr="0095586B">
              <w:rPr>
                <w:rFonts w:eastAsia="Calibri" w:cs="Times New Roman"/>
                <w:b/>
                <w:color w:val="auto"/>
                <w:szCs w:val="20"/>
              </w:rPr>
              <w:t>ESSENTIAL</w:t>
            </w:r>
          </w:p>
          <w:p w14:paraId="240E0374" w14:textId="38577477" w:rsidR="00315504" w:rsidRDefault="0095586B" w:rsidP="00315504">
            <w:pPr>
              <w:jc w:val="center"/>
            </w:pPr>
            <w:r w:rsidRPr="0095586B">
              <w:rPr>
                <w:rFonts w:eastAsia="Calibri" w:cs="Times New Roman"/>
                <w:b/>
                <w:color w:val="auto"/>
                <w:sz w:val="16"/>
                <w:szCs w:val="20"/>
              </w:rPr>
              <w:t>(</w:t>
            </w:r>
            <w:r w:rsidR="00692C60">
              <w:rPr>
                <w:rFonts w:eastAsia="Calibri" w:cs="Times New Roman"/>
                <w:b/>
                <w:color w:val="auto"/>
                <w:sz w:val="16"/>
                <w:szCs w:val="20"/>
              </w:rPr>
              <w:t>f</w:t>
            </w:r>
            <w:r w:rsidRPr="0095586B">
              <w:rPr>
                <w:rFonts w:eastAsia="Calibri" w:cs="Times New Roman"/>
                <w:b/>
                <w:color w:val="auto"/>
                <w:sz w:val="16"/>
                <w:szCs w:val="20"/>
              </w:rPr>
              <w:t xml:space="preserve">or </w:t>
            </w:r>
            <w:r w:rsidR="00692C60">
              <w:rPr>
                <w:rFonts w:eastAsia="Calibri" w:cs="Times New Roman"/>
                <w:b/>
                <w:color w:val="auto"/>
                <w:sz w:val="16"/>
                <w:szCs w:val="20"/>
              </w:rPr>
              <w:t>D</w:t>
            </w:r>
            <w:r w:rsidRPr="0095586B">
              <w:rPr>
                <w:rFonts w:eastAsia="Calibri" w:cs="Times New Roman"/>
                <w:b/>
                <w:color w:val="auto"/>
                <w:sz w:val="16"/>
                <w:szCs w:val="20"/>
              </w:rPr>
              <w:t xml:space="preserve">isaster </w:t>
            </w:r>
            <w:r w:rsidR="00692C60">
              <w:rPr>
                <w:rFonts w:eastAsia="Calibri" w:cs="Times New Roman"/>
                <w:b/>
                <w:color w:val="auto"/>
                <w:sz w:val="16"/>
                <w:szCs w:val="20"/>
              </w:rPr>
              <w:t>R</w:t>
            </w:r>
            <w:r w:rsidRPr="0095586B">
              <w:rPr>
                <w:rFonts w:eastAsia="Calibri" w:cs="Times New Roman"/>
                <w:b/>
                <w:color w:val="auto"/>
                <w:sz w:val="16"/>
                <w:szCs w:val="20"/>
              </w:rPr>
              <w:t>ecovery)</w:t>
            </w:r>
            <w:r w:rsidR="00315504" w:rsidRPr="0016206D">
              <w:fldChar w:fldCharType="begin"/>
            </w:r>
            <w:r w:rsidR="00315504" w:rsidRPr="0016206D">
              <w:instrText xml:space="preserve"> XE "</w:instrText>
            </w:r>
            <w:r w:rsidR="00315504">
              <w:instrText>LABORATORY AND PATHOLOGY MANAGEMENT</w:instrText>
            </w:r>
            <w:r w:rsidR="00315504" w:rsidRPr="0016206D">
              <w:instrText>:</w:instrText>
            </w:r>
            <w:r w:rsidR="00315504">
              <w:instrText>Forensic Pathology</w:instrText>
            </w:r>
            <w:r w:rsidR="00315504" w:rsidRPr="0016206D">
              <w:instrText>:</w:instrText>
            </w:r>
            <w:r w:rsidR="00315504">
              <w:instrText>Gross Injury/Trauma Photographs and Negatives</w:instrText>
            </w:r>
            <w:r w:rsidR="00315504" w:rsidRPr="0016206D">
              <w:instrText>” \f “</w:instrText>
            </w:r>
            <w:r w:rsidR="00315504">
              <w:instrText>essential</w:instrText>
            </w:r>
            <w:r w:rsidR="00315504" w:rsidRPr="0016206D">
              <w:instrText xml:space="preserve">” </w:instrText>
            </w:r>
            <w:r w:rsidR="00315504" w:rsidRPr="0016206D">
              <w:fldChar w:fldCharType="end"/>
            </w:r>
          </w:p>
          <w:p w14:paraId="48A74711" w14:textId="77777777" w:rsidR="0016480E" w:rsidRPr="00D23FE2" w:rsidRDefault="0095586B" w:rsidP="0095586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95586B" w:rsidRPr="00941F22" w14:paraId="33548392"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013E55" w14:textId="77777777" w:rsidR="0095586B" w:rsidRPr="002B1677" w:rsidRDefault="0095586B" w:rsidP="0095586B">
            <w:pPr>
              <w:spacing w:before="60" w:after="60"/>
              <w:jc w:val="center"/>
            </w:pPr>
            <w:r>
              <w:lastRenderedPageBreak/>
              <w:t>HO55-03A-02</w:t>
            </w:r>
            <w:r w:rsidRPr="002B1677">
              <w:fldChar w:fldCharType="begin"/>
            </w:r>
            <w:r w:rsidRPr="002B1677">
              <w:instrText xml:space="preserve"> XE " </w:instrText>
            </w:r>
            <w:r>
              <w:instrText>HO55-03A-02</w:instrText>
            </w:r>
            <w:r w:rsidRPr="002B1677">
              <w:instrText xml:space="preserve">" \f “dan” </w:instrText>
            </w:r>
            <w:r w:rsidRPr="002B1677">
              <w:fldChar w:fldCharType="end"/>
            </w:r>
          </w:p>
          <w:p w14:paraId="16C12244" w14:textId="5060D7A8" w:rsidR="0095586B" w:rsidRPr="00012284" w:rsidRDefault="0095586B" w:rsidP="0095586B">
            <w:pPr>
              <w:spacing w:before="60" w:after="60"/>
              <w:jc w:val="center"/>
              <w:rPr>
                <w:rFonts w:asciiTheme="minorHAnsi" w:eastAsia="Times New Roman" w:hAnsiTheme="minorHAnsi"/>
                <w:color w:val="auto"/>
                <w:szCs w:val="22"/>
              </w:rPr>
            </w:pPr>
            <w:r w:rsidRPr="002B1677">
              <w:t xml:space="preserve">Rev. </w:t>
            </w:r>
            <w:r w:rsidR="00DF49D5">
              <w:t>2</w:t>
            </w:r>
          </w:p>
        </w:tc>
        <w:tc>
          <w:tcPr>
            <w:tcW w:w="8342" w:type="dxa"/>
            <w:tcBorders>
              <w:top w:val="single" w:sz="4" w:space="0" w:color="000000"/>
              <w:bottom w:val="single" w:sz="4" w:space="0" w:color="000000"/>
            </w:tcBorders>
          </w:tcPr>
          <w:p w14:paraId="0A4C46F3" w14:textId="77777777" w:rsidR="0095586B" w:rsidRPr="00012284" w:rsidRDefault="0095586B" w:rsidP="0095586B">
            <w:pPr>
              <w:spacing w:before="60" w:after="60"/>
              <w:rPr>
                <w:rFonts w:asciiTheme="minorHAnsi" w:hAnsiTheme="minorHAnsi"/>
                <w:b/>
                <w:bCs/>
                <w:i/>
                <w:color w:val="auto"/>
                <w:szCs w:val="22"/>
              </w:rPr>
            </w:pPr>
            <w:r>
              <w:rPr>
                <w:rFonts w:asciiTheme="minorHAnsi" w:hAnsiTheme="minorHAnsi"/>
                <w:b/>
                <w:bCs/>
                <w:i/>
                <w:color w:val="auto"/>
                <w:szCs w:val="22"/>
              </w:rPr>
              <w:t>Test Reports – Forensic</w:t>
            </w:r>
          </w:p>
          <w:p w14:paraId="2B4A8D41" w14:textId="77777777" w:rsidR="0095586B" w:rsidRDefault="0095586B" w:rsidP="0095586B">
            <w:pPr>
              <w:spacing w:before="60" w:after="60"/>
              <w:rPr>
                <w:rFonts w:asciiTheme="minorHAnsi" w:hAnsiTheme="minorHAnsi"/>
                <w:bCs/>
                <w:color w:val="auto"/>
                <w:szCs w:val="21"/>
              </w:rPr>
            </w:pPr>
            <w:r>
              <w:t>Final reports and slides relating to forensic autopsy examinations</w:t>
            </w:r>
            <w:r w:rsidR="0015524A">
              <w:t>.</w:t>
            </w:r>
            <w:r w:rsidR="0015524A" w:rsidRPr="00EC4958">
              <w:rPr>
                <w:bCs/>
                <w:color w:val="auto"/>
                <w:szCs w:val="22"/>
              </w:rPr>
              <w:fldChar w:fldCharType="begin"/>
            </w:r>
            <w:r w:rsidR="0015524A" w:rsidRPr="00EC4958">
              <w:rPr>
                <w:bCs/>
                <w:color w:val="auto"/>
                <w:szCs w:val="22"/>
              </w:rPr>
              <w:instrText xml:space="preserve"> xe "</w:instrText>
            </w:r>
            <w:r w:rsidR="0015524A">
              <w:rPr>
                <w:bCs/>
                <w:color w:val="auto"/>
                <w:szCs w:val="22"/>
              </w:rPr>
              <w:instrText>forensic reports</w:instrText>
            </w:r>
            <w:r w:rsidR="0015524A" w:rsidRPr="00EC4958">
              <w:rPr>
                <w:bCs/>
                <w:color w:val="auto"/>
                <w:szCs w:val="22"/>
              </w:rPr>
              <w:instrText xml:space="preserve">" \f “subject” </w:instrText>
            </w:r>
            <w:r w:rsidR="0015524A" w:rsidRPr="00EC4958">
              <w:rPr>
                <w:bCs/>
                <w:color w:val="auto"/>
                <w:szCs w:val="22"/>
              </w:rPr>
              <w:fldChar w:fldCharType="end"/>
            </w:r>
          </w:p>
          <w:p w14:paraId="6619BA32" w14:textId="2E3E3714" w:rsidR="0095586B" w:rsidRPr="00E33B68" w:rsidRDefault="0095586B" w:rsidP="0095586B">
            <w:pPr>
              <w:spacing w:before="60" w:after="60"/>
              <w:rPr>
                <w:rFonts w:cs="Calibri"/>
                <w:i/>
                <w:sz w:val="21"/>
                <w:szCs w:val="21"/>
              </w:rPr>
            </w:pPr>
            <w:r w:rsidRPr="00E33B68">
              <w:rPr>
                <w:rFonts w:cs="Calibri"/>
                <w:bCs/>
                <w:i/>
                <w:color w:val="auto"/>
                <w:sz w:val="21"/>
                <w:szCs w:val="21"/>
              </w:rPr>
              <w:t xml:space="preserve">Note: </w:t>
            </w:r>
            <w:r w:rsidR="00DF49D5" w:rsidRPr="00A44088">
              <w:rPr>
                <w:rFonts w:cs="Calibri"/>
                <w:bCs/>
                <w:i/>
                <w:sz w:val="21"/>
                <w:szCs w:val="21"/>
              </w:rPr>
              <w:t>Retention based on recommendation by the College of American Pathologists for forensic reports and slides to be kept indefinitely</w:t>
            </w:r>
            <w:r w:rsidRPr="00E33B68">
              <w:rPr>
                <w:rFonts w:cs="Calibr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4090A3A" w14:textId="77777777" w:rsidR="0095586B" w:rsidRPr="00B04963" w:rsidRDefault="0095586B" w:rsidP="0095586B">
            <w:pPr>
              <w:spacing w:before="60" w:after="60"/>
              <w:rPr>
                <w:bCs/>
                <w:color w:val="auto"/>
                <w:szCs w:val="17"/>
              </w:rPr>
            </w:pPr>
            <w:r w:rsidRPr="00D23FE2">
              <w:rPr>
                <w:b/>
                <w:bCs/>
                <w:color w:val="auto"/>
                <w:szCs w:val="17"/>
              </w:rPr>
              <w:t>Retain</w:t>
            </w:r>
            <w:r w:rsidRPr="00D23FE2">
              <w:rPr>
                <w:bCs/>
                <w:color w:val="auto"/>
                <w:szCs w:val="17"/>
              </w:rPr>
              <w:t xml:space="preserve"> </w:t>
            </w:r>
            <w:r>
              <w:t>for the life of the agency</w:t>
            </w:r>
          </w:p>
          <w:p w14:paraId="69DA026C" w14:textId="77777777" w:rsidR="0095586B" w:rsidRPr="00B04963" w:rsidRDefault="0095586B" w:rsidP="0095586B">
            <w:pPr>
              <w:spacing w:before="60" w:after="60"/>
              <w:rPr>
                <w:bCs/>
                <w:i/>
                <w:color w:val="auto"/>
                <w:szCs w:val="17"/>
              </w:rPr>
            </w:pPr>
            <w:r w:rsidRPr="00B04963">
              <w:rPr>
                <w:bCs/>
                <w:color w:val="auto"/>
                <w:szCs w:val="17"/>
              </w:rPr>
              <w:t xml:space="preserve">   </w:t>
            </w:r>
            <w:r w:rsidRPr="00B04963">
              <w:rPr>
                <w:bCs/>
                <w:i/>
                <w:color w:val="auto"/>
                <w:szCs w:val="17"/>
              </w:rPr>
              <w:t>then</w:t>
            </w:r>
          </w:p>
          <w:p w14:paraId="6B9BE1A4" w14:textId="6FFC5CE1" w:rsidR="0095586B" w:rsidRPr="00D23FE2" w:rsidRDefault="0095586B" w:rsidP="0095586B">
            <w:pPr>
              <w:spacing w:before="60" w:after="60"/>
              <w:rPr>
                <w:b/>
                <w:bCs/>
                <w:color w:val="auto"/>
                <w:szCs w:val="17"/>
              </w:rPr>
            </w:pPr>
            <w:r>
              <w:rPr>
                <w:b/>
                <w:bCs/>
                <w:color w:val="auto"/>
                <w:szCs w:val="17"/>
              </w:rPr>
              <w:t xml:space="preserve">Transfer </w:t>
            </w:r>
            <w:r w:rsidRPr="00CE2B75">
              <w:rPr>
                <w:bCs/>
                <w:color w:val="auto"/>
                <w:szCs w:val="17"/>
              </w:rPr>
              <w:t>to Washington State Archives</w:t>
            </w:r>
            <w:r w:rsidR="00E3691E">
              <w:rPr>
                <w:bCs/>
                <w:color w:val="auto"/>
                <w:szCs w:val="17"/>
              </w:rPr>
              <w:t xml:space="preserve"> for permanent retention</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62C4CCF" w14:textId="77777777" w:rsidR="0095586B" w:rsidRPr="007D2FDA" w:rsidRDefault="0095586B" w:rsidP="0095586B">
            <w:pPr>
              <w:spacing w:before="60"/>
              <w:jc w:val="center"/>
              <w:rPr>
                <w:rFonts w:eastAsia="Calibri" w:cs="Times New Roman"/>
                <w:b/>
                <w:color w:val="auto"/>
                <w:szCs w:val="20"/>
              </w:rPr>
            </w:pPr>
            <w:r w:rsidRPr="007D2FDA">
              <w:rPr>
                <w:rFonts w:eastAsia="Calibri" w:cs="Times New Roman"/>
                <w:b/>
                <w:color w:val="auto"/>
                <w:szCs w:val="20"/>
              </w:rPr>
              <w:t>ARCHIVAL</w:t>
            </w:r>
          </w:p>
          <w:p w14:paraId="7C8B8154" w14:textId="77777777" w:rsidR="0095586B" w:rsidRPr="007D2FDA" w:rsidRDefault="00FF5F50" w:rsidP="0095586B">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LABORATORY AND PATHOLOGY MANAGEMENT</w:instrText>
            </w:r>
            <w:r w:rsidRPr="00FA70AB">
              <w:rPr>
                <w:color w:val="auto"/>
                <w:sz w:val="16"/>
                <w:szCs w:val="16"/>
              </w:rPr>
              <w:instrText>:</w:instrText>
            </w:r>
            <w:r>
              <w:rPr>
                <w:color w:val="auto"/>
                <w:sz w:val="16"/>
                <w:szCs w:val="16"/>
              </w:rPr>
              <w:instrText>Forensic Pathology:Test Reports - Forensic</w:instrText>
            </w:r>
            <w:r w:rsidRPr="00FA70AB">
              <w:rPr>
                <w:color w:val="auto"/>
                <w:sz w:val="16"/>
                <w:szCs w:val="16"/>
              </w:rPr>
              <w:instrText>" \f “</w:instrText>
            </w:r>
            <w:r>
              <w:rPr>
                <w:color w:val="auto"/>
                <w:sz w:val="16"/>
                <w:szCs w:val="16"/>
              </w:rPr>
              <w:instrText>archival</w:instrText>
            </w:r>
            <w:r w:rsidRPr="00FA70AB">
              <w:rPr>
                <w:color w:val="auto"/>
                <w:sz w:val="16"/>
                <w:szCs w:val="16"/>
              </w:rPr>
              <w:instrText xml:space="preserve">” </w:instrText>
            </w:r>
            <w:r w:rsidRPr="00FA70AB">
              <w:rPr>
                <w:color w:val="auto"/>
                <w:sz w:val="16"/>
                <w:szCs w:val="16"/>
              </w:rPr>
              <w:fldChar w:fldCharType="end"/>
            </w:r>
            <w:r w:rsidR="0095586B" w:rsidRPr="007D2FDA">
              <w:rPr>
                <w:rFonts w:eastAsia="Calibri" w:cs="Times New Roman"/>
                <w:b/>
                <w:color w:val="auto"/>
                <w:sz w:val="16"/>
                <w:szCs w:val="20"/>
              </w:rPr>
              <w:t>(Permanent Retention)</w:t>
            </w:r>
          </w:p>
          <w:p w14:paraId="0EED7572" w14:textId="77777777" w:rsidR="0095586B" w:rsidRPr="00CE2B75" w:rsidRDefault="0095586B" w:rsidP="0095586B">
            <w:pPr>
              <w:jc w:val="center"/>
              <w:rPr>
                <w:rFonts w:eastAsia="Calibri" w:cs="Times New Roman"/>
                <w:color w:val="auto"/>
                <w:sz w:val="20"/>
                <w:szCs w:val="20"/>
              </w:rPr>
            </w:pPr>
            <w:r w:rsidRPr="00CE2B75">
              <w:rPr>
                <w:rFonts w:eastAsia="Calibri" w:cs="Times New Roman"/>
                <w:color w:val="auto"/>
                <w:sz w:val="20"/>
                <w:szCs w:val="20"/>
              </w:rPr>
              <w:t>NON-ESSENTIAL</w:t>
            </w:r>
          </w:p>
          <w:p w14:paraId="46BF48B1" w14:textId="77777777" w:rsidR="0095586B" w:rsidRPr="00D23FE2" w:rsidRDefault="0095586B" w:rsidP="0095586B">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4C4846A3" w14:textId="77777777" w:rsidR="0095586B" w:rsidRDefault="0095586B" w:rsidP="00FA46D7"/>
    <w:p w14:paraId="0BCAC9D0" w14:textId="77777777" w:rsidR="00A82B0D" w:rsidRDefault="00A82B0D" w:rsidP="00FA46D7">
      <w:pPr>
        <w:sectPr w:rsidR="00A82B0D" w:rsidSect="00255C92">
          <w:footerReference w:type="default" r:id="rId16"/>
          <w:pgSz w:w="15840" w:h="12240" w:orient="landscape" w:code="1"/>
          <w:pgMar w:top="1080" w:right="720" w:bottom="1080" w:left="720" w:header="1080" w:footer="720" w:gutter="0"/>
          <w:cols w:space="720"/>
          <w:docGrid w:linePitch="360"/>
        </w:sectPr>
      </w:pPr>
    </w:p>
    <w:p w14:paraId="7DACE7EE" w14:textId="77777777" w:rsidR="00522637" w:rsidRDefault="0095586B" w:rsidP="0095586B">
      <w:pPr>
        <w:pStyle w:val="Functions"/>
      </w:pPr>
      <w:bookmarkStart w:id="27" w:name="_Toc150159415"/>
      <w:r>
        <w:lastRenderedPageBreak/>
        <w:t>PHARMACY MANAGEMENT</w:t>
      </w:r>
      <w:bookmarkEnd w:id="27"/>
    </w:p>
    <w:p w14:paraId="6D4A9E94" w14:textId="0834F2BD" w:rsidR="00522637" w:rsidRDefault="0095586B" w:rsidP="00FA46D7">
      <w:r>
        <w:t>The function relating to the management of pharmacies that are part of public hospitals.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5586B" w:rsidRPr="004C34AF" w14:paraId="75B5F3B3" w14:textId="77777777" w:rsidTr="00C91A0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2B27D30" w14:textId="77777777" w:rsidR="0095586B" w:rsidRPr="00A70653" w:rsidRDefault="0095586B" w:rsidP="00BC3C1F">
            <w:pPr>
              <w:pStyle w:val="Activties"/>
            </w:pPr>
            <w:bookmarkStart w:id="28" w:name="_Toc150159416"/>
            <w:r>
              <w:t>ADMINISTRATION</w:t>
            </w:r>
            <w:bookmarkEnd w:id="28"/>
          </w:p>
          <w:p w14:paraId="74798A27" w14:textId="77777777" w:rsidR="0095586B" w:rsidRPr="00A70653" w:rsidRDefault="0095586B" w:rsidP="003A20DE">
            <w:pPr>
              <w:pStyle w:val="ActivityText"/>
            </w:pPr>
            <w:r>
              <w:t>The activity of providing for the general administration of public hospital pharmacies.</w:t>
            </w:r>
          </w:p>
        </w:tc>
      </w:tr>
      <w:tr w:rsidR="0095586B" w:rsidRPr="004C34AF" w14:paraId="77240EE3" w14:textId="77777777" w:rsidTr="00C91A0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0530BD7" w14:textId="77777777" w:rsidR="0095586B" w:rsidRPr="004C34AF" w:rsidRDefault="0095586B" w:rsidP="00C91A01">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FA3402" w14:textId="77777777" w:rsidR="0095586B" w:rsidRPr="004C34AF" w:rsidRDefault="0095586B" w:rsidP="00C91A01">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AA290F" w14:textId="77777777" w:rsidR="0095586B" w:rsidRPr="004C34AF" w:rsidRDefault="0095586B" w:rsidP="00C91A01">
            <w:pPr>
              <w:jc w:val="center"/>
              <w:rPr>
                <w:rFonts w:eastAsia="Calibri" w:cs="Times New Roman"/>
                <w:b/>
                <w:sz w:val="20"/>
                <w:szCs w:val="20"/>
              </w:rPr>
            </w:pPr>
            <w:r>
              <w:rPr>
                <w:rFonts w:eastAsia="Calibri" w:cs="Times New Roman"/>
                <w:b/>
                <w:sz w:val="20"/>
                <w:szCs w:val="20"/>
              </w:rPr>
              <w:t>RETENTION AND</w:t>
            </w:r>
          </w:p>
          <w:p w14:paraId="7BF619DC" w14:textId="77777777" w:rsidR="0095586B" w:rsidRPr="004C34AF" w:rsidRDefault="0095586B" w:rsidP="00C91A01">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4AFEF7" w14:textId="77777777" w:rsidR="0095586B" w:rsidRPr="004C34AF" w:rsidRDefault="0095586B" w:rsidP="00C91A01">
            <w:pPr>
              <w:jc w:val="center"/>
              <w:rPr>
                <w:rFonts w:eastAsia="Calibri" w:cs="Times New Roman"/>
                <w:b/>
                <w:sz w:val="20"/>
                <w:szCs w:val="20"/>
              </w:rPr>
            </w:pPr>
            <w:r w:rsidRPr="004C34AF">
              <w:rPr>
                <w:rFonts w:eastAsia="Calibri" w:cs="Times New Roman"/>
                <w:b/>
                <w:sz w:val="20"/>
                <w:szCs w:val="20"/>
              </w:rPr>
              <w:t>DESIGNATION</w:t>
            </w:r>
          </w:p>
        </w:tc>
      </w:tr>
      <w:tr w:rsidR="0095586B" w:rsidRPr="00941F22" w14:paraId="1D6BBC4E"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5C0D68" w14:textId="77777777" w:rsidR="0095586B" w:rsidRPr="002B1677" w:rsidRDefault="0095586B" w:rsidP="00C91A01">
            <w:pPr>
              <w:spacing w:before="60" w:after="60"/>
              <w:jc w:val="center"/>
            </w:pPr>
            <w:r>
              <w:t>HO55-03O-22</w:t>
            </w:r>
            <w:r w:rsidRPr="002B1677">
              <w:fldChar w:fldCharType="begin"/>
            </w:r>
            <w:r w:rsidRPr="002B1677">
              <w:instrText xml:space="preserve"> XE " </w:instrText>
            </w:r>
            <w:r>
              <w:instrText>HO55-03O-22</w:instrText>
            </w:r>
            <w:r w:rsidRPr="002B1677">
              <w:instrText xml:space="preserve">" \f “dan” </w:instrText>
            </w:r>
            <w:r w:rsidRPr="002B1677">
              <w:fldChar w:fldCharType="end"/>
            </w:r>
          </w:p>
          <w:p w14:paraId="0F7B1AD6" w14:textId="77777777" w:rsidR="0095586B" w:rsidRPr="00012284" w:rsidRDefault="0095586B" w:rsidP="0095586B">
            <w:pPr>
              <w:spacing w:before="60" w:after="60"/>
              <w:jc w:val="center"/>
              <w:rPr>
                <w:rFonts w:asciiTheme="minorHAnsi" w:eastAsia="Times New Roman" w:hAnsiTheme="minorHAnsi"/>
                <w:color w:val="auto"/>
                <w:szCs w:val="22"/>
              </w:rPr>
            </w:pPr>
            <w:r w:rsidRPr="002B1677">
              <w:t xml:space="preserve">Rev. </w:t>
            </w:r>
            <w:r>
              <w:t>1</w:t>
            </w:r>
          </w:p>
        </w:tc>
        <w:tc>
          <w:tcPr>
            <w:tcW w:w="8342" w:type="dxa"/>
            <w:tcBorders>
              <w:top w:val="single" w:sz="4" w:space="0" w:color="000000"/>
              <w:bottom w:val="single" w:sz="4" w:space="0" w:color="000000"/>
            </w:tcBorders>
          </w:tcPr>
          <w:p w14:paraId="00C1453C" w14:textId="77777777" w:rsidR="0095586B" w:rsidRPr="00012284" w:rsidRDefault="0095586B" w:rsidP="00C91A01">
            <w:pPr>
              <w:spacing w:before="60" w:after="60"/>
              <w:rPr>
                <w:rFonts w:asciiTheme="minorHAnsi" w:hAnsiTheme="minorHAnsi"/>
                <w:b/>
                <w:bCs/>
                <w:i/>
                <w:color w:val="auto"/>
                <w:szCs w:val="22"/>
              </w:rPr>
            </w:pPr>
            <w:r>
              <w:rPr>
                <w:rFonts w:asciiTheme="minorHAnsi" w:hAnsiTheme="minorHAnsi"/>
                <w:b/>
                <w:bCs/>
                <w:i/>
                <w:color w:val="auto"/>
                <w:szCs w:val="22"/>
              </w:rPr>
              <w:t>Patient Profile and Medication Records – Age 18 and Over</w:t>
            </w:r>
          </w:p>
          <w:p w14:paraId="1189B8D6" w14:textId="77777777" w:rsidR="0095586B" w:rsidRDefault="0095586B" w:rsidP="00C91A01">
            <w:pPr>
              <w:spacing w:before="60" w:after="60"/>
              <w:rPr>
                <w:rFonts w:asciiTheme="minorHAnsi" w:hAnsiTheme="minorHAnsi"/>
                <w:bCs/>
                <w:color w:val="auto"/>
                <w:szCs w:val="21"/>
              </w:rPr>
            </w:pPr>
            <w:r>
              <w:t>Records relating to the filling and dispensing of medications, created in accordance with WAC 246-871-050(2), on each patient age 18 and over receiving prescription medication from the pharmacy</w:t>
            </w:r>
            <w:r w:rsidR="0015524A">
              <w:t>.</w:t>
            </w:r>
            <w:r w:rsidR="0015524A" w:rsidRPr="00EC4958">
              <w:rPr>
                <w:bCs/>
                <w:color w:val="auto"/>
                <w:szCs w:val="22"/>
              </w:rPr>
              <w:fldChar w:fldCharType="begin"/>
            </w:r>
            <w:r w:rsidR="0015524A" w:rsidRPr="00EC4958">
              <w:rPr>
                <w:bCs/>
                <w:color w:val="auto"/>
                <w:szCs w:val="22"/>
              </w:rPr>
              <w:instrText xml:space="preserve"> xe "</w:instrText>
            </w:r>
            <w:r w:rsidR="0015524A">
              <w:rPr>
                <w:bCs/>
                <w:color w:val="auto"/>
                <w:szCs w:val="22"/>
              </w:rPr>
              <w:instrText>patient profile and medication records:age 18 and over</w:instrText>
            </w:r>
            <w:r w:rsidR="0015524A" w:rsidRPr="00EC4958">
              <w:rPr>
                <w:bCs/>
                <w:color w:val="auto"/>
                <w:szCs w:val="22"/>
              </w:rPr>
              <w:instrText xml:space="preserve">" \f “subject” </w:instrText>
            </w:r>
            <w:r w:rsidR="0015524A" w:rsidRPr="00EC4958">
              <w:rPr>
                <w:bCs/>
                <w:color w:val="auto"/>
                <w:szCs w:val="22"/>
              </w:rPr>
              <w:fldChar w:fldCharType="end"/>
            </w:r>
          </w:p>
          <w:p w14:paraId="6B849965" w14:textId="77777777" w:rsidR="0095586B" w:rsidRDefault="0095586B" w:rsidP="00C91A01">
            <w:pPr>
              <w:spacing w:before="60" w:after="60"/>
              <w:rPr>
                <w:rFonts w:asciiTheme="minorHAnsi" w:hAnsiTheme="minorHAnsi"/>
                <w:bCs/>
                <w:color w:val="auto"/>
                <w:szCs w:val="21"/>
              </w:rPr>
            </w:pPr>
            <w:r>
              <w:rPr>
                <w:rFonts w:asciiTheme="minorHAnsi" w:hAnsiTheme="minorHAnsi"/>
                <w:bCs/>
                <w:color w:val="auto"/>
                <w:szCs w:val="21"/>
              </w:rPr>
              <w:t>Includes, but is not limited to:</w:t>
            </w:r>
          </w:p>
          <w:p w14:paraId="58FDB11D" w14:textId="77777777" w:rsidR="0095586B" w:rsidRPr="0095586B" w:rsidRDefault="0095586B" w:rsidP="00120468">
            <w:pPr>
              <w:pStyle w:val="ListParagraph"/>
              <w:numPr>
                <w:ilvl w:val="0"/>
                <w:numId w:val="20"/>
              </w:numPr>
              <w:spacing w:before="60" w:after="60"/>
              <w:rPr>
                <w:rFonts w:asciiTheme="minorHAnsi" w:hAnsiTheme="minorHAnsi"/>
                <w:bCs/>
                <w:color w:val="auto"/>
                <w:szCs w:val="21"/>
              </w:rPr>
            </w:pPr>
            <w:r w:rsidRPr="0095586B">
              <w:rPr>
                <w:rFonts w:asciiTheme="minorHAnsi" w:hAnsiTheme="minorHAnsi"/>
                <w:bCs/>
                <w:color w:val="auto"/>
                <w:szCs w:val="21"/>
              </w:rPr>
              <w:t>Client details;</w:t>
            </w:r>
          </w:p>
          <w:p w14:paraId="178079AF" w14:textId="77777777" w:rsidR="0095586B" w:rsidRPr="0095586B" w:rsidRDefault="0095586B" w:rsidP="00120468">
            <w:pPr>
              <w:pStyle w:val="ListParagraph"/>
              <w:numPr>
                <w:ilvl w:val="0"/>
                <w:numId w:val="20"/>
              </w:numPr>
              <w:spacing w:before="60" w:after="60"/>
              <w:rPr>
                <w:rFonts w:asciiTheme="minorHAnsi" w:hAnsiTheme="minorHAnsi"/>
                <w:bCs/>
                <w:color w:val="auto"/>
                <w:szCs w:val="21"/>
              </w:rPr>
            </w:pPr>
            <w:r w:rsidRPr="0095586B">
              <w:rPr>
                <w:rFonts w:asciiTheme="minorHAnsi" w:hAnsiTheme="minorHAnsi"/>
                <w:bCs/>
                <w:color w:val="auto"/>
                <w:szCs w:val="21"/>
              </w:rPr>
              <w:t>Parenteral products dispensed;</w:t>
            </w:r>
          </w:p>
          <w:p w14:paraId="36C8E160" w14:textId="77777777" w:rsidR="0095586B" w:rsidRPr="0095586B" w:rsidRDefault="0095586B" w:rsidP="00120468">
            <w:pPr>
              <w:pStyle w:val="ListParagraph"/>
              <w:numPr>
                <w:ilvl w:val="0"/>
                <w:numId w:val="20"/>
              </w:numPr>
              <w:spacing w:before="60" w:after="60"/>
              <w:rPr>
                <w:rFonts w:asciiTheme="minorHAnsi" w:hAnsiTheme="minorHAnsi"/>
                <w:bCs/>
                <w:color w:val="auto"/>
                <w:szCs w:val="21"/>
              </w:rPr>
            </w:pPr>
            <w:r w:rsidRPr="0095586B">
              <w:rPr>
                <w:rFonts w:asciiTheme="minorHAnsi" w:hAnsiTheme="minorHAnsi"/>
                <w:bCs/>
                <w:color w:val="auto"/>
                <w:szCs w:val="21"/>
              </w:rPr>
              <w:t>Dates and details of dispensations;</w:t>
            </w:r>
          </w:p>
          <w:p w14:paraId="537AFF8F" w14:textId="77777777" w:rsidR="0095586B" w:rsidRPr="0095586B" w:rsidRDefault="0095586B" w:rsidP="00120468">
            <w:pPr>
              <w:pStyle w:val="ListParagraph"/>
              <w:numPr>
                <w:ilvl w:val="0"/>
                <w:numId w:val="20"/>
              </w:numPr>
              <w:spacing w:before="60" w:after="60"/>
              <w:rPr>
                <w:rFonts w:asciiTheme="minorHAnsi" w:hAnsiTheme="minorHAnsi"/>
                <w:bCs/>
                <w:color w:val="auto"/>
                <w:szCs w:val="21"/>
              </w:rPr>
            </w:pPr>
            <w:r w:rsidRPr="0095586B">
              <w:rPr>
                <w:rFonts w:asciiTheme="minorHAnsi" w:hAnsiTheme="minorHAnsi"/>
                <w:bCs/>
                <w:color w:val="auto"/>
                <w:szCs w:val="21"/>
              </w:rPr>
              <w:t>Pharmacist identification;</w:t>
            </w:r>
          </w:p>
          <w:p w14:paraId="30AAE911" w14:textId="77777777" w:rsidR="0095586B" w:rsidRPr="0095586B" w:rsidRDefault="0095586B" w:rsidP="00120468">
            <w:pPr>
              <w:pStyle w:val="ListParagraph"/>
              <w:numPr>
                <w:ilvl w:val="0"/>
                <w:numId w:val="20"/>
              </w:numPr>
              <w:spacing w:before="60" w:after="60"/>
              <w:rPr>
                <w:rFonts w:asciiTheme="minorHAnsi" w:hAnsiTheme="minorHAnsi"/>
                <w:bCs/>
                <w:color w:val="auto"/>
                <w:szCs w:val="21"/>
              </w:rPr>
            </w:pPr>
            <w:r w:rsidRPr="0095586B">
              <w:rPr>
                <w:rFonts w:asciiTheme="minorHAnsi" w:hAnsiTheme="minorHAnsi"/>
                <w:bCs/>
                <w:color w:val="auto"/>
                <w:szCs w:val="21"/>
              </w:rPr>
              <w:t>Client notes, diagnoses, and conditions;</w:t>
            </w:r>
          </w:p>
          <w:p w14:paraId="27BBFC08" w14:textId="77777777" w:rsidR="0095586B" w:rsidRPr="0095586B" w:rsidRDefault="0095586B" w:rsidP="00120468">
            <w:pPr>
              <w:pStyle w:val="ListParagraph"/>
              <w:numPr>
                <w:ilvl w:val="0"/>
                <w:numId w:val="20"/>
              </w:numPr>
              <w:spacing w:before="60" w:after="60"/>
              <w:rPr>
                <w:rFonts w:asciiTheme="minorHAnsi" w:hAnsiTheme="minorHAnsi"/>
                <w:bCs/>
                <w:color w:val="auto"/>
                <w:sz w:val="21"/>
                <w:szCs w:val="21"/>
              </w:rPr>
            </w:pPr>
            <w:r w:rsidRPr="0095586B">
              <w:rPr>
                <w:rFonts w:asciiTheme="minorHAnsi" w:hAnsiTheme="minorHAnsi"/>
                <w:bCs/>
                <w:color w:val="auto"/>
                <w:szCs w:val="21"/>
              </w:rPr>
              <w:t>Prescription and refill records.</w:t>
            </w:r>
          </w:p>
        </w:tc>
        <w:tc>
          <w:tcPr>
            <w:tcW w:w="2887" w:type="dxa"/>
            <w:tcBorders>
              <w:top w:val="single" w:sz="4" w:space="0" w:color="000000"/>
              <w:bottom w:val="single" w:sz="4" w:space="0" w:color="000000"/>
            </w:tcBorders>
            <w:tcMar>
              <w:top w:w="43" w:type="dxa"/>
              <w:left w:w="115" w:type="dxa"/>
              <w:bottom w:w="43" w:type="dxa"/>
              <w:right w:w="115" w:type="dxa"/>
            </w:tcMar>
          </w:tcPr>
          <w:p w14:paraId="71C083FD" w14:textId="77777777" w:rsidR="0095586B" w:rsidRPr="00B04963" w:rsidRDefault="0095586B" w:rsidP="00C91A01">
            <w:pPr>
              <w:spacing w:before="60" w:after="60"/>
              <w:rPr>
                <w:bCs/>
                <w:color w:val="auto"/>
                <w:szCs w:val="17"/>
              </w:rPr>
            </w:pPr>
            <w:r w:rsidRPr="00D23FE2">
              <w:rPr>
                <w:b/>
                <w:bCs/>
                <w:color w:val="auto"/>
                <w:szCs w:val="17"/>
              </w:rPr>
              <w:t>Retain</w:t>
            </w:r>
            <w:r w:rsidRPr="00D23FE2">
              <w:rPr>
                <w:bCs/>
                <w:color w:val="auto"/>
                <w:szCs w:val="17"/>
              </w:rPr>
              <w:t xml:space="preserve"> </w:t>
            </w:r>
            <w:r w:rsidR="00400BC6">
              <w:t>for 8 years after last provision of health-related services</w:t>
            </w:r>
          </w:p>
          <w:p w14:paraId="01946CE3" w14:textId="77777777" w:rsidR="0095586B" w:rsidRPr="00B04963" w:rsidRDefault="0095586B" w:rsidP="00C91A01">
            <w:pPr>
              <w:spacing w:before="60" w:after="60"/>
              <w:rPr>
                <w:bCs/>
                <w:i/>
                <w:color w:val="auto"/>
                <w:szCs w:val="17"/>
              </w:rPr>
            </w:pPr>
            <w:r w:rsidRPr="00B04963">
              <w:rPr>
                <w:bCs/>
                <w:color w:val="auto"/>
                <w:szCs w:val="17"/>
              </w:rPr>
              <w:t xml:space="preserve">   </w:t>
            </w:r>
            <w:r w:rsidRPr="00B04963">
              <w:rPr>
                <w:bCs/>
                <w:i/>
                <w:color w:val="auto"/>
                <w:szCs w:val="17"/>
              </w:rPr>
              <w:t>then</w:t>
            </w:r>
          </w:p>
          <w:p w14:paraId="3621EA33" w14:textId="77777777" w:rsidR="0095586B" w:rsidRPr="00D23FE2" w:rsidRDefault="00400BC6" w:rsidP="00400BC6">
            <w:pPr>
              <w:spacing w:before="60" w:after="60"/>
              <w:rPr>
                <w:b/>
                <w:bCs/>
                <w:color w:val="auto"/>
                <w:szCs w:val="17"/>
              </w:rPr>
            </w:pPr>
            <w:r>
              <w:rPr>
                <w:b/>
                <w:bCs/>
                <w:color w:val="auto"/>
                <w:szCs w:val="17"/>
              </w:rPr>
              <w:t>Destroy</w:t>
            </w:r>
            <w:r w:rsidR="0095586B"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228709" w14:textId="77777777" w:rsidR="0095586B" w:rsidRPr="00400BC6" w:rsidRDefault="00400BC6" w:rsidP="00C91A01">
            <w:pPr>
              <w:spacing w:before="60"/>
              <w:jc w:val="center"/>
              <w:rPr>
                <w:rFonts w:eastAsia="Calibri" w:cs="Times New Roman"/>
                <w:color w:val="auto"/>
                <w:sz w:val="20"/>
                <w:szCs w:val="20"/>
              </w:rPr>
            </w:pPr>
            <w:r>
              <w:rPr>
                <w:rFonts w:eastAsia="Calibri" w:cs="Times New Roman"/>
                <w:color w:val="auto"/>
                <w:sz w:val="20"/>
                <w:szCs w:val="20"/>
              </w:rPr>
              <w:t>NON-</w:t>
            </w:r>
            <w:r w:rsidR="0095586B" w:rsidRPr="00400BC6">
              <w:rPr>
                <w:rFonts w:eastAsia="Calibri" w:cs="Times New Roman"/>
                <w:color w:val="auto"/>
                <w:sz w:val="20"/>
                <w:szCs w:val="20"/>
              </w:rPr>
              <w:t>ARCHIVAL</w:t>
            </w:r>
          </w:p>
          <w:p w14:paraId="1DA347C7" w14:textId="77777777" w:rsidR="0095586B" w:rsidRDefault="0095586B" w:rsidP="00C91A01">
            <w:pPr>
              <w:jc w:val="center"/>
              <w:rPr>
                <w:rFonts w:eastAsia="Calibri" w:cs="Times New Roman"/>
                <w:b/>
                <w:color w:val="auto"/>
                <w:szCs w:val="20"/>
              </w:rPr>
            </w:pPr>
            <w:r w:rsidRPr="00400BC6">
              <w:rPr>
                <w:rFonts w:eastAsia="Calibri" w:cs="Times New Roman"/>
                <w:b/>
                <w:color w:val="auto"/>
                <w:szCs w:val="20"/>
              </w:rPr>
              <w:t>ESSENTIAL</w:t>
            </w:r>
          </w:p>
          <w:p w14:paraId="1C05592A" w14:textId="4D615141" w:rsidR="00400BC6" w:rsidRPr="00400BC6" w:rsidRDefault="00D35069" w:rsidP="00C91A01">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PHARMACY MANAGEMENT</w:instrText>
            </w:r>
            <w:r w:rsidRPr="00FA70AB">
              <w:rPr>
                <w:color w:val="auto"/>
                <w:sz w:val="16"/>
                <w:szCs w:val="16"/>
              </w:rPr>
              <w:instrText>:</w:instrText>
            </w:r>
            <w:r>
              <w:rPr>
                <w:color w:val="auto"/>
                <w:sz w:val="16"/>
                <w:szCs w:val="16"/>
              </w:rPr>
              <w:instrText>Administration:Patient Profile and Medication Records – Age 18 and Over</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400BC6" w:rsidRPr="00400BC6">
              <w:rPr>
                <w:rFonts w:eastAsia="Calibri" w:cs="Times New Roman"/>
                <w:b/>
                <w:color w:val="auto"/>
                <w:sz w:val="16"/>
                <w:szCs w:val="20"/>
              </w:rPr>
              <w:t>(</w:t>
            </w:r>
            <w:r w:rsidR="00692C60">
              <w:rPr>
                <w:rFonts w:eastAsia="Calibri" w:cs="Times New Roman"/>
                <w:b/>
                <w:color w:val="auto"/>
                <w:sz w:val="16"/>
                <w:szCs w:val="20"/>
              </w:rPr>
              <w:t>f</w:t>
            </w:r>
            <w:r w:rsidR="00400BC6" w:rsidRPr="00400BC6">
              <w:rPr>
                <w:rFonts w:eastAsia="Calibri" w:cs="Times New Roman"/>
                <w:b/>
                <w:color w:val="auto"/>
                <w:sz w:val="16"/>
                <w:szCs w:val="20"/>
              </w:rPr>
              <w:t xml:space="preserve">or </w:t>
            </w:r>
            <w:r w:rsidR="00692C60">
              <w:rPr>
                <w:rFonts w:eastAsia="Calibri" w:cs="Times New Roman"/>
                <w:b/>
                <w:color w:val="auto"/>
                <w:sz w:val="16"/>
                <w:szCs w:val="20"/>
              </w:rPr>
              <w:t>D</w:t>
            </w:r>
            <w:r w:rsidR="00400BC6" w:rsidRPr="00400BC6">
              <w:rPr>
                <w:rFonts w:eastAsia="Calibri" w:cs="Times New Roman"/>
                <w:b/>
                <w:color w:val="auto"/>
                <w:sz w:val="16"/>
                <w:szCs w:val="20"/>
              </w:rPr>
              <w:t xml:space="preserve">isaster </w:t>
            </w:r>
            <w:r w:rsidR="00692C60">
              <w:rPr>
                <w:rFonts w:eastAsia="Calibri" w:cs="Times New Roman"/>
                <w:b/>
                <w:color w:val="auto"/>
                <w:sz w:val="16"/>
                <w:szCs w:val="20"/>
              </w:rPr>
              <w:t>R</w:t>
            </w:r>
            <w:r w:rsidR="00400BC6" w:rsidRPr="00400BC6">
              <w:rPr>
                <w:rFonts w:eastAsia="Calibri" w:cs="Times New Roman"/>
                <w:b/>
                <w:color w:val="auto"/>
                <w:sz w:val="16"/>
                <w:szCs w:val="20"/>
              </w:rPr>
              <w:t>ecovery)</w:t>
            </w:r>
          </w:p>
          <w:p w14:paraId="143A58C2" w14:textId="77777777" w:rsidR="0095586B" w:rsidRPr="00D23FE2" w:rsidRDefault="0095586B" w:rsidP="00C91A01">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400BC6" w:rsidRPr="00941F22" w14:paraId="7CF82F96"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923CE28" w14:textId="77777777" w:rsidR="00400BC6" w:rsidRPr="002B1677" w:rsidRDefault="00400BC6" w:rsidP="00400BC6">
            <w:pPr>
              <w:spacing w:before="60" w:after="60"/>
              <w:jc w:val="center"/>
            </w:pPr>
            <w:r>
              <w:lastRenderedPageBreak/>
              <w:t>HO2011-140</w:t>
            </w:r>
            <w:r w:rsidRPr="002B1677">
              <w:fldChar w:fldCharType="begin"/>
            </w:r>
            <w:r w:rsidRPr="002B1677">
              <w:instrText xml:space="preserve"> XE " </w:instrText>
            </w:r>
            <w:r>
              <w:instrText>HO2011-140</w:instrText>
            </w:r>
            <w:r w:rsidRPr="002B1677">
              <w:instrText xml:space="preserve">" \f “dan” </w:instrText>
            </w:r>
            <w:r w:rsidRPr="002B1677">
              <w:fldChar w:fldCharType="end"/>
            </w:r>
          </w:p>
          <w:p w14:paraId="7DA8BBDB" w14:textId="3DA26B4F" w:rsidR="00400BC6" w:rsidRPr="00012284" w:rsidRDefault="00400BC6" w:rsidP="00E33B68">
            <w:pPr>
              <w:spacing w:before="60" w:after="60"/>
              <w:jc w:val="center"/>
              <w:rPr>
                <w:rFonts w:asciiTheme="minorHAnsi" w:eastAsia="Times New Roman" w:hAnsiTheme="minorHAnsi"/>
                <w:color w:val="auto"/>
                <w:szCs w:val="22"/>
              </w:rPr>
            </w:pPr>
            <w:r w:rsidRPr="002B1677">
              <w:t xml:space="preserve">Rev. </w:t>
            </w:r>
            <w:r w:rsidR="00E33B68">
              <w:t>0</w:t>
            </w:r>
          </w:p>
        </w:tc>
        <w:tc>
          <w:tcPr>
            <w:tcW w:w="8342" w:type="dxa"/>
            <w:tcBorders>
              <w:top w:val="single" w:sz="4" w:space="0" w:color="000000"/>
              <w:bottom w:val="single" w:sz="4" w:space="0" w:color="000000"/>
            </w:tcBorders>
          </w:tcPr>
          <w:p w14:paraId="4D3BACE8" w14:textId="77777777" w:rsidR="00400BC6" w:rsidRPr="00012284" w:rsidRDefault="00400BC6" w:rsidP="00400BC6">
            <w:pPr>
              <w:spacing w:before="60" w:after="60"/>
              <w:rPr>
                <w:rFonts w:asciiTheme="minorHAnsi" w:hAnsiTheme="minorHAnsi"/>
                <w:b/>
                <w:bCs/>
                <w:i/>
                <w:color w:val="auto"/>
                <w:szCs w:val="22"/>
              </w:rPr>
            </w:pPr>
            <w:r>
              <w:rPr>
                <w:rFonts w:asciiTheme="minorHAnsi" w:hAnsiTheme="minorHAnsi"/>
                <w:b/>
                <w:bCs/>
                <w:i/>
                <w:color w:val="auto"/>
                <w:szCs w:val="22"/>
              </w:rPr>
              <w:t>Patient Profile and Medication Records – Under Age 18</w:t>
            </w:r>
          </w:p>
          <w:p w14:paraId="05650CF0" w14:textId="77777777" w:rsidR="00400BC6" w:rsidRDefault="00400BC6" w:rsidP="00400BC6">
            <w:pPr>
              <w:spacing w:before="60" w:after="60"/>
              <w:rPr>
                <w:rFonts w:asciiTheme="minorHAnsi" w:hAnsiTheme="minorHAnsi"/>
                <w:bCs/>
                <w:color w:val="auto"/>
                <w:szCs w:val="21"/>
              </w:rPr>
            </w:pPr>
            <w:r>
              <w:t>Records relating to the filling and dispensing of medications, created in accordance with WAC 246-871-050(2), on each patient under age 18 receiving prescription medication from the pharmacy</w:t>
            </w:r>
            <w:r w:rsidR="0015524A">
              <w:t>.</w:t>
            </w:r>
            <w:r w:rsidR="0015524A" w:rsidRPr="00EC4958">
              <w:rPr>
                <w:bCs/>
                <w:color w:val="auto"/>
                <w:szCs w:val="22"/>
              </w:rPr>
              <w:fldChar w:fldCharType="begin"/>
            </w:r>
            <w:r w:rsidR="0015524A" w:rsidRPr="00EC4958">
              <w:rPr>
                <w:bCs/>
                <w:color w:val="auto"/>
                <w:szCs w:val="22"/>
              </w:rPr>
              <w:instrText xml:space="preserve"> xe "</w:instrText>
            </w:r>
            <w:r w:rsidR="0015524A">
              <w:rPr>
                <w:bCs/>
                <w:color w:val="auto"/>
                <w:szCs w:val="22"/>
              </w:rPr>
              <w:instrText>patient profile and medication records:under age 18</w:instrText>
            </w:r>
            <w:r w:rsidR="0015524A" w:rsidRPr="00EC4958">
              <w:rPr>
                <w:bCs/>
                <w:color w:val="auto"/>
                <w:szCs w:val="22"/>
              </w:rPr>
              <w:instrText xml:space="preserve">" \f “subject” </w:instrText>
            </w:r>
            <w:r w:rsidR="0015524A" w:rsidRPr="00EC4958">
              <w:rPr>
                <w:bCs/>
                <w:color w:val="auto"/>
                <w:szCs w:val="22"/>
              </w:rPr>
              <w:fldChar w:fldCharType="end"/>
            </w:r>
          </w:p>
          <w:p w14:paraId="10ADFFB3" w14:textId="77777777" w:rsidR="00400BC6" w:rsidRDefault="00400BC6" w:rsidP="00400BC6">
            <w:pPr>
              <w:spacing w:before="60" w:after="60"/>
              <w:rPr>
                <w:rFonts w:asciiTheme="minorHAnsi" w:hAnsiTheme="minorHAnsi"/>
                <w:bCs/>
                <w:color w:val="auto"/>
                <w:szCs w:val="21"/>
              </w:rPr>
            </w:pPr>
            <w:r>
              <w:rPr>
                <w:rFonts w:asciiTheme="minorHAnsi" w:hAnsiTheme="minorHAnsi"/>
                <w:bCs/>
                <w:color w:val="auto"/>
                <w:szCs w:val="21"/>
              </w:rPr>
              <w:t>Includes, but is not limited to:</w:t>
            </w:r>
          </w:p>
          <w:p w14:paraId="7E372574" w14:textId="77777777" w:rsidR="00400BC6" w:rsidRPr="0095586B" w:rsidRDefault="00400BC6" w:rsidP="00120468">
            <w:pPr>
              <w:pStyle w:val="ListParagraph"/>
              <w:numPr>
                <w:ilvl w:val="0"/>
                <w:numId w:val="20"/>
              </w:numPr>
              <w:spacing w:before="60" w:after="60"/>
              <w:rPr>
                <w:rFonts w:asciiTheme="minorHAnsi" w:hAnsiTheme="minorHAnsi"/>
                <w:bCs/>
                <w:color w:val="auto"/>
                <w:szCs w:val="21"/>
              </w:rPr>
            </w:pPr>
            <w:r w:rsidRPr="0095586B">
              <w:rPr>
                <w:rFonts w:asciiTheme="minorHAnsi" w:hAnsiTheme="minorHAnsi"/>
                <w:bCs/>
                <w:color w:val="auto"/>
                <w:szCs w:val="21"/>
              </w:rPr>
              <w:t>Client details;</w:t>
            </w:r>
          </w:p>
          <w:p w14:paraId="24A4D285" w14:textId="77777777" w:rsidR="00400BC6" w:rsidRPr="0095586B" w:rsidRDefault="00400BC6" w:rsidP="00120468">
            <w:pPr>
              <w:pStyle w:val="ListParagraph"/>
              <w:numPr>
                <w:ilvl w:val="0"/>
                <w:numId w:val="20"/>
              </w:numPr>
              <w:spacing w:before="60" w:after="60"/>
              <w:rPr>
                <w:rFonts w:asciiTheme="minorHAnsi" w:hAnsiTheme="minorHAnsi"/>
                <w:bCs/>
                <w:color w:val="auto"/>
                <w:szCs w:val="21"/>
              </w:rPr>
            </w:pPr>
            <w:r w:rsidRPr="0095586B">
              <w:rPr>
                <w:rFonts w:asciiTheme="minorHAnsi" w:hAnsiTheme="minorHAnsi"/>
                <w:bCs/>
                <w:color w:val="auto"/>
                <w:szCs w:val="21"/>
              </w:rPr>
              <w:t>Parenteral products dispensed;</w:t>
            </w:r>
          </w:p>
          <w:p w14:paraId="622D0A10" w14:textId="77777777" w:rsidR="00400BC6" w:rsidRPr="0095586B" w:rsidRDefault="00400BC6" w:rsidP="00120468">
            <w:pPr>
              <w:pStyle w:val="ListParagraph"/>
              <w:numPr>
                <w:ilvl w:val="0"/>
                <w:numId w:val="20"/>
              </w:numPr>
              <w:spacing w:before="60" w:after="60"/>
              <w:rPr>
                <w:rFonts w:asciiTheme="minorHAnsi" w:hAnsiTheme="minorHAnsi"/>
                <w:bCs/>
                <w:color w:val="auto"/>
                <w:szCs w:val="21"/>
              </w:rPr>
            </w:pPr>
            <w:r w:rsidRPr="0095586B">
              <w:rPr>
                <w:rFonts w:asciiTheme="minorHAnsi" w:hAnsiTheme="minorHAnsi"/>
                <w:bCs/>
                <w:color w:val="auto"/>
                <w:szCs w:val="21"/>
              </w:rPr>
              <w:t>Dates and details of dispensations;</w:t>
            </w:r>
          </w:p>
          <w:p w14:paraId="74E7E82B" w14:textId="77777777" w:rsidR="00400BC6" w:rsidRPr="0095586B" w:rsidRDefault="00400BC6" w:rsidP="00120468">
            <w:pPr>
              <w:pStyle w:val="ListParagraph"/>
              <w:numPr>
                <w:ilvl w:val="0"/>
                <w:numId w:val="20"/>
              </w:numPr>
              <w:spacing w:before="60" w:after="60"/>
              <w:rPr>
                <w:rFonts w:asciiTheme="minorHAnsi" w:hAnsiTheme="minorHAnsi"/>
                <w:bCs/>
                <w:color w:val="auto"/>
                <w:szCs w:val="21"/>
              </w:rPr>
            </w:pPr>
            <w:r w:rsidRPr="0095586B">
              <w:rPr>
                <w:rFonts w:asciiTheme="minorHAnsi" w:hAnsiTheme="minorHAnsi"/>
                <w:bCs/>
                <w:color w:val="auto"/>
                <w:szCs w:val="21"/>
              </w:rPr>
              <w:t>Pharmacist identification;</w:t>
            </w:r>
          </w:p>
          <w:p w14:paraId="7FC2AA16" w14:textId="77777777" w:rsidR="00400BC6" w:rsidRPr="0095586B" w:rsidRDefault="00400BC6" w:rsidP="00120468">
            <w:pPr>
              <w:pStyle w:val="ListParagraph"/>
              <w:numPr>
                <w:ilvl w:val="0"/>
                <w:numId w:val="20"/>
              </w:numPr>
              <w:spacing w:before="60" w:after="60"/>
              <w:rPr>
                <w:rFonts w:asciiTheme="minorHAnsi" w:hAnsiTheme="minorHAnsi"/>
                <w:bCs/>
                <w:color w:val="auto"/>
                <w:szCs w:val="21"/>
              </w:rPr>
            </w:pPr>
            <w:r w:rsidRPr="0095586B">
              <w:rPr>
                <w:rFonts w:asciiTheme="minorHAnsi" w:hAnsiTheme="minorHAnsi"/>
                <w:bCs/>
                <w:color w:val="auto"/>
                <w:szCs w:val="21"/>
              </w:rPr>
              <w:t>Client notes, diagnoses, and conditions;</w:t>
            </w:r>
          </w:p>
          <w:p w14:paraId="6A04008E" w14:textId="77777777" w:rsidR="00400BC6" w:rsidRPr="0095586B" w:rsidRDefault="00400BC6" w:rsidP="00120468">
            <w:pPr>
              <w:pStyle w:val="ListParagraph"/>
              <w:numPr>
                <w:ilvl w:val="0"/>
                <w:numId w:val="20"/>
              </w:numPr>
              <w:spacing w:before="60" w:after="60"/>
              <w:rPr>
                <w:rFonts w:asciiTheme="minorHAnsi" w:hAnsiTheme="minorHAnsi"/>
                <w:bCs/>
                <w:color w:val="auto"/>
                <w:sz w:val="21"/>
                <w:szCs w:val="21"/>
              </w:rPr>
            </w:pPr>
            <w:r w:rsidRPr="0095586B">
              <w:rPr>
                <w:rFonts w:asciiTheme="minorHAnsi" w:hAnsiTheme="minorHAnsi"/>
                <w:bCs/>
                <w:color w:val="auto"/>
                <w:szCs w:val="21"/>
              </w:rPr>
              <w:t>Prescription and refill records.</w:t>
            </w:r>
          </w:p>
        </w:tc>
        <w:tc>
          <w:tcPr>
            <w:tcW w:w="2887" w:type="dxa"/>
            <w:tcBorders>
              <w:top w:val="single" w:sz="4" w:space="0" w:color="000000"/>
              <w:bottom w:val="single" w:sz="4" w:space="0" w:color="000000"/>
            </w:tcBorders>
            <w:tcMar>
              <w:top w:w="43" w:type="dxa"/>
              <w:left w:w="115" w:type="dxa"/>
              <w:bottom w:w="43" w:type="dxa"/>
              <w:right w:w="115" w:type="dxa"/>
            </w:tcMar>
          </w:tcPr>
          <w:p w14:paraId="36963D73" w14:textId="73744EE3" w:rsidR="00400BC6" w:rsidRPr="00B04963" w:rsidRDefault="00400BC6" w:rsidP="00400BC6">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8 years after </w:t>
            </w:r>
            <w:r w:rsidR="00186B0F">
              <w:t>individual reaches</w:t>
            </w:r>
            <w:r>
              <w:t xml:space="preserve"> age 18</w:t>
            </w:r>
          </w:p>
          <w:p w14:paraId="3CC033E7" w14:textId="77777777" w:rsidR="00400BC6" w:rsidRPr="00B04963" w:rsidRDefault="00400BC6" w:rsidP="00400BC6">
            <w:pPr>
              <w:spacing w:before="60" w:after="60"/>
              <w:rPr>
                <w:bCs/>
                <w:i/>
                <w:color w:val="auto"/>
                <w:szCs w:val="17"/>
              </w:rPr>
            </w:pPr>
            <w:r w:rsidRPr="00B04963">
              <w:rPr>
                <w:bCs/>
                <w:color w:val="auto"/>
                <w:szCs w:val="17"/>
              </w:rPr>
              <w:t xml:space="preserve">   </w:t>
            </w:r>
            <w:r w:rsidRPr="00B04963">
              <w:rPr>
                <w:bCs/>
                <w:i/>
                <w:color w:val="auto"/>
                <w:szCs w:val="17"/>
              </w:rPr>
              <w:t>then</w:t>
            </w:r>
          </w:p>
          <w:p w14:paraId="3493F791" w14:textId="77777777" w:rsidR="00400BC6" w:rsidRPr="00D23FE2" w:rsidRDefault="00400BC6" w:rsidP="00400BC6">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B8D3691" w14:textId="77777777" w:rsidR="00400BC6" w:rsidRPr="00400BC6" w:rsidRDefault="00400BC6" w:rsidP="00400BC6">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637317B0" w14:textId="77777777" w:rsidR="00400BC6" w:rsidRDefault="00400BC6" w:rsidP="00400BC6">
            <w:pPr>
              <w:jc w:val="center"/>
              <w:rPr>
                <w:rFonts w:eastAsia="Calibri" w:cs="Times New Roman"/>
                <w:b/>
                <w:color w:val="auto"/>
                <w:szCs w:val="20"/>
              </w:rPr>
            </w:pPr>
            <w:r w:rsidRPr="00400BC6">
              <w:rPr>
                <w:rFonts w:eastAsia="Calibri" w:cs="Times New Roman"/>
                <w:b/>
                <w:color w:val="auto"/>
                <w:szCs w:val="20"/>
              </w:rPr>
              <w:t>ESSENTIAL</w:t>
            </w:r>
          </w:p>
          <w:p w14:paraId="5160B1EC" w14:textId="16CA3E2D" w:rsidR="00400BC6" w:rsidRPr="00400BC6" w:rsidRDefault="00D35069" w:rsidP="00400BC6">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PHARMACY MANAGEMENT</w:instrText>
            </w:r>
            <w:r w:rsidRPr="00FA70AB">
              <w:rPr>
                <w:color w:val="auto"/>
                <w:sz w:val="16"/>
                <w:szCs w:val="16"/>
              </w:rPr>
              <w:instrText>:</w:instrText>
            </w:r>
            <w:r>
              <w:rPr>
                <w:color w:val="auto"/>
                <w:sz w:val="16"/>
                <w:szCs w:val="16"/>
              </w:rPr>
              <w:instrText>Administration:Patient Profile and Medication Records – Under Age 18</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400BC6" w:rsidRPr="00400BC6">
              <w:rPr>
                <w:rFonts w:eastAsia="Calibri" w:cs="Times New Roman"/>
                <w:b/>
                <w:color w:val="auto"/>
                <w:sz w:val="16"/>
                <w:szCs w:val="20"/>
              </w:rPr>
              <w:t>(</w:t>
            </w:r>
            <w:r w:rsidR="00692C60">
              <w:rPr>
                <w:rFonts w:eastAsia="Calibri" w:cs="Times New Roman"/>
                <w:b/>
                <w:color w:val="auto"/>
                <w:sz w:val="16"/>
                <w:szCs w:val="20"/>
              </w:rPr>
              <w:t>f</w:t>
            </w:r>
            <w:r w:rsidR="00400BC6" w:rsidRPr="00400BC6">
              <w:rPr>
                <w:rFonts w:eastAsia="Calibri" w:cs="Times New Roman"/>
                <w:b/>
                <w:color w:val="auto"/>
                <w:sz w:val="16"/>
                <w:szCs w:val="20"/>
              </w:rPr>
              <w:t xml:space="preserve">or </w:t>
            </w:r>
            <w:r w:rsidR="00692C60">
              <w:rPr>
                <w:rFonts w:eastAsia="Calibri" w:cs="Times New Roman"/>
                <w:b/>
                <w:color w:val="auto"/>
                <w:sz w:val="16"/>
                <w:szCs w:val="20"/>
              </w:rPr>
              <w:t>D</w:t>
            </w:r>
            <w:r w:rsidR="00400BC6" w:rsidRPr="00400BC6">
              <w:rPr>
                <w:rFonts w:eastAsia="Calibri" w:cs="Times New Roman"/>
                <w:b/>
                <w:color w:val="auto"/>
                <w:sz w:val="16"/>
                <w:szCs w:val="20"/>
              </w:rPr>
              <w:t xml:space="preserve">isaster </w:t>
            </w:r>
            <w:r w:rsidR="00692C60">
              <w:rPr>
                <w:rFonts w:eastAsia="Calibri" w:cs="Times New Roman"/>
                <w:b/>
                <w:color w:val="auto"/>
                <w:sz w:val="16"/>
                <w:szCs w:val="20"/>
              </w:rPr>
              <w:t>R</w:t>
            </w:r>
            <w:r w:rsidR="00400BC6" w:rsidRPr="00400BC6">
              <w:rPr>
                <w:rFonts w:eastAsia="Calibri" w:cs="Times New Roman"/>
                <w:b/>
                <w:color w:val="auto"/>
                <w:sz w:val="16"/>
                <w:szCs w:val="20"/>
              </w:rPr>
              <w:t>ecovery)</w:t>
            </w:r>
          </w:p>
          <w:p w14:paraId="059695A9" w14:textId="77777777" w:rsidR="00400BC6" w:rsidRPr="00D23FE2" w:rsidRDefault="00400BC6" w:rsidP="00400BC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400BC6" w:rsidRPr="00941F22" w14:paraId="23449DF5"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8467A5D" w14:textId="77777777" w:rsidR="00400BC6" w:rsidRPr="002B1677" w:rsidRDefault="00400BC6" w:rsidP="00400BC6">
            <w:pPr>
              <w:spacing w:before="60" w:after="60"/>
              <w:jc w:val="center"/>
            </w:pPr>
            <w:r>
              <w:t>HO55-03O-12</w:t>
            </w:r>
            <w:r w:rsidRPr="002B1677">
              <w:fldChar w:fldCharType="begin"/>
            </w:r>
            <w:r w:rsidRPr="002B1677">
              <w:instrText xml:space="preserve"> XE " </w:instrText>
            </w:r>
            <w:r>
              <w:instrText>HO55-03O-12</w:instrText>
            </w:r>
            <w:r w:rsidRPr="002B1677">
              <w:instrText xml:space="preserve">" \f “dan” </w:instrText>
            </w:r>
            <w:r w:rsidRPr="002B1677">
              <w:fldChar w:fldCharType="end"/>
            </w:r>
          </w:p>
          <w:p w14:paraId="22D118C7" w14:textId="6B863AFE" w:rsidR="00400BC6" w:rsidRPr="00012284" w:rsidRDefault="00400BC6" w:rsidP="00E33DE5">
            <w:pPr>
              <w:spacing w:before="60" w:after="60"/>
              <w:jc w:val="center"/>
              <w:rPr>
                <w:rFonts w:asciiTheme="minorHAnsi" w:eastAsia="Times New Roman" w:hAnsiTheme="minorHAnsi"/>
                <w:color w:val="auto"/>
                <w:szCs w:val="22"/>
              </w:rPr>
            </w:pPr>
            <w:r w:rsidRPr="002B1677">
              <w:t xml:space="preserve">Rev. </w:t>
            </w:r>
            <w:r w:rsidR="00E33DE5">
              <w:t>2</w:t>
            </w:r>
          </w:p>
        </w:tc>
        <w:tc>
          <w:tcPr>
            <w:tcW w:w="8342" w:type="dxa"/>
            <w:tcBorders>
              <w:top w:val="single" w:sz="4" w:space="0" w:color="000000"/>
              <w:bottom w:val="single" w:sz="4" w:space="0" w:color="000000"/>
            </w:tcBorders>
          </w:tcPr>
          <w:p w14:paraId="4AB05FB6" w14:textId="77777777" w:rsidR="00400BC6" w:rsidRPr="00012284" w:rsidRDefault="00400BC6" w:rsidP="00400BC6">
            <w:pPr>
              <w:spacing w:before="60" w:after="60"/>
              <w:rPr>
                <w:rFonts w:asciiTheme="minorHAnsi" w:hAnsiTheme="minorHAnsi"/>
                <w:b/>
                <w:bCs/>
                <w:i/>
                <w:color w:val="auto"/>
                <w:szCs w:val="22"/>
              </w:rPr>
            </w:pPr>
            <w:r>
              <w:rPr>
                <w:rFonts w:asciiTheme="minorHAnsi" w:hAnsiTheme="minorHAnsi"/>
                <w:b/>
                <w:bCs/>
                <w:i/>
                <w:color w:val="auto"/>
                <w:szCs w:val="22"/>
              </w:rPr>
              <w:t>Batch Data</w:t>
            </w:r>
          </w:p>
          <w:p w14:paraId="6B54A5A7" w14:textId="1C4A625A" w:rsidR="00400BC6" w:rsidRPr="00400BC6" w:rsidRDefault="00400BC6" w:rsidP="00F04BAE">
            <w:pPr>
              <w:spacing w:before="60" w:after="60"/>
              <w:rPr>
                <w:rFonts w:asciiTheme="minorHAnsi" w:hAnsiTheme="minorHAnsi"/>
                <w:bCs/>
                <w:color w:val="auto"/>
                <w:szCs w:val="21"/>
              </w:rPr>
            </w:pPr>
            <w:r>
              <w:t>Records relating to laboratory data on each batch of drug received</w:t>
            </w:r>
            <w:r w:rsidR="0015524A">
              <w:t>.</w:t>
            </w:r>
            <w:r w:rsidR="0015524A" w:rsidRPr="00EC4958">
              <w:rPr>
                <w:bCs/>
                <w:color w:val="auto"/>
                <w:szCs w:val="22"/>
              </w:rPr>
              <w:fldChar w:fldCharType="begin"/>
            </w:r>
            <w:r w:rsidR="0015524A" w:rsidRPr="00EC4958">
              <w:rPr>
                <w:bCs/>
                <w:color w:val="auto"/>
                <w:szCs w:val="22"/>
              </w:rPr>
              <w:instrText xml:space="preserve"> xe "</w:instrText>
            </w:r>
            <w:r w:rsidR="0015524A">
              <w:rPr>
                <w:bCs/>
                <w:color w:val="auto"/>
                <w:szCs w:val="22"/>
              </w:rPr>
              <w:instrText>batch data</w:instrText>
            </w:r>
            <w:r w:rsidR="0015524A" w:rsidRPr="00EC4958">
              <w:rPr>
                <w:bCs/>
                <w:color w:val="auto"/>
                <w:szCs w:val="22"/>
              </w:rPr>
              <w:instrText xml:space="preserve">" \f “subject” </w:instrText>
            </w:r>
            <w:r w:rsidR="0015524A"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63DE06" w14:textId="77777777" w:rsidR="00400BC6" w:rsidRPr="00B04963" w:rsidRDefault="00400BC6" w:rsidP="00400BC6">
            <w:pPr>
              <w:spacing w:before="60" w:after="60"/>
              <w:rPr>
                <w:bCs/>
                <w:color w:val="auto"/>
                <w:szCs w:val="17"/>
              </w:rPr>
            </w:pPr>
            <w:r w:rsidRPr="00D23FE2">
              <w:rPr>
                <w:b/>
                <w:bCs/>
                <w:color w:val="auto"/>
                <w:szCs w:val="17"/>
              </w:rPr>
              <w:t>Retain</w:t>
            </w:r>
            <w:r w:rsidRPr="00D23FE2">
              <w:rPr>
                <w:bCs/>
                <w:color w:val="auto"/>
                <w:szCs w:val="17"/>
              </w:rPr>
              <w:t xml:space="preserve"> </w:t>
            </w:r>
            <w:r>
              <w:t>for 50 years after completion/cessation of batch distribution</w:t>
            </w:r>
          </w:p>
          <w:p w14:paraId="77494473" w14:textId="77777777" w:rsidR="00400BC6" w:rsidRPr="00B04963" w:rsidRDefault="00400BC6" w:rsidP="00400BC6">
            <w:pPr>
              <w:spacing w:before="60" w:after="60"/>
              <w:rPr>
                <w:bCs/>
                <w:i/>
                <w:color w:val="auto"/>
                <w:szCs w:val="17"/>
              </w:rPr>
            </w:pPr>
            <w:r w:rsidRPr="00B04963">
              <w:rPr>
                <w:bCs/>
                <w:color w:val="auto"/>
                <w:szCs w:val="17"/>
              </w:rPr>
              <w:t xml:space="preserve">   </w:t>
            </w:r>
            <w:r w:rsidRPr="00B04963">
              <w:rPr>
                <w:bCs/>
                <w:i/>
                <w:color w:val="auto"/>
                <w:szCs w:val="17"/>
              </w:rPr>
              <w:t>then</w:t>
            </w:r>
          </w:p>
          <w:p w14:paraId="50D3D96D" w14:textId="77777777" w:rsidR="00400BC6" w:rsidRPr="00D23FE2" w:rsidRDefault="00400BC6" w:rsidP="00400BC6">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A4908EE" w14:textId="77777777" w:rsidR="00400BC6" w:rsidRPr="00400BC6" w:rsidRDefault="00400BC6" w:rsidP="00400BC6">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0EE8869A" w14:textId="77777777" w:rsidR="00400BC6" w:rsidRPr="00400BC6" w:rsidRDefault="00400BC6" w:rsidP="00400BC6">
            <w:pPr>
              <w:jc w:val="center"/>
              <w:rPr>
                <w:rFonts w:eastAsia="Calibri" w:cs="Times New Roman"/>
                <w:color w:val="auto"/>
                <w:sz w:val="20"/>
                <w:szCs w:val="20"/>
              </w:rPr>
            </w:pPr>
            <w:r w:rsidRPr="00400BC6">
              <w:rPr>
                <w:rFonts w:eastAsia="Calibri" w:cs="Times New Roman"/>
                <w:color w:val="auto"/>
                <w:sz w:val="20"/>
                <w:szCs w:val="20"/>
              </w:rPr>
              <w:t>NON-ESSENTIAL</w:t>
            </w:r>
          </w:p>
          <w:p w14:paraId="09808A41" w14:textId="77777777" w:rsidR="00400BC6" w:rsidRPr="00D23FE2" w:rsidRDefault="00400BC6" w:rsidP="00400BC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4E4EFF14" w14:textId="77777777" w:rsidR="00400BC6" w:rsidRDefault="00400BC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00BC6" w:rsidRPr="004C34AF" w14:paraId="326AEABC" w14:textId="77777777" w:rsidTr="00C91A0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79C8073" w14:textId="77777777" w:rsidR="00400BC6" w:rsidRPr="00A70653" w:rsidRDefault="00400BC6" w:rsidP="00BC3C1F">
            <w:pPr>
              <w:pStyle w:val="Activties"/>
            </w:pPr>
            <w:bookmarkStart w:id="29" w:name="_Toc150159417"/>
            <w:r>
              <w:lastRenderedPageBreak/>
              <w:t>DRUG ACCOUNTABILITY</w:t>
            </w:r>
            <w:bookmarkEnd w:id="29"/>
          </w:p>
          <w:p w14:paraId="59F8A1FA" w14:textId="77777777" w:rsidR="00400BC6" w:rsidRPr="00A70653" w:rsidRDefault="00400BC6" w:rsidP="003A20DE">
            <w:pPr>
              <w:pStyle w:val="ActivityText"/>
            </w:pPr>
            <w:r>
              <w:t>The activity of documenting the pharmacy’s acquisition, use, and disposition of pharmaceutical drugs.</w:t>
            </w:r>
          </w:p>
        </w:tc>
      </w:tr>
      <w:tr w:rsidR="00400BC6" w:rsidRPr="004C34AF" w14:paraId="6F9AA9AD" w14:textId="77777777" w:rsidTr="00C91A0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ABBEBE3" w14:textId="77777777" w:rsidR="00400BC6" w:rsidRPr="004C34AF" w:rsidRDefault="00400BC6" w:rsidP="00C91A01">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554925" w14:textId="77777777" w:rsidR="00400BC6" w:rsidRPr="004C34AF" w:rsidRDefault="00400BC6" w:rsidP="00C91A01">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E3D693" w14:textId="77777777" w:rsidR="00400BC6" w:rsidRPr="004C34AF" w:rsidRDefault="00400BC6" w:rsidP="00C91A01">
            <w:pPr>
              <w:jc w:val="center"/>
              <w:rPr>
                <w:rFonts w:eastAsia="Calibri" w:cs="Times New Roman"/>
                <w:b/>
                <w:sz w:val="20"/>
                <w:szCs w:val="20"/>
              </w:rPr>
            </w:pPr>
            <w:r>
              <w:rPr>
                <w:rFonts w:eastAsia="Calibri" w:cs="Times New Roman"/>
                <w:b/>
                <w:sz w:val="20"/>
                <w:szCs w:val="20"/>
              </w:rPr>
              <w:t>RETENTION AND</w:t>
            </w:r>
          </w:p>
          <w:p w14:paraId="2FAB9FD8" w14:textId="77777777" w:rsidR="00400BC6" w:rsidRPr="004C34AF" w:rsidRDefault="00400BC6" w:rsidP="00C91A01">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1FDE29" w14:textId="77777777" w:rsidR="00400BC6" w:rsidRPr="004C34AF" w:rsidRDefault="00400BC6" w:rsidP="00C91A01">
            <w:pPr>
              <w:jc w:val="center"/>
              <w:rPr>
                <w:rFonts w:eastAsia="Calibri" w:cs="Times New Roman"/>
                <w:b/>
                <w:sz w:val="20"/>
                <w:szCs w:val="20"/>
              </w:rPr>
            </w:pPr>
            <w:r w:rsidRPr="004C34AF">
              <w:rPr>
                <w:rFonts w:eastAsia="Calibri" w:cs="Times New Roman"/>
                <w:b/>
                <w:sz w:val="20"/>
                <w:szCs w:val="20"/>
              </w:rPr>
              <w:t>DESIGNATION</w:t>
            </w:r>
          </w:p>
        </w:tc>
      </w:tr>
      <w:tr w:rsidR="00400BC6" w:rsidRPr="00941F22" w14:paraId="549A4D76"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6C4970" w14:textId="77777777" w:rsidR="00400BC6" w:rsidRPr="002B1677" w:rsidRDefault="00400BC6" w:rsidP="00C91A01">
            <w:pPr>
              <w:spacing w:before="60" w:after="60"/>
              <w:jc w:val="center"/>
            </w:pPr>
            <w:r>
              <w:t>HO55-03O-11</w:t>
            </w:r>
            <w:r w:rsidRPr="002B1677">
              <w:fldChar w:fldCharType="begin"/>
            </w:r>
            <w:r w:rsidRPr="002B1677">
              <w:instrText xml:space="preserve"> XE " </w:instrText>
            </w:r>
            <w:r>
              <w:instrText>HO55-03O-11</w:instrText>
            </w:r>
            <w:r w:rsidRPr="002B1677">
              <w:instrText xml:space="preserve">" \f “dan” </w:instrText>
            </w:r>
            <w:r w:rsidRPr="002B1677">
              <w:fldChar w:fldCharType="end"/>
            </w:r>
          </w:p>
          <w:p w14:paraId="2449FD45" w14:textId="59F1A464" w:rsidR="00400BC6" w:rsidRPr="00012284" w:rsidRDefault="00400BC6" w:rsidP="00C91A01">
            <w:pPr>
              <w:spacing w:before="60" w:after="60"/>
              <w:jc w:val="center"/>
              <w:rPr>
                <w:rFonts w:asciiTheme="minorHAnsi" w:eastAsia="Times New Roman" w:hAnsiTheme="minorHAnsi"/>
                <w:color w:val="auto"/>
                <w:szCs w:val="22"/>
              </w:rPr>
            </w:pPr>
            <w:r w:rsidRPr="002B1677">
              <w:t xml:space="preserve">Rev. </w:t>
            </w:r>
            <w:r w:rsidR="00E33DE5">
              <w:t>2</w:t>
            </w:r>
          </w:p>
        </w:tc>
        <w:tc>
          <w:tcPr>
            <w:tcW w:w="8342" w:type="dxa"/>
            <w:tcBorders>
              <w:top w:val="single" w:sz="4" w:space="0" w:color="000000"/>
              <w:bottom w:val="single" w:sz="4" w:space="0" w:color="000000"/>
            </w:tcBorders>
          </w:tcPr>
          <w:p w14:paraId="458600A8" w14:textId="77777777" w:rsidR="00400BC6" w:rsidRPr="00D81FCA" w:rsidRDefault="00400BC6" w:rsidP="00C91A01">
            <w:pPr>
              <w:spacing w:before="60" w:after="60"/>
              <w:rPr>
                <w:rFonts w:asciiTheme="minorHAnsi" w:hAnsiTheme="minorHAnsi"/>
                <w:b/>
                <w:bCs/>
                <w:i/>
                <w:color w:val="auto"/>
                <w:szCs w:val="22"/>
              </w:rPr>
            </w:pPr>
            <w:r w:rsidRPr="00D81FCA">
              <w:rPr>
                <w:rFonts w:asciiTheme="minorHAnsi" w:hAnsiTheme="minorHAnsi"/>
                <w:b/>
                <w:bCs/>
                <w:i/>
                <w:color w:val="auto"/>
                <w:szCs w:val="22"/>
              </w:rPr>
              <w:t>Home Dialysis Program – Drug Shipment</w:t>
            </w:r>
          </w:p>
          <w:p w14:paraId="40D3F689" w14:textId="7F9919E9" w:rsidR="00400BC6" w:rsidRPr="00D81FCA" w:rsidRDefault="00400BC6" w:rsidP="00F04BAE">
            <w:pPr>
              <w:spacing w:before="60" w:after="60"/>
              <w:rPr>
                <w:rFonts w:asciiTheme="minorHAnsi" w:hAnsiTheme="minorHAnsi"/>
                <w:bCs/>
                <w:color w:val="auto"/>
                <w:szCs w:val="21"/>
              </w:rPr>
            </w:pPr>
            <w:r w:rsidRPr="00D81FCA">
              <w:rPr>
                <w:color w:val="auto"/>
              </w:rPr>
              <w:t>Records relating to the shipment of drugs to persons on home dialysis programs</w:t>
            </w:r>
            <w:r w:rsidR="0015524A" w:rsidRPr="00D81FCA">
              <w:rPr>
                <w:color w:val="auto"/>
              </w:rPr>
              <w:t>.</w:t>
            </w:r>
            <w:r w:rsidR="0015524A" w:rsidRPr="00D81FCA">
              <w:rPr>
                <w:bCs/>
                <w:color w:val="auto"/>
                <w:szCs w:val="22"/>
              </w:rPr>
              <w:fldChar w:fldCharType="begin"/>
            </w:r>
            <w:r w:rsidR="0015524A" w:rsidRPr="00D81FCA">
              <w:rPr>
                <w:bCs/>
                <w:color w:val="auto"/>
                <w:szCs w:val="22"/>
              </w:rPr>
              <w:instrText xml:space="preserve"> xe "home dialysis program:drug shipment" \f “subject” </w:instrText>
            </w:r>
            <w:r w:rsidR="0015524A" w:rsidRPr="00D81FC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EA5C6E1" w14:textId="77777777" w:rsidR="00400BC6" w:rsidRPr="00B04963" w:rsidRDefault="00400BC6" w:rsidP="00C91A01">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w:t>
            </w:r>
            <w:r w:rsidR="00C91A01">
              <w:t>2</w:t>
            </w:r>
            <w:r>
              <w:t xml:space="preserve"> years after date of </w:t>
            </w:r>
            <w:r w:rsidR="00C91A01">
              <w:t>shipment</w:t>
            </w:r>
          </w:p>
          <w:p w14:paraId="58CB68CC" w14:textId="77777777" w:rsidR="00400BC6" w:rsidRPr="00B04963" w:rsidRDefault="00400BC6" w:rsidP="00C91A01">
            <w:pPr>
              <w:spacing w:before="60" w:after="60"/>
              <w:rPr>
                <w:bCs/>
                <w:i/>
                <w:color w:val="auto"/>
                <w:szCs w:val="17"/>
              </w:rPr>
            </w:pPr>
            <w:r w:rsidRPr="00B04963">
              <w:rPr>
                <w:bCs/>
                <w:color w:val="auto"/>
                <w:szCs w:val="17"/>
              </w:rPr>
              <w:t xml:space="preserve">   </w:t>
            </w:r>
            <w:r w:rsidRPr="00B04963">
              <w:rPr>
                <w:bCs/>
                <w:i/>
                <w:color w:val="auto"/>
                <w:szCs w:val="17"/>
              </w:rPr>
              <w:t>then</w:t>
            </w:r>
          </w:p>
          <w:p w14:paraId="0E8049C2" w14:textId="77777777" w:rsidR="00400BC6" w:rsidRPr="00D23FE2" w:rsidRDefault="00400BC6" w:rsidP="00C91A01">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A9A3D50" w14:textId="77777777" w:rsidR="00400BC6" w:rsidRPr="00400BC6" w:rsidRDefault="00400BC6" w:rsidP="00C91A01">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3A2F1BDA" w14:textId="77777777" w:rsidR="00400BC6" w:rsidRPr="00400BC6" w:rsidRDefault="00400BC6" w:rsidP="00C91A01">
            <w:pPr>
              <w:jc w:val="center"/>
              <w:rPr>
                <w:rFonts w:eastAsia="Calibri" w:cs="Times New Roman"/>
                <w:color w:val="auto"/>
                <w:sz w:val="20"/>
                <w:szCs w:val="20"/>
              </w:rPr>
            </w:pPr>
            <w:r w:rsidRPr="00400BC6">
              <w:rPr>
                <w:rFonts w:eastAsia="Calibri" w:cs="Times New Roman"/>
                <w:color w:val="auto"/>
                <w:sz w:val="20"/>
                <w:szCs w:val="20"/>
              </w:rPr>
              <w:t>NON-ESSENTIAL</w:t>
            </w:r>
          </w:p>
          <w:p w14:paraId="3C4C425A" w14:textId="77777777" w:rsidR="00400BC6" w:rsidRPr="00D23FE2" w:rsidRDefault="00400BC6" w:rsidP="00C91A01">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400BC6" w:rsidRPr="00941F22" w14:paraId="3E7FCC25"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E9A8EBF" w14:textId="77777777" w:rsidR="00400BC6" w:rsidRPr="002B1677" w:rsidRDefault="00400BC6" w:rsidP="00400BC6">
            <w:pPr>
              <w:spacing w:before="60" w:after="60"/>
              <w:jc w:val="center"/>
            </w:pPr>
            <w:r>
              <w:t>HO55-03Y-02</w:t>
            </w:r>
            <w:r w:rsidRPr="002B1677">
              <w:fldChar w:fldCharType="begin"/>
            </w:r>
            <w:r w:rsidRPr="002B1677">
              <w:instrText xml:space="preserve"> XE " </w:instrText>
            </w:r>
            <w:r>
              <w:instrText>HO55-03Y-02</w:instrText>
            </w:r>
            <w:r w:rsidRPr="002B1677">
              <w:instrText xml:space="preserve">" \f “dan” </w:instrText>
            </w:r>
            <w:r w:rsidRPr="002B1677">
              <w:fldChar w:fldCharType="end"/>
            </w:r>
          </w:p>
          <w:p w14:paraId="4A62F7EC" w14:textId="5BFF0C0C" w:rsidR="00400BC6" w:rsidRPr="00012284" w:rsidRDefault="00400BC6" w:rsidP="00E33DE5">
            <w:pPr>
              <w:spacing w:before="60" w:after="60"/>
              <w:jc w:val="center"/>
              <w:rPr>
                <w:rFonts w:asciiTheme="minorHAnsi" w:eastAsia="Times New Roman" w:hAnsiTheme="minorHAnsi"/>
                <w:color w:val="auto"/>
                <w:szCs w:val="22"/>
              </w:rPr>
            </w:pPr>
            <w:r w:rsidRPr="002B1677">
              <w:t xml:space="preserve">Rev. </w:t>
            </w:r>
            <w:r w:rsidR="00E33DE5">
              <w:t>2</w:t>
            </w:r>
          </w:p>
        </w:tc>
        <w:tc>
          <w:tcPr>
            <w:tcW w:w="8342" w:type="dxa"/>
            <w:tcBorders>
              <w:top w:val="single" w:sz="4" w:space="0" w:color="000000"/>
              <w:bottom w:val="single" w:sz="4" w:space="0" w:color="000000"/>
            </w:tcBorders>
          </w:tcPr>
          <w:p w14:paraId="51CDFDF6" w14:textId="77777777" w:rsidR="00400BC6" w:rsidRPr="00D81FCA" w:rsidRDefault="00400BC6" w:rsidP="00400BC6">
            <w:pPr>
              <w:spacing w:before="60" w:after="60"/>
              <w:rPr>
                <w:rFonts w:asciiTheme="minorHAnsi" w:hAnsiTheme="minorHAnsi"/>
                <w:b/>
                <w:bCs/>
                <w:i/>
                <w:color w:val="auto"/>
                <w:szCs w:val="22"/>
              </w:rPr>
            </w:pPr>
            <w:r w:rsidRPr="00D81FCA">
              <w:rPr>
                <w:rFonts w:asciiTheme="minorHAnsi" w:hAnsiTheme="minorHAnsi"/>
                <w:b/>
                <w:bCs/>
                <w:i/>
                <w:color w:val="auto"/>
                <w:szCs w:val="22"/>
              </w:rPr>
              <w:t>Legend Drug Orders</w:t>
            </w:r>
          </w:p>
          <w:p w14:paraId="6694AF6A" w14:textId="06A6AE60" w:rsidR="00400BC6" w:rsidRPr="00D81FCA" w:rsidRDefault="00400BC6" w:rsidP="00F04BAE">
            <w:pPr>
              <w:spacing w:before="60" w:after="60"/>
              <w:rPr>
                <w:rFonts w:asciiTheme="minorHAnsi" w:hAnsiTheme="minorHAnsi"/>
                <w:bCs/>
                <w:color w:val="auto"/>
                <w:szCs w:val="21"/>
              </w:rPr>
            </w:pPr>
            <w:r w:rsidRPr="00D81FCA">
              <w:rPr>
                <w:color w:val="auto"/>
              </w:rPr>
              <w:t>Records relating to legend drug orders</w:t>
            </w:r>
            <w:r w:rsidR="00CA2500" w:rsidRPr="00D81FCA">
              <w:rPr>
                <w:color w:val="auto"/>
              </w:rPr>
              <w:t>.</w:t>
            </w:r>
            <w:r w:rsidR="00CA2500" w:rsidRPr="00D81FCA">
              <w:rPr>
                <w:bCs/>
                <w:color w:val="auto"/>
                <w:szCs w:val="22"/>
              </w:rPr>
              <w:fldChar w:fldCharType="begin"/>
            </w:r>
            <w:r w:rsidR="00CA2500" w:rsidRPr="00D81FCA">
              <w:rPr>
                <w:bCs/>
                <w:color w:val="auto"/>
                <w:szCs w:val="22"/>
              </w:rPr>
              <w:instrText xml:space="preserve"> xe "</w:instrText>
            </w:r>
            <w:r w:rsidR="00D81FCA" w:rsidRPr="00D81FCA">
              <w:rPr>
                <w:bCs/>
                <w:color w:val="auto"/>
                <w:szCs w:val="22"/>
              </w:rPr>
              <w:instrText>prescription:drug orders</w:instrText>
            </w:r>
            <w:r w:rsidR="00CA2500" w:rsidRPr="00D81FCA">
              <w:rPr>
                <w:bCs/>
                <w:color w:val="auto"/>
                <w:szCs w:val="22"/>
              </w:rPr>
              <w:instrText xml:space="preserve">" \f “subject” </w:instrText>
            </w:r>
            <w:r w:rsidR="00CA2500" w:rsidRPr="00D81FC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11A68AC" w14:textId="77777777" w:rsidR="00400BC6" w:rsidRPr="00B04963" w:rsidRDefault="00400BC6" w:rsidP="00400BC6">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w:t>
            </w:r>
            <w:r w:rsidR="00C91A01">
              <w:t>6</w:t>
            </w:r>
            <w:r>
              <w:t xml:space="preserve"> years after date of </w:t>
            </w:r>
            <w:r w:rsidR="00C91A01">
              <w:t>purchase</w:t>
            </w:r>
          </w:p>
          <w:p w14:paraId="1D2E6F4B" w14:textId="77777777" w:rsidR="00400BC6" w:rsidRPr="00B04963" w:rsidRDefault="00400BC6" w:rsidP="00400BC6">
            <w:pPr>
              <w:spacing w:before="60" w:after="60"/>
              <w:rPr>
                <w:bCs/>
                <w:i/>
                <w:color w:val="auto"/>
                <w:szCs w:val="17"/>
              </w:rPr>
            </w:pPr>
            <w:r w:rsidRPr="00B04963">
              <w:rPr>
                <w:bCs/>
                <w:color w:val="auto"/>
                <w:szCs w:val="17"/>
              </w:rPr>
              <w:t xml:space="preserve">   </w:t>
            </w:r>
            <w:r w:rsidRPr="00B04963">
              <w:rPr>
                <w:bCs/>
                <w:i/>
                <w:color w:val="auto"/>
                <w:szCs w:val="17"/>
              </w:rPr>
              <w:t>then</w:t>
            </w:r>
          </w:p>
          <w:p w14:paraId="19705DCD" w14:textId="77777777" w:rsidR="00400BC6" w:rsidRPr="00D23FE2" w:rsidRDefault="00400BC6" w:rsidP="00400BC6">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CB34E1" w14:textId="77777777" w:rsidR="00400BC6" w:rsidRPr="00400BC6" w:rsidRDefault="00400BC6" w:rsidP="00400BC6">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3CB84014" w14:textId="77777777" w:rsidR="00400BC6" w:rsidRPr="00400BC6" w:rsidRDefault="00400BC6" w:rsidP="00400BC6">
            <w:pPr>
              <w:jc w:val="center"/>
              <w:rPr>
                <w:rFonts w:eastAsia="Calibri" w:cs="Times New Roman"/>
                <w:color w:val="auto"/>
                <w:sz w:val="20"/>
                <w:szCs w:val="20"/>
              </w:rPr>
            </w:pPr>
            <w:r w:rsidRPr="00400BC6">
              <w:rPr>
                <w:rFonts w:eastAsia="Calibri" w:cs="Times New Roman"/>
                <w:color w:val="auto"/>
                <w:sz w:val="20"/>
                <w:szCs w:val="20"/>
              </w:rPr>
              <w:t>NON-ESSENTIAL</w:t>
            </w:r>
          </w:p>
          <w:p w14:paraId="037F1CC8" w14:textId="77777777" w:rsidR="00400BC6" w:rsidRPr="00D23FE2" w:rsidRDefault="00400BC6" w:rsidP="00400BC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C91A01" w:rsidRPr="00941F22" w14:paraId="03070C59"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7C776B7" w14:textId="77777777" w:rsidR="00C91A01" w:rsidRPr="002B1677" w:rsidRDefault="00C91A01" w:rsidP="00C91A01">
            <w:pPr>
              <w:spacing w:before="60" w:after="60"/>
              <w:jc w:val="center"/>
            </w:pPr>
            <w:r>
              <w:t>HO55-03O-09</w:t>
            </w:r>
            <w:r w:rsidRPr="002B1677">
              <w:fldChar w:fldCharType="begin"/>
            </w:r>
            <w:r w:rsidRPr="002B1677">
              <w:instrText xml:space="preserve"> XE " </w:instrText>
            </w:r>
            <w:r>
              <w:instrText>HO55-03O-09</w:instrText>
            </w:r>
            <w:r w:rsidRPr="002B1677">
              <w:instrText xml:space="preserve">" \f “dan” </w:instrText>
            </w:r>
            <w:r w:rsidRPr="002B1677">
              <w:fldChar w:fldCharType="end"/>
            </w:r>
          </w:p>
          <w:p w14:paraId="4A222B10" w14:textId="66E741E6" w:rsidR="00C91A01" w:rsidRPr="00012284" w:rsidRDefault="00C91A01" w:rsidP="00C91A01">
            <w:pPr>
              <w:spacing w:before="60" w:after="60"/>
              <w:jc w:val="center"/>
              <w:rPr>
                <w:rFonts w:asciiTheme="minorHAnsi" w:eastAsia="Times New Roman" w:hAnsiTheme="minorHAnsi"/>
                <w:color w:val="auto"/>
                <w:szCs w:val="22"/>
              </w:rPr>
            </w:pPr>
            <w:r w:rsidRPr="002B1677">
              <w:t xml:space="preserve">Rev. </w:t>
            </w:r>
            <w:r w:rsidR="002F2EBE">
              <w:t>3</w:t>
            </w:r>
          </w:p>
        </w:tc>
        <w:tc>
          <w:tcPr>
            <w:tcW w:w="8342" w:type="dxa"/>
            <w:tcBorders>
              <w:top w:val="single" w:sz="4" w:space="0" w:color="000000"/>
              <w:bottom w:val="single" w:sz="4" w:space="0" w:color="000000"/>
            </w:tcBorders>
          </w:tcPr>
          <w:p w14:paraId="1BDAE3D3" w14:textId="77777777" w:rsidR="00C91A01" w:rsidRPr="00D81FCA" w:rsidRDefault="00C91A01" w:rsidP="00C91A01">
            <w:pPr>
              <w:spacing w:before="60" w:after="60"/>
              <w:rPr>
                <w:rFonts w:asciiTheme="minorHAnsi" w:hAnsiTheme="minorHAnsi"/>
                <w:b/>
                <w:bCs/>
                <w:i/>
                <w:color w:val="auto"/>
                <w:szCs w:val="22"/>
              </w:rPr>
            </w:pPr>
            <w:r w:rsidRPr="00D81FCA">
              <w:rPr>
                <w:rFonts w:asciiTheme="minorHAnsi" w:hAnsiTheme="minorHAnsi"/>
                <w:b/>
                <w:bCs/>
                <w:i/>
                <w:color w:val="auto"/>
                <w:szCs w:val="22"/>
              </w:rPr>
              <w:t>Pharmaceutical Inventory Accountability</w:t>
            </w:r>
          </w:p>
          <w:p w14:paraId="3762D56B" w14:textId="77777777" w:rsidR="00C91A01" w:rsidRPr="00D81FCA" w:rsidRDefault="00C91A01" w:rsidP="00C91A01">
            <w:pPr>
              <w:spacing w:before="60" w:after="60"/>
              <w:rPr>
                <w:color w:val="auto"/>
              </w:rPr>
            </w:pPr>
            <w:r w:rsidRPr="00D81FCA">
              <w:rPr>
                <w:color w:val="auto"/>
              </w:rPr>
              <w:t>Records relating to the pharmacy’s acquisition, transfer, distribution, and/or destruction of pharmaceuticals, including controlled substances</w:t>
            </w:r>
            <w:r w:rsidR="00CA2500" w:rsidRPr="00D81FCA">
              <w:rPr>
                <w:color w:val="auto"/>
              </w:rPr>
              <w:t>.</w:t>
            </w:r>
            <w:r w:rsidR="00CA2500" w:rsidRPr="00D81FCA">
              <w:rPr>
                <w:bCs/>
                <w:color w:val="auto"/>
                <w:szCs w:val="22"/>
              </w:rPr>
              <w:fldChar w:fldCharType="begin"/>
            </w:r>
            <w:r w:rsidR="00CA2500" w:rsidRPr="00D81FCA">
              <w:rPr>
                <w:bCs/>
                <w:color w:val="auto"/>
                <w:szCs w:val="22"/>
              </w:rPr>
              <w:instrText xml:space="preserve"> xe "</w:instrText>
            </w:r>
            <w:r w:rsidR="00D81FCA" w:rsidRPr="00D81FCA">
              <w:rPr>
                <w:bCs/>
                <w:color w:val="auto"/>
                <w:szCs w:val="22"/>
              </w:rPr>
              <w:instrText>controlled substances:destruction</w:instrText>
            </w:r>
            <w:r w:rsidR="00CA2500" w:rsidRPr="00D81FCA">
              <w:rPr>
                <w:bCs/>
                <w:color w:val="auto"/>
                <w:szCs w:val="22"/>
              </w:rPr>
              <w:instrText xml:space="preserve">" \f “subject” </w:instrText>
            </w:r>
            <w:r w:rsidR="00CA2500" w:rsidRPr="00D81FCA">
              <w:rPr>
                <w:bCs/>
                <w:color w:val="auto"/>
                <w:szCs w:val="22"/>
              </w:rPr>
              <w:fldChar w:fldCharType="end"/>
            </w:r>
            <w:r w:rsidR="00D81FCA" w:rsidRPr="00D81FCA">
              <w:rPr>
                <w:bCs/>
                <w:color w:val="auto"/>
                <w:szCs w:val="22"/>
              </w:rPr>
              <w:t xml:space="preserve"> </w:t>
            </w:r>
            <w:r w:rsidR="00D81FCA" w:rsidRPr="00D81FCA">
              <w:rPr>
                <w:bCs/>
                <w:color w:val="auto"/>
                <w:szCs w:val="22"/>
              </w:rPr>
              <w:fldChar w:fldCharType="begin"/>
            </w:r>
            <w:r w:rsidR="00D81FCA" w:rsidRPr="00D81FCA">
              <w:rPr>
                <w:bCs/>
                <w:color w:val="auto"/>
                <w:szCs w:val="22"/>
              </w:rPr>
              <w:instrText xml:space="preserve"> xe "controlled substances:inventory accountability" \f “subject” </w:instrText>
            </w:r>
            <w:r w:rsidR="00D81FCA" w:rsidRPr="00D81FCA">
              <w:rPr>
                <w:bCs/>
                <w:color w:val="auto"/>
                <w:szCs w:val="22"/>
              </w:rPr>
              <w:fldChar w:fldCharType="end"/>
            </w:r>
            <w:r w:rsidR="00D81FCA" w:rsidRPr="00D81FCA">
              <w:rPr>
                <w:color w:val="auto"/>
              </w:rPr>
              <w:t xml:space="preserve"> </w:t>
            </w:r>
            <w:r w:rsidR="00D81FCA" w:rsidRPr="00D81FCA">
              <w:rPr>
                <w:bCs/>
                <w:color w:val="auto"/>
                <w:szCs w:val="22"/>
              </w:rPr>
              <w:fldChar w:fldCharType="begin"/>
            </w:r>
            <w:r w:rsidR="00D81FCA" w:rsidRPr="00D81FCA">
              <w:rPr>
                <w:bCs/>
                <w:color w:val="auto"/>
                <w:szCs w:val="22"/>
              </w:rPr>
              <w:instrText xml:space="preserve"> xe "drug disposal:controlled substances" \f “subject” </w:instrText>
            </w:r>
            <w:r w:rsidR="00D81FCA" w:rsidRPr="00D81FCA">
              <w:rPr>
                <w:bCs/>
                <w:color w:val="auto"/>
                <w:szCs w:val="22"/>
              </w:rPr>
              <w:fldChar w:fldCharType="end"/>
            </w:r>
            <w:r w:rsidR="00D81FCA" w:rsidRPr="00D81FCA">
              <w:rPr>
                <w:bCs/>
                <w:color w:val="auto"/>
                <w:szCs w:val="22"/>
              </w:rPr>
              <w:t xml:space="preserve"> </w:t>
            </w:r>
          </w:p>
          <w:p w14:paraId="65A23373" w14:textId="77777777" w:rsidR="00C91A01" w:rsidRPr="00D81FCA" w:rsidRDefault="00C91A01" w:rsidP="00C91A01">
            <w:pPr>
              <w:spacing w:before="60" w:after="60"/>
              <w:rPr>
                <w:color w:val="auto"/>
              </w:rPr>
            </w:pPr>
            <w:r w:rsidRPr="00D81FCA">
              <w:rPr>
                <w:color w:val="auto"/>
              </w:rPr>
              <w:t>Includes, but is not limited to:</w:t>
            </w:r>
          </w:p>
          <w:p w14:paraId="07535281" w14:textId="092EAFDB" w:rsidR="00C91A01" w:rsidRPr="00D81FCA" w:rsidRDefault="00C91A01" w:rsidP="00120468">
            <w:pPr>
              <w:pStyle w:val="ListParagraph"/>
              <w:numPr>
                <w:ilvl w:val="0"/>
                <w:numId w:val="21"/>
              </w:numPr>
              <w:spacing w:before="60" w:after="60"/>
              <w:rPr>
                <w:color w:val="auto"/>
              </w:rPr>
            </w:pPr>
            <w:r w:rsidRPr="00D81FCA">
              <w:rPr>
                <w:color w:val="auto"/>
              </w:rPr>
              <w:t>Dispensing records created in accordance with 21 CFR 1306.26 or 21 CFR 1034.04;</w:t>
            </w:r>
          </w:p>
          <w:p w14:paraId="2290C228" w14:textId="77777777" w:rsidR="00C91A01" w:rsidRPr="00D81FCA" w:rsidRDefault="00C91A01" w:rsidP="00120468">
            <w:pPr>
              <w:pStyle w:val="ListParagraph"/>
              <w:numPr>
                <w:ilvl w:val="0"/>
                <w:numId w:val="21"/>
              </w:numPr>
              <w:spacing w:before="60" w:after="60"/>
              <w:rPr>
                <w:color w:val="auto"/>
              </w:rPr>
            </w:pPr>
            <w:r w:rsidRPr="00D81FCA">
              <w:rPr>
                <w:color w:val="auto"/>
              </w:rPr>
              <w:t>Drug registers and inventories;</w:t>
            </w:r>
          </w:p>
          <w:p w14:paraId="26754137" w14:textId="07738C55" w:rsidR="00C91A01" w:rsidRPr="00D81FCA" w:rsidRDefault="00C91A01" w:rsidP="00120468">
            <w:pPr>
              <w:pStyle w:val="ListParagraph"/>
              <w:numPr>
                <w:ilvl w:val="0"/>
                <w:numId w:val="21"/>
              </w:numPr>
              <w:spacing w:before="60" w:after="60"/>
              <w:rPr>
                <w:color w:val="auto"/>
              </w:rPr>
            </w:pPr>
            <w:r w:rsidRPr="00D81FCA">
              <w:rPr>
                <w:color w:val="auto"/>
              </w:rPr>
              <w:t>Receipt and distribution records (</w:t>
            </w:r>
            <w:r w:rsidR="00BC3C1F" w:rsidRPr="00D81FCA">
              <w:rPr>
                <w:color w:val="auto"/>
              </w:rPr>
              <w:t>e.g.</w:t>
            </w:r>
            <w:r w:rsidRPr="00D81FCA">
              <w:rPr>
                <w:color w:val="auto"/>
              </w:rPr>
              <w:t xml:space="preserve"> invoices, orders, receipts, prescriptions);</w:t>
            </w:r>
          </w:p>
          <w:p w14:paraId="7B5395CC" w14:textId="77777777" w:rsidR="00C91A01" w:rsidRPr="00D81FCA" w:rsidRDefault="00C91A01" w:rsidP="00120468">
            <w:pPr>
              <w:pStyle w:val="ListParagraph"/>
              <w:numPr>
                <w:ilvl w:val="0"/>
                <w:numId w:val="21"/>
              </w:numPr>
              <w:spacing w:before="60" w:after="60"/>
              <w:rPr>
                <w:color w:val="auto"/>
              </w:rPr>
            </w:pPr>
            <w:r w:rsidRPr="00D81FCA">
              <w:rPr>
                <w:color w:val="auto"/>
              </w:rPr>
              <w:t>Transfer records;</w:t>
            </w:r>
          </w:p>
          <w:p w14:paraId="50A6A380" w14:textId="79FF0523" w:rsidR="00C91A01" w:rsidRPr="00D81FCA" w:rsidRDefault="005E23DC" w:rsidP="00EF0357">
            <w:pPr>
              <w:pStyle w:val="ListParagraph"/>
              <w:numPr>
                <w:ilvl w:val="0"/>
                <w:numId w:val="21"/>
              </w:numPr>
              <w:spacing w:before="60" w:after="60"/>
              <w:rPr>
                <w:rFonts w:asciiTheme="minorHAnsi" w:hAnsiTheme="minorHAnsi"/>
                <w:bCs/>
                <w:color w:val="auto"/>
                <w:szCs w:val="21"/>
              </w:rPr>
            </w:pPr>
            <w:r>
              <w:rPr>
                <w:color w:val="auto"/>
              </w:rPr>
              <w:t>Destruction r</w:t>
            </w:r>
            <w:r w:rsidRPr="00D81FCA">
              <w:rPr>
                <w:color w:val="auto"/>
              </w:rPr>
              <w:t>ecords</w:t>
            </w:r>
            <w:r w:rsidR="00C91A01" w:rsidRPr="00D81FCA">
              <w:rPr>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23DB5106" w14:textId="77777777" w:rsidR="00C91A01" w:rsidRPr="00B04963" w:rsidRDefault="00C91A01" w:rsidP="00C91A01">
            <w:pPr>
              <w:spacing w:before="60" w:after="60"/>
              <w:rPr>
                <w:bCs/>
                <w:color w:val="auto"/>
                <w:szCs w:val="17"/>
              </w:rPr>
            </w:pPr>
            <w:r w:rsidRPr="00D23FE2">
              <w:rPr>
                <w:b/>
                <w:bCs/>
                <w:color w:val="auto"/>
                <w:szCs w:val="17"/>
              </w:rPr>
              <w:t>Retain</w:t>
            </w:r>
            <w:r w:rsidRPr="00D23FE2">
              <w:rPr>
                <w:bCs/>
                <w:color w:val="auto"/>
                <w:szCs w:val="17"/>
              </w:rPr>
              <w:t xml:space="preserve"> </w:t>
            </w:r>
            <w:r>
              <w:t>for 6 years after date of destruction/disposition</w:t>
            </w:r>
          </w:p>
          <w:p w14:paraId="2FC01FC2" w14:textId="77777777" w:rsidR="00C91A01" w:rsidRPr="00B04963" w:rsidRDefault="00C91A01" w:rsidP="00C91A01">
            <w:pPr>
              <w:spacing w:before="60" w:after="60"/>
              <w:rPr>
                <w:bCs/>
                <w:i/>
                <w:color w:val="auto"/>
                <w:szCs w:val="17"/>
              </w:rPr>
            </w:pPr>
            <w:r w:rsidRPr="00B04963">
              <w:rPr>
                <w:bCs/>
                <w:color w:val="auto"/>
                <w:szCs w:val="17"/>
              </w:rPr>
              <w:t xml:space="preserve">   </w:t>
            </w:r>
            <w:r w:rsidRPr="00B04963">
              <w:rPr>
                <w:bCs/>
                <w:i/>
                <w:color w:val="auto"/>
                <w:szCs w:val="17"/>
              </w:rPr>
              <w:t>then</w:t>
            </w:r>
          </w:p>
          <w:p w14:paraId="788F2160" w14:textId="77777777" w:rsidR="00C91A01" w:rsidRPr="00D23FE2" w:rsidRDefault="00C91A01" w:rsidP="00C91A01">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6006027" w14:textId="77777777" w:rsidR="00C91A01" w:rsidRPr="00400BC6" w:rsidRDefault="00C91A01" w:rsidP="00C91A01">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777590CE" w14:textId="77777777" w:rsidR="00C91A01" w:rsidRPr="00400BC6" w:rsidRDefault="00C91A01" w:rsidP="00C91A01">
            <w:pPr>
              <w:jc w:val="center"/>
              <w:rPr>
                <w:rFonts w:eastAsia="Calibri" w:cs="Times New Roman"/>
                <w:color w:val="auto"/>
                <w:sz w:val="20"/>
                <w:szCs w:val="20"/>
              </w:rPr>
            </w:pPr>
            <w:r w:rsidRPr="00400BC6">
              <w:rPr>
                <w:rFonts w:eastAsia="Calibri" w:cs="Times New Roman"/>
                <w:color w:val="auto"/>
                <w:sz w:val="20"/>
                <w:szCs w:val="20"/>
              </w:rPr>
              <w:t>NON-ESSENTIAL</w:t>
            </w:r>
          </w:p>
          <w:p w14:paraId="74412A77" w14:textId="77777777" w:rsidR="00C91A01" w:rsidRPr="00D23FE2" w:rsidRDefault="00C91A01" w:rsidP="00C91A01">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C91A01" w:rsidRPr="00941F22" w14:paraId="36D97DBC"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716236" w14:textId="77777777" w:rsidR="00C91A01" w:rsidRPr="002B1677" w:rsidRDefault="00C91A01" w:rsidP="00C91A01">
            <w:pPr>
              <w:spacing w:before="60" w:after="60"/>
              <w:jc w:val="center"/>
            </w:pPr>
            <w:r>
              <w:lastRenderedPageBreak/>
              <w:t>HO55-03O-19</w:t>
            </w:r>
            <w:r w:rsidRPr="002B1677">
              <w:fldChar w:fldCharType="begin"/>
            </w:r>
            <w:r w:rsidRPr="002B1677">
              <w:instrText xml:space="preserve"> XE " </w:instrText>
            </w:r>
            <w:r>
              <w:instrText>HO55-03O-19</w:instrText>
            </w:r>
            <w:r w:rsidRPr="002B1677">
              <w:instrText xml:space="preserve">" \f “dan” </w:instrText>
            </w:r>
            <w:r w:rsidRPr="002B1677">
              <w:fldChar w:fldCharType="end"/>
            </w:r>
          </w:p>
          <w:p w14:paraId="58D18E14" w14:textId="6C52C593" w:rsidR="00C91A01" w:rsidRPr="00012284" w:rsidRDefault="00C91A01" w:rsidP="00C91A01">
            <w:pPr>
              <w:spacing w:before="60" w:after="60"/>
              <w:jc w:val="center"/>
              <w:rPr>
                <w:rFonts w:asciiTheme="minorHAnsi" w:eastAsia="Times New Roman" w:hAnsiTheme="minorHAnsi"/>
                <w:color w:val="auto"/>
                <w:szCs w:val="22"/>
              </w:rPr>
            </w:pPr>
            <w:r w:rsidRPr="002B1677">
              <w:t xml:space="preserve">Rev. </w:t>
            </w:r>
            <w:r w:rsidR="00E33DE5">
              <w:t>2</w:t>
            </w:r>
          </w:p>
        </w:tc>
        <w:tc>
          <w:tcPr>
            <w:tcW w:w="8342" w:type="dxa"/>
            <w:tcBorders>
              <w:top w:val="single" w:sz="4" w:space="0" w:color="000000"/>
              <w:bottom w:val="single" w:sz="4" w:space="0" w:color="000000"/>
            </w:tcBorders>
          </w:tcPr>
          <w:p w14:paraId="7A448BA6" w14:textId="77777777" w:rsidR="00C91A01" w:rsidRPr="00012284" w:rsidRDefault="00C91A01" w:rsidP="00C91A01">
            <w:pPr>
              <w:spacing w:before="60" w:after="60"/>
              <w:rPr>
                <w:rFonts w:asciiTheme="minorHAnsi" w:hAnsiTheme="minorHAnsi"/>
                <w:b/>
                <w:bCs/>
                <w:i/>
                <w:color w:val="auto"/>
                <w:szCs w:val="22"/>
              </w:rPr>
            </w:pPr>
            <w:r>
              <w:rPr>
                <w:rFonts w:asciiTheme="minorHAnsi" w:hAnsiTheme="minorHAnsi"/>
                <w:b/>
                <w:bCs/>
                <w:i/>
                <w:color w:val="auto"/>
                <w:szCs w:val="22"/>
              </w:rPr>
              <w:t>Pharmaceutical Wholesaler Inventories</w:t>
            </w:r>
          </w:p>
          <w:p w14:paraId="32AE5F35" w14:textId="2467A1B1" w:rsidR="00C91A01" w:rsidRPr="00C91A01" w:rsidRDefault="00C91A01" w:rsidP="00EF0357">
            <w:pPr>
              <w:spacing w:before="60" w:after="60"/>
            </w:pPr>
            <w:r>
              <w:t>Inventory and transaction records maintained by wholesale drug distributors regarding the receipt, distribution, or disposition of prescription drugs</w:t>
            </w:r>
            <w:r w:rsidR="00CA2500">
              <w:t>.</w:t>
            </w:r>
            <w:r w:rsidR="00CA2500" w:rsidRPr="00EC4958">
              <w:rPr>
                <w:bCs/>
                <w:color w:val="auto"/>
                <w:szCs w:val="22"/>
              </w:rPr>
              <w:fldChar w:fldCharType="begin"/>
            </w:r>
            <w:r w:rsidR="00CA2500" w:rsidRPr="00EC4958">
              <w:rPr>
                <w:bCs/>
                <w:color w:val="auto"/>
                <w:szCs w:val="22"/>
              </w:rPr>
              <w:instrText xml:space="preserve"> xe "</w:instrText>
            </w:r>
            <w:r w:rsidR="00CA2500" w:rsidRPr="00CA2500">
              <w:rPr>
                <w:bCs/>
                <w:color w:val="auto"/>
                <w:szCs w:val="22"/>
              </w:rPr>
              <w:instrText>pharmaceutical:wholesale inventories</w:instrText>
            </w:r>
            <w:r w:rsidR="00CA2500" w:rsidRPr="00EC4958">
              <w:rPr>
                <w:bCs/>
                <w:color w:val="auto"/>
                <w:szCs w:val="22"/>
              </w:rPr>
              <w:instrText xml:space="preserve">" \f “subject” </w:instrText>
            </w:r>
            <w:r w:rsidR="00CA2500"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687507D" w14:textId="77777777" w:rsidR="00C91A01" w:rsidRPr="00B04963" w:rsidRDefault="00C91A01" w:rsidP="00C91A01">
            <w:pPr>
              <w:spacing w:before="60" w:after="60"/>
              <w:rPr>
                <w:bCs/>
                <w:color w:val="auto"/>
                <w:szCs w:val="17"/>
              </w:rPr>
            </w:pPr>
            <w:r w:rsidRPr="00D23FE2">
              <w:rPr>
                <w:b/>
                <w:bCs/>
                <w:color w:val="auto"/>
                <w:szCs w:val="17"/>
              </w:rPr>
              <w:t>Retain</w:t>
            </w:r>
            <w:r w:rsidRPr="00D23FE2">
              <w:rPr>
                <w:bCs/>
                <w:color w:val="auto"/>
                <w:szCs w:val="17"/>
              </w:rPr>
              <w:t xml:space="preserve"> </w:t>
            </w:r>
            <w:r>
              <w:t>for 2 years after date of creation</w:t>
            </w:r>
          </w:p>
          <w:p w14:paraId="7027BC40" w14:textId="77777777" w:rsidR="00C91A01" w:rsidRPr="00B04963" w:rsidRDefault="00C91A01" w:rsidP="00C91A01">
            <w:pPr>
              <w:spacing w:before="60" w:after="60"/>
              <w:rPr>
                <w:bCs/>
                <w:i/>
                <w:color w:val="auto"/>
                <w:szCs w:val="17"/>
              </w:rPr>
            </w:pPr>
            <w:r w:rsidRPr="00B04963">
              <w:rPr>
                <w:bCs/>
                <w:color w:val="auto"/>
                <w:szCs w:val="17"/>
              </w:rPr>
              <w:t xml:space="preserve">   </w:t>
            </w:r>
            <w:r w:rsidRPr="00B04963">
              <w:rPr>
                <w:bCs/>
                <w:i/>
                <w:color w:val="auto"/>
                <w:szCs w:val="17"/>
              </w:rPr>
              <w:t>then</w:t>
            </w:r>
          </w:p>
          <w:p w14:paraId="3F6DD238" w14:textId="77777777" w:rsidR="00C91A01" w:rsidRPr="00D23FE2" w:rsidRDefault="00C91A01" w:rsidP="00C91A01">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2688A1" w14:textId="77777777" w:rsidR="00C91A01" w:rsidRPr="00400BC6" w:rsidRDefault="00C91A01" w:rsidP="00C91A01">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285483F9" w14:textId="77777777" w:rsidR="00C91A01" w:rsidRPr="00400BC6" w:rsidRDefault="00C91A01" w:rsidP="00C91A01">
            <w:pPr>
              <w:jc w:val="center"/>
              <w:rPr>
                <w:rFonts w:eastAsia="Calibri" w:cs="Times New Roman"/>
                <w:color w:val="auto"/>
                <w:sz w:val="20"/>
                <w:szCs w:val="20"/>
              </w:rPr>
            </w:pPr>
            <w:r w:rsidRPr="00400BC6">
              <w:rPr>
                <w:rFonts w:eastAsia="Calibri" w:cs="Times New Roman"/>
                <w:color w:val="auto"/>
                <w:sz w:val="20"/>
                <w:szCs w:val="20"/>
              </w:rPr>
              <w:t>NON-ESSENTIAL</w:t>
            </w:r>
          </w:p>
          <w:p w14:paraId="4D57A81F" w14:textId="77777777" w:rsidR="00C91A01" w:rsidRPr="00D23FE2" w:rsidRDefault="00C91A01" w:rsidP="00C91A01">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C91A01" w:rsidRPr="00941F22" w14:paraId="7D86342C"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0B97248" w14:textId="77777777" w:rsidR="00C91A01" w:rsidRPr="002B1677" w:rsidRDefault="00C91A01" w:rsidP="00C91A01">
            <w:pPr>
              <w:spacing w:before="60" w:after="60"/>
              <w:jc w:val="center"/>
            </w:pPr>
            <w:r>
              <w:t>HO55-03O-29</w:t>
            </w:r>
            <w:r w:rsidRPr="002B1677">
              <w:fldChar w:fldCharType="begin"/>
            </w:r>
            <w:r w:rsidRPr="002B1677">
              <w:instrText xml:space="preserve"> XE " </w:instrText>
            </w:r>
            <w:r>
              <w:instrText>HO55-03O-29</w:instrText>
            </w:r>
            <w:r w:rsidRPr="002B1677">
              <w:instrText xml:space="preserve">" \f “dan” </w:instrText>
            </w:r>
            <w:r w:rsidRPr="002B1677">
              <w:fldChar w:fldCharType="end"/>
            </w:r>
          </w:p>
          <w:p w14:paraId="75621DF4" w14:textId="77777777" w:rsidR="00C91A01" w:rsidRPr="00012284" w:rsidRDefault="00C91A01" w:rsidP="00C91A01">
            <w:pPr>
              <w:spacing w:before="60" w:after="60"/>
              <w:jc w:val="center"/>
              <w:rPr>
                <w:rFonts w:asciiTheme="minorHAnsi" w:eastAsia="Times New Roman" w:hAnsiTheme="minorHAnsi"/>
                <w:color w:val="auto"/>
                <w:szCs w:val="22"/>
              </w:rPr>
            </w:pPr>
            <w:r w:rsidRPr="002B1677">
              <w:t xml:space="preserve">Rev. </w:t>
            </w:r>
            <w:r>
              <w:t>1</w:t>
            </w:r>
          </w:p>
        </w:tc>
        <w:tc>
          <w:tcPr>
            <w:tcW w:w="8342" w:type="dxa"/>
            <w:tcBorders>
              <w:top w:val="single" w:sz="4" w:space="0" w:color="000000"/>
              <w:bottom w:val="single" w:sz="4" w:space="0" w:color="000000"/>
            </w:tcBorders>
          </w:tcPr>
          <w:p w14:paraId="502405C3" w14:textId="77777777" w:rsidR="00C91A01" w:rsidRPr="00012284" w:rsidRDefault="00C91A01" w:rsidP="00C91A01">
            <w:pPr>
              <w:spacing w:before="60" w:after="60"/>
              <w:rPr>
                <w:rFonts w:asciiTheme="minorHAnsi" w:hAnsiTheme="minorHAnsi"/>
                <w:b/>
                <w:bCs/>
                <w:i/>
                <w:color w:val="auto"/>
                <w:szCs w:val="22"/>
              </w:rPr>
            </w:pPr>
            <w:r>
              <w:rPr>
                <w:rFonts w:asciiTheme="minorHAnsi" w:hAnsiTheme="minorHAnsi"/>
                <w:b/>
                <w:bCs/>
                <w:i/>
                <w:color w:val="auto"/>
                <w:szCs w:val="22"/>
              </w:rPr>
              <w:t>Schedule V Drugs Dispensed</w:t>
            </w:r>
          </w:p>
          <w:p w14:paraId="10FDE7E1" w14:textId="77777777" w:rsidR="00C91A01" w:rsidRPr="00C91A01" w:rsidRDefault="00C91A01" w:rsidP="00C91A01">
            <w:pPr>
              <w:spacing w:before="60" w:after="60"/>
            </w:pPr>
            <w:r>
              <w:t>Records documenting the dispensing of Schedule V drugs</w:t>
            </w:r>
            <w:r w:rsidR="00CA2500">
              <w:t>.</w:t>
            </w:r>
            <w:r w:rsidR="00CA2500" w:rsidRPr="00EC4958">
              <w:rPr>
                <w:bCs/>
                <w:color w:val="auto"/>
                <w:szCs w:val="22"/>
              </w:rPr>
              <w:fldChar w:fldCharType="begin"/>
            </w:r>
            <w:r w:rsidR="00CA2500" w:rsidRPr="00EC4958">
              <w:rPr>
                <w:bCs/>
                <w:color w:val="auto"/>
                <w:szCs w:val="22"/>
              </w:rPr>
              <w:instrText xml:space="preserve"> xe </w:instrText>
            </w:r>
            <w:r w:rsidR="00CA2500" w:rsidRPr="00CA2500">
              <w:rPr>
                <w:bCs/>
                <w:color w:val="auto"/>
                <w:szCs w:val="22"/>
              </w:rPr>
              <w:instrText>"</w:instrText>
            </w:r>
            <w:r w:rsidR="00CA2500">
              <w:rPr>
                <w:bCs/>
                <w:color w:val="auto"/>
                <w:szCs w:val="22"/>
              </w:rPr>
              <w:instrText>schedule V drugs dispensed</w:instrText>
            </w:r>
            <w:r w:rsidR="00CA2500" w:rsidRPr="00CA2500">
              <w:rPr>
                <w:bCs/>
                <w:color w:val="auto"/>
                <w:szCs w:val="22"/>
              </w:rPr>
              <w:instrText xml:space="preserve">" </w:instrText>
            </w:r>
            <w:r w:rsidR="00CA2500" w:rsidRPr="00EC4958">
              <w:rPr>
                <w:bCs/>
                <w:color w:val="auto"/>
                <w:szCs w:val="22"/>
              </w:rPr>
              <w:instrText xml:space="preserve">\f “subject” </w:instrText>
            </w:r>
            <w:r w:rsidR="00CA2500"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7B554A3" w14:textId="77777777" w:rsidR="00C91A01" w:rsidRPr="00B04963" w:rsidRDefault="00C91A01" w:rsidP="00C91A01">
            <w:pPr>
              <w:spacing w:before="60" w:after="60"/>
              <w:rPr>
                <w:bCs/>
                <w:color w:val="auto"/>
                <w:szCs w:val="17"/>
              </w:rPr>
            </w:pPr>
            <w:r w:rsidRPr="00D23FE2">
              <w:rPr>
                <w:b/>
                <w:bCs/>
                <w:color w:val="auto"/>
                <w:szCs w:val="17"/>
              </w:rPr>
              <w:t>Retain</w:t>
            </w:r>
            <w:r w:rsidRPr="00D23FE2">
              <w:rPr>
                <w:bCs/>
                <w:color w:val="auto"/>
                <w:szCs w:val="17"/>
              </w:rPr>
              <w:t xml:space="preserve"> </w:t>
            </w:r>
            <w:r>
              <w:t>for 6 years after date dispensed</w:t>
            </w:r>
          </w:p>
          <w:p w14:paraId="027CF05F" w14:textId="77777777" w:rsidR="00C91A01" w:rsidRPr="00B04963" w:rsidRDefault="00C91A01" w:rsidP="00C91A01">
            <w:pPr>
              <w:spacing w:before="60" w:after="60"/>
              <w:rPr>
                <w:bCs/>
                <w:i/>
                <w:color w:val="auto"/>
                <w:szCs w:val="17"/>
              </w:rPr>
            </w:pPr>
            <w:r w:rsidRPr="00B04963">
              <w:rPr>
                <w:bCs/>
                <w:color w:val="auto"/>
                <w:szCs w:val="17"/>
              </w:rPr>
              <w:t xml:space="preserve">   </w:t>
            </w:r>
            <w:r w:rsidRPr="00B04963">
              <w:rPr>
                <w:bCs/>
                <w:i/>
                <w:color w:val="auto"/>
                <w:szCs w:val="17"/>
              </w:rPr>
              <w:t>then</w:t>
            </w:r>
          </w:p>
          <w:p w14:paraId="0E1E296F" w14:textId="77777777" w:rsidR="00C91A01" w:rsidRPr="00D23FE2" w:rsidRDefault="00C91A01" w:rsidP="00C91A01">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6282E4A" w14:textId="77777777" w:rsidR="00C91A01" w:rsidRPr="00400BC6" w:rsidRDefault="00C91A01" w:rsidP="00C91A01">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3E84A8BF" w14:textId="77777777" w:rsidR="00C91A01" w:rsidRPr="00400BC6" w:rsidRDefault="00C91A01" w:rsidP="00C91A01">
            <w:pPr>
              <w:jc w:val="center"/>
              <w:rPr>
                <w:rFonts w:eastAsia="Calibri" w:cs="Times New Roman"/>
                <w:color w:val="auto"/>
                <w:sz w:val="20"/>
                <w:szCs w:val="20"/>
              </w:rPr>
            </w:pPr>
            <w:r w:rsidRPr="00400BC6">
              <w:rPr>
                <w:rFonts w:eastAsia="Calibri" w:cs="Times New Roman"/>
                <w:color w:val="auto"/>
                <w:sz w:val="20"/>
                <w:szCs w:val="20"/>
              </w:rPr>
              <w:t>NON-ESSENTIAL</w:t>
            </w:r>
          </w:p>
          <w:p w14:paraId="024A7564" w14:textId="77777777" w:rsidR="00C91A01" w:rsidRPr="00D23FE2" w:rsidRDefault="00C91A01" w:rsidP="00C91A01">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484BA8B3" w14:textId="77777777" w:rsidR="00C91A01" w:rsidRDefault="00C91A0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91A01" w:rsidRPr="004C34AF" w14:paraId="46F05CC1" w14:textId="77777777" w:rsidTr="00C91A0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993B10C" w14:textId="77777777" w:rsidR="00C91A01" w:rsidRPr="00A70653" w:rsidRDefault="00C91A01" w:rsidP="00BC3C1F">
            <w:pPr>
              <w:pStyle w:val="Activties"/>
            </w:pPr>
            <w:bookmarkStart w:id="30" w:name="_Toc150159418"/>
            <w:r>
              <w:lastRenderedPageBreak/>
              <w:t>QUALITY ASSURANCE AND CONTROL</w:t>
            </w:r>
            <w:bookmarkEnd w:id="30"/>
          </w:p>
          <w:p w14:paraId="51FBE0EA" w14:textId="4987D75A" w:rsidR="00C91A01" w:rsidRPr="00A70653" w:rsidRDefault="00346737" w:rsidP="003A20DE">
            <w:pPr>
              <w:pStyle w:val="ActivityText"/>
            </w:pPr>
            <w:r>
              <w:t>The activity of enacting policies, methods, and procedures to ensure the provision of quality drugs and medications.</w:t>
            </w:r>
          </w:p>
        </w:tc>
      </w:tr>
      <w:tr w:rsidR="00C91A01" w:rsidRPr="004C34AF" w14:paraId="7B7D763D" w14:textId="77777777" w:rsidTr="00C91A0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E233999" w14:textId="77777777" w:rsidR="00C91A01" w:rsidRPr="004C34AF" w:rsidRDefault="00C91A01" w:rsidP="00C91A01">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65621E" w14:textId="77777777" w:rsidR="00C91A01" w:rsidRPr="004C34AF" w:rsidRDefault="00C91A01" w:rsidP="00C91A01">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721A4C" w14:textId="77777777" w:rsidR="00C91A01" w:rsidRPr="004C34AF" w:rsidRDefault="00C91A01" w:rsidP="00C91A01">
            <w:pPr>
              <w:jc w:val="center"/>
              <w:rPr>
                <w:rFonts w:eastAsia="Calibri" w:cs="Times New Roman"/>
                <w:b/>
                <w:sz w:val="20"/>
                <w:szCs w:val="20"/>
              </w:rPr>
            </w:pPr>
            <w:r>
              <w:rPr>
                <w:rFonts w:eastAsia="Calibri" w:cs="Times New Roman"/>
                <w:b/>
                <w:sz w:val="20"/>
                <w:szCs w:val="20"/>
              </w:rPr>
              <w:t>RETENTION AND</w:t>
            </w:r>
          </w:p>
          <w:p w14:paraId="0867CA20" w14:textId="77777777" w:rsidR="00C91A01" w:rsidRPr="004C34AF" w:rsidRDefault="00C91A01" w:rsidP="00C91A01">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C1F26A" w14:textId="77777777" w:rsidR="00C91A01" w:rsidRPr="004C34AF" w:rsidRDefault="00C91A01" w:rsidP="00C91A01">
            <w:pPr>
              <w:jc w:val="center"/>
              <w:rPr>
                <w:rFonts w:eastAsia="Calibri" w:cs="Times New Roman"/>
                <w:b/>
                <w:sz w:val="20"/>
                <w:szCs w:val="20"/>
              </w:rPr>
            </w:pPr>
            <w:r w:rsidRPr="004C34AF">
              <w:rPr>
                <w:rFonts w:eastAsia="Calibri" w:cs="Times New Roman"/>
                <w:b/>
                <w:sz w:val="20"/>
                <w:szCs w:val="20"/>
              </w:rPr>
              <w:t>DESIGNATION</w:t>
            </w:r>
          </w:p>
        </w:tc>
      </w:tr>
      <w:tr w:rsidR="00C91A01" w:rsidRPr="00941F22" w14:paraId="70FC84F3"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72E0909" w14:textId="77777777" w:rsidR="00C91A01" w:rsidRPr="002B1677" w:rsidRDefault="00C91A01" w:rsidP="00C91A01">
            <w:pPr>
              <w:spacing w:before="60" w:after="60"/>
              <w:jc w:val="center"/>
            </w:pPr>
            <w:r>
              <w:t>HO55-03O-</w:t>
            </w:r>
            <w:r w:rsidR="006C46D6">
              <w:t>04</w:t>
            </w:r>
            <w:r w:rsidRPr="002B1677">
              <w:fldChar w:fldCharType="begin"/>
            </w:r>
            <w:r w:rsidRPr="002B1677">
              <w:instrText xml:space="preserve"> XE " </w:instrText>
            </w:r>
            <w:r>
              <w:instrText>HO55-03O-</w:instrText>
            </w:r>
            <w:r w:rsidR="006C46D6">
              <w:instrText>04</w:instrText>
            </w:r>
            <w:r w:rsidRPr="002B1677">
              <w:instrText xml:space="preserve">" \f “dan” </w:instrText>
            </w:r>
            <w:r w:rsidRPr="002B1677">
              <w:fldChar w:fldCharType="end"/>
            </w:r>
          </w:p>
          <w:p w14:paraId="5C1D4FF2" w14:textId="77777777" w:rsidR="00C91A01" w:rsidRPr="00012284" w:rsidRDefault="00C91A01" w:rsidP="00C91A01">
            <w:pPr>
              <w:spacing w:before="60" w:after="60"/>
              <w:jc w:val="center"/>
              <w:rPr>
                <w:rFonts w:asciiTheme="minorHAnsi" w:eastAsia="Times New Roman" w:hAnsiTheme="minorHAnsi"/>
                <w:color w:val="auto"/>
                <w:szCs w:val="22"/>
              </w:rPr>
            </w:pPr>
            <w:r w:rsidRPr="002B1677">
              <w:t xml:space="preserve">Rev. </w:t>
            </w:r>
            <w:r>
              <w:t>1</w:t>
            </w:r>
          </w:p>
        </w:tc>
        <w:tc>
          <w:tcPr>
            <w:tcW w:w="8342" w:type="dxa"/>
            <w:tcBorders>
              <w:top w:val="single" w:sz="4" w:space="0" w:color="000000"/>
              <w:bottom w:val="single" w:sz="4" w:space="0" w:color="000000"/>
            </w:tcBorders>
          </w:tcPr>
          <w:p w14:paraId="6B90E129" w14:textId="77777777" w:rsidR="00C91A01" w:rsidRPr="00012284" w:rsidRDefault="006C46D6" w:rsidP="00C91A01">
            <w:pPr>
              <w:spacing w:before="60" w:after="60"/>
              <w:rPr>
                <w:rFonts w:asciiTheme="minorHAnsi" w:hAnsiTheme="minorHAnsi"/>
                <w:b/>
                <w:bCs/>
                <w:i/>
                <w:color w:val="auto"/>
                <w:szCs w:val="22"/>
              </w:rPr>
            </w:pPr>
            <w:r>
              <w:rPr>
                <w:rFonts w:asciiTheme="minorHAnsi" w:hAnsiTheme="minorHAnsi"/>
                <w:b/>
                <w:bCs/>
                <w:i/>
                <w:color w:val="auto"/>
                <w:szCs w:val="22"/>
              </w:rPr>
              <w:t>Compounding Practices</w:t>
            </w:r>
          </w:p>
          <w:p w14:paraId="301AD177" w14:textId="77777777" w:rsidR="00C91A01" w:rsidRPr="00400BC6" w:rsidRDefault="006C46D6" w:rsidP="00CA2500">
            <w:pPr>
              <w:spacing w:before="60" w:after="60"/>
              <w:rPr>
                <w:rFonts w:asciiTheme="minorHAnsi" w:hAnsiTheme="minorHAnsi"/>
                <w:bCs/>
                <w:color w:val="auto"/>
                <w:szCs w:val="21"/>
              </w:rPr>
            </w:pPr>
            <w:r>
              <w:t>Reports relating to the evaluation and implementation of compounding best practices and procedures in compounding pharmacies</w:t>
            </w:r>
            <w:r w:rsidR="00CA2500">
              <w:t>.</w:t>
            </w:r>
            <w:r w:rsidR="00CA2500" w:rsidRPr="00EC4958">
              <w:rPr>
                <w:bCs/>
                <w:color w:val="auto"/>
                <w:szCs w:val="22"/>
              </w:rPr>
              <w:fldChar w:fldCharType="begin"/>
            </w:r>
            <w:r w:rsidR="00CA2500" w:rsidRPr="00EC4958">
              <w:rPr>
                <w:bCs/>
                <w:color w:val="auto"/>
                <w:szCs w:val="22"/>
              </w:rPr>
              <w:instrText xml:space="preserve"> xe "</w:instrText>
            </w:r>
            <w:r w:rsidR="00CA2500">
              <w:rPr>
                <w:bCs/>
                <w:color w:val="auto"/>
                <w:szCs w:val="22"/>
              </w:rPr>
              <w:instrText>compounding practices</w:instrText>
            </w:r>
            <w:r w:rsidR="00CA2500" w:rsidRPr="00EC4958">
              <w:rPr>
                <w:bCs/>
                <w:color w:val="auto"/>
                <w:szCs w:val="22"/>
              </w:rPr>
              <w:instrText xml:space="preserve">" \f “subject” </w:instrText>
            </w:r>
            <w:r w:rsidR="00CA2500"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FE2878B" w14:textId="77777777" w:rsidR="00C91A01" w:rsidRPr="00B04963" w:rsidRDefault="00C91A01" w:rsidP="00C91A01">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2 years after date of </w:t>
            </w:r>
            <w:r w:rsidR="006C46D6">
              <w:t>report</w:t>
            </w:r>
          </w:p>
          <w:p w14:paraId="007693A7" w14:textId="77777777" w:rsidR="00C91A01" w:rsidRPr="00B04963" w:rsidRDefault="00C91A01" w:rsidP="00C91A01">
            <w:pPr>
              <w:spacing w:before="60" w:after="60"/>
              <w:rPr>
                <w:bCs/>
                <w:i/>
                <w:color w:val="auto"/>
                <w:szCs w:val="17"/>
              </w:rPr>
            </w:pPr>
            <w:r w:rsidRPr="00B04963">
              <w:rPr>
                <w:bCs/>
                <w:color w:val="auto"/>
                <w:szCs w:val="17"/>
              </w:rPr>
              <w:t xml:space="preserve">   </w:t>
            </w:r>
            <w:r w:rsidRPr="00B04963">
              <w:rPr>
                <w:bCs/>
                <w:i/>
                <w:color w:val="auto"/>
                <w:szCs w:val="17"/>
              </w:rPr>
              <w:t>then</w:t>
            </w:r>
          </w:p>
          <w:p w14:paraId="600B0AF7" w14:textId="77777777" w:rsidR="00C91A01" w:rsidRPr="00D23FE2" w:rsidRDefault="00C91A01" w:rsidP="00C91A01">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2B08066" w14:textId="77777777" w:rsidR="00C91A01" w:rsidRPr="00400BC6" w:rsidRDefault="00C91A01" w:rsidP="00C91A01">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683A7FC0" w14:textId="77777777" w:rsidR="00C91A01" w:rsidRPr="00400BC6" w:rsidRDefault="00C91A01" w:rsidP="00C91A01">
            <w:pPr>
              <w:jc w:val="center"/>
              <w:rPr>
                <w:rFonts w:eastAsia="Calibri" w:cs="Times New Roman"/>
                <w:color w:val="auto"/>
                <w:sz w:val="20"/>
                <w:szCs w:val="20"/>
              </w:rPr>
            </w:pPr>
            <w:r w:rsidRPr="00400BC6">
              <w:rPr>
                <w:rFonts w:eastAsia="Calibri" w:cs="Times New Roman"/>
                <w:color w:val="auto"/>
                <w:sz w:val="20"/>
                <w:szCs w:val="20"/>
              </w:rPr>
              <w:t>NON-ESSENTIAL</w:t>
            </w:r>
          </w:p>
          <w:p w14:paraId="2743D985" w14:textId="77777777" w:rsidR="00C91A01" w:rsidRPr="00D23FE2" w:rsidRDefault="00C91A01" w:rsidP="006C46D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6C46D6">
              <w:rPr>
                <w:rFonts w:asciiTheme="minorHAnsi" w:eastAsia="Times New Roman" w:hAnsiTheme="minorHAnsi"/>
                <w:color w:val="auto"/>
                <w:sz w:val="20"/>
                <w:szCs w:val="20"/>
              </w:rPr>
              <w:t>FM</w:t>
            </w:r>
          </w:p>
        </w:tc>
      </w:tr>
      <w:tr w:rsidR="006C46D6" w:rsidRPr="00941F22" w14:paraId="0E11CF0E"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28562FA" w14:textId="77777777" w:rsidR="006C46D6" w:rsidRPr="002B1677" w:rsidRDefault="006C46D6" w:rsidP="006C46D6">
            <w:pPr>
              <w:spacing w:before="60" w:after="60"/>
              <w:jc w:val="center"/>
            </w:pPr>
            <w:r>
              <w:t>HO55-03O-</w:t>
            </w:r>
            <w:r w:rsidR="00E53EE9">
              <w:t>10</w:t>
            </w:r>
            <w:r w:rsidRPr="002B1677">
              <w:fldChar w:fldCharType="begin"/>
            </w:r>
            <w:r w:rsidRPr="002B1677">
              <w:instrText xml:space="preserve"> XE " </w:instrText>
            </w:r>
            <w:r>
              <w:instrText>HO55-03O-</w:instrText>
            </w:r>
            <w:r w:rsidR="00E53EE9">
              <w:instrText>10</w:instrText>
            </w:r>
            <w:r w:rsidRPr="002B1677">
              <w:instrText xml:space="preserve">" \f “dan” </w:instrText>
            </w:r>
            <w:r w:rsidRPr="002B1677">
              <w:fldChar w:fldCharType="end"/>
            </w:r>
          </w:p>
          <w:p w14:paraId="7232DEAB" w14:textId="2559001F" w:rsidR="006C46D6" w:rsidRPr="00012284" w:rsidRDefault="006C46D6" w:rsidP="006C46D6">
            <w:pPr>
              <w:spacing w:before="60" w:after="60"/>
              <w:jc w:val="center"/>
              <w:rPr>
                <w:rFonts w:asciiTheme="minorHAnsi" w:eastAsia="Times New Roman" w:hAnsiTheme="minorHAnsi"/>
                <w:color w:val="auto"/>
                <w:szCs w:val="22"/>
              </w:rPr>
            </w:pPr>
            <w:r w:rsidRPr="002B1677">
              <w:t xml:space="preserve">Rev. </w:t>
            </w:r>
            <w:r w:rsidR="00E33DE5">
              <w:t>2</w:t>
            </w:r>
          </w:p>
        </w:tc>
        <w:tc>
          <w:tcPr>
            <w:tcW w:w="8342" w:type="dxa"/>
            <w:tcBorders>
              <w:top w:val="single" w:sz="4" w:space="0" w:color="000000"/>
              <w:bottom w:val="single" w:sz="4" w:space="0" w:color="000000"/>
            </w:tcBorders>
          </w:tcPr>
          <w:p w14:paraId="24953BC3" w14:textId="77777777" w:rsidR="006C46D6" w:rsidRPr="00012284" w:rsidRDefault="00E53EE9" w:rsidP="006C46D6">
            <w:pPr>
              <w:spacing w:before="60" w:after="60"/>
              <w:rPr>
                <w:rFonts w:asciiTheme="minorHAnsi" w:hAnsiTheme="minorHAnsi"/>
                <w:b/>
                <w:bCs/>
                <w:i/>
                <w:color w:val="auto"/>
                <w:szCs w:val="22"/>
              </w:rPr>
            </w:pPr>
            <w:r>
              <w:rPr>
                <w:rFonts w:asciiTheme="minorHAnsi" w:hAnsiTheme="minorHAnsi"/>
                <w:b/>
                <w:bCs/>
                <w:i/>
                <w:color w:val="auto"/>
                <w:szCs w:val="22"/>
              </w:rPr>
              <w:t>Drug Distribution Errors</w:t>
            </w:r>
          </w:p>
          <w:p w14:paraId="0C226236" w14:textId="0C111B55" w:rsidR="006C46D6" w:rsidRPr="00400BC6" w:rsidRDefault="006C46D6" w:rsidP="003E3C9D">
            <w:pPr>
              <w:spacing w:before="60" w:after="60"/>
              <w:rPr>
                <w:rFonts w:asciiTheme="minorHAnsi" w:hAnsiTheme="minorHAnsi"/>
                <w:bCs/>
                <w:color w:val="auto"/>
                <w:szCs w:val="21"/>
              </w:rPr>
            </w:pPr>
            <w:r>
              <w:t xml:space="preserve">Reports </w:t>
            </w:r>
            <w:r w:rsidR="00E53EE9">
              <w:t>documenting drug distribution errors reported to a prescribing practitioner and/or pharmacy</w:t>
            </w:r>
            <w:r w:rsidR="00CA2500">
              <w:t>.</w:t>
            </w:r>
            <w:r w:rsidR="00CA2500" w:rsidRPr="00EC4958">
              <w:rPr>
                <w:bCs/>
                <w:color w:val="auto"/>
                <w:szCs w:val="22"/>
              </w:rPr>
              <w:fldChar w:fldCharType="begin"/>
            </w:r>
            <w:r w:rsidR="00CA2500" w:rsidRPr="00EC4958">
              <w:rPr>
                <w:bCs/>
                <w:color w:val="auto"/>
                <w:szCs w:val="22"/>
              </w:rPr>
              <w:instrText xml:space="preserve"> xe "</w:instrText>
            </w:r>
            <w:r w:rsidR="00CA2500">
              <w:rPr>
                <w:bCs/>
                <w:color w:val="auto"/>
                <w:szCs w:val="22"/>
              </w:rPr>
              <w:instrText>drug</w:instrText>
            </w:r>
            <w:r w:rsidR="002B1713">
              <w:rPr>
                <w:bCs/>
                <w:color w:val="auto"/>
                <w:szCs w:val="22"/>
              </w:rPr>
              <w:instrText>s</w:instrText>
            </w:r>
            <w:r w:rsidR="00CA2500">
              <w:rPr>
                <w:bCs/>
                <w:color w:val="auto"/>
                <w:szCs w:val="22"/>
              </w:rPr>
              <w:instrText>:distribution errors</w:instrText>
            </w:r>
            <w:r w:rsidR="00CA2500" w:rsidRPr="00EC4958">
              <w:rPr>
                <w:bCs/>
                <w:color w:val="auto"/>
                <w:szCs w:val="22"/>
              </w:rPr>
              <w:instrText xml:space="preserve">" \f “subject” </w:instrText>
            </w:r>
            <w:r w:rsidR="00CA2500"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E1E7834" w14:textId="77777777" w:rsidR="006C46D6" w:rsidRPr="00B04963" w:rsidRDefault="006C46D6" w:rsidP="006C46D6">
            <w:pPr>
              <w:spacing w:before="60" w:after="60"/>
              <w:rPr>
                <w:bCs/>
                <w:color w:val="auto"/>
                <w:szCs w:val="17"/>
              </w:rPr>
            </w:pPr>
            <w:r w:rsidRPr="00D23FE2">
              <w:rPr>
                <w:b/>
                <w:bCs/>
                <w:color w:val="auto"/>
                <w:szCs w:val="17"/>
              </w:rPr>
              <w:t>Retain</w:t>
            </w:r>
            <w:r w:rsidRPr="00D23FE2">
              <w:rPr>
                <w:bCs/>
                <w:color w:val="auto"/>
                <w:szCs w:val="17"/>
              </w:rPr>
              <w:t xml:space="preserve"> </w:t>
            </w:r>
            <w:r>
              <w:t>for</w:t>
            </w:r>
            <w:r w:rsidR="00E53EE9">
              <w:t xml:space="preserve"> 6</w:t>
            </w:r>
            <w:r>
              <w:t xml:space="preserve"> years after date of report</w:t>
            </w:r>
          </w:p>
          <w:p w14:paraId="11F61A6A" w14:textId="77777777" w:rsidR="006C46D6" w:rsidRPr="00B04963" w:rsidRDefault="006C46D6" w:rsidP="006C46D6">
            <w:pPr>
              <w:spacing w:before="60" w:after="60"/>
              <w:rPr>
                <w:bCs/>
                <w:i/>
                <w:color w:val="auto"/>
                <w:szCs w:val="17"/>
              </w:rPr>
            </w:pPr>
            <w:r w:rsidRPr="00B04963">
              <w:rPr>
                <w:bCs/>
                <w:color w:val="auto"/>
                <w:szCs w:val="17"/>
              </w:rPr>
              <w:t xml:space="preserve">   </w:t>
            </w:r>
            <w:r w:rsidRPr="00B04963">
              <w:rPr>
                <w:bCs/>
                <w:i/>
                <w:color w:val="auto"/>
                <w:szCs w:val="17"/>
              </w:rPr>
              <w:t>then</w:t>
            </w:r>
          </w:p>
          <w:p w14:paraId="29601ED7" w14:textId="77777777" w:rsidR="006C46D6" w:rsidRPr="00D23FE2" w:rsidRDefault="006C46D6" w:rsidP="006C46D6">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78BD8C6" w14:textId="77777777" w:rsidR="006C46D6" w:rsidRPr="00400BC6" w:rsidRDefault="006C46D6" w:rsidP="006C46D6">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7B080662" w14:textId="77777777" w:rsidR="006C46D6" w:rsidRPr="00400BC6" w:rsidRDefault="006C46D6" w:rsidP="006C46D6">
            <w:pPr>
              <w:jc w:val="center"/>
              <w:rPr>
                <w:rFonts w:eastAsia="Calibri" w:cs="Times New Roman"/>
                <w:color w:val="auto"/>
                <w:sz w:val="20"/>
                <w:szCs w:val="20"/>
              </w:rPr>
            </w:pPr>
            <w:r w:rsidRPr="00400BC6">
              <w:rPr>
                <w:rFonts w:eastAsia="Calibri" w:cs="Times New Roman"/>
                <w:color w:val="auto"/>
                <w:sz w:val="20"/>
                <w:szCs w:val="20"/>
              </w:rPr>
              <w:t>NON-ESSENTIAL</w:t>
            </w:r>
          </w:p>
          <w:p w14:paraId="7DE9D15D" w14:textId="77777777" w:rsidR="006C46D6" w:rsidRPr="00D23FE2" w:rsidRDefault="006C46D6" w:rsidP="00E53EE9">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E53EE9">
              <w:rPr>
                <w:rFonts w:asciiTheme="minorHAnsi" w:eastAsia="Times New Roman" w:hAnsiTheme="minorHAnsi"/>
                <w:color w:val="auto"/>
                <w:sz w:val="20"/>
                <w:szCs w:val="20"/>
              </w:rPr>
              <w:t>PR</w:t>
            </w:r>
          </w:p>
        </w:tc>
      </w:tr>
      <w:tr w:rsidR="00E53EE9" w:rsidRPr="00941F22" w14:paraId="3E5552B1"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40FFB6" w14:textId="77777777" w:rsidR="00E53EE9" w:rsidRPr="002B1677" w:rsidRDefault="00E53EE9" w:rsidP="00E53EE9">
            <w:pPr>
              <w:spacing w:before="60" w:after="60"/>
              <w:jc w:val="center"/>
            </w:pPr>
            <w:r>
              <w:t>HO2011-141</w:t>
            </w:r>
            <w:r w:rsidRPr="002B1677">
              <w:fldChar w:fldCharType="begin"/>
            </w:r>
            <w:r w:rsidRPr="002B1677">
              <w:instrText xml:space="preserve"> XE " </w:instrText>
            </w:r>
            <w:r>
              <w:instrText>HO2011-141</w:instrText>
            </w:r>
            <w:r w:rsidRPr="002B1677">
              <w:instrText xml:space="preserve">" \f “dan” </w:instrText>
            </w:r>
            <w:r w:rsidRPr="002B1677">
              <w:fldChar w:fldCharType="end"/>
            </w:r>
          </w:p>
          <w:p w14:paraId="449EC8BA" w14:textId="71312C8D" w:rsidR="00E53EE9" w:rsidRPr="00012284" w:rsidRDefault="00E53EE9" w:rsidP="00E53EE9">
            <w:pPr>
              <w:spacing w:before="60" w:after="60"/>
              <w:jc w:val="center"/>
              <w:rPr>
                <w:rFonts w:asciiTheme="minorHAnsi" w:eastAsia="Times New Roman" w:hAnsiTheme="minorHAnsi"/>
                <w:color w:val="auto"/>
                <w:szCs w:val="22"/>
              </w:rPr>
            </w:pPr>
            <w:r w:rsidRPr="002B1677">
              <w:t xml:space="preserve">Rev. </w:t>
            </w:r>
            <w:r w:rsidR="00E33DE5">
              <w:t>1</w:t>
            </w:r>
          </w:p>
        </w:tc>
        <w:tc>
          <w:tcPr>
            <w:tcW w:w="8342" w:type="dxa"/>
            <w:tcBorders>
              <w:top w:val="single" w:sz="4" w:space="0" w:color="000000"/>
              <w:bottom w:val="single" w:sz="4" w:space="0" w:color="000000"/>
            </w:tcBorders>
          </w:tcPr>
          <w:p w14:paraId="1A8758B8" w14:textId="77777777" w:rsidR="00E53EE9" w:rsidRPr="00012284" w:rsidRDefault="00E53EE9" w:rsidP="00E53EE9">
            <w:pPr>
              <w:spacing w:before="60" w:after="60"/>
              <w:rPr>
                <w:rFonts w:asciiTheme="minorHAnsi" w:hAnsiTheme="minorHAnsi"/>
                <w:b/>
                <w:bCs/>
                <w:i/>
                <w:color w:val="auto"/>
                <w:szCs w:val="22"/>
              </w:rPr>
            </w:pPr>
            <w:r>
              <w:rPr>
                <w:rFonts w:asciiTheme="minorHAnsi" w:hAnsiTheme="minorHAnsi"/>
                <w:b/>
                <w:bCs/>
                <w:i/>
                <w:color w:val="auto"/>
                <w:szCs w:val="22"/>
              </w:rPr>
              <w:t>Home Dialysis Program Quality Assurance</w:t>
            </w:r>
          </w:p>
          <w:p w14:paraId="556359D1" w14:textId="3ADBFBC1" w:rsidR="00E53EE9" w:rsidRPr="00400BC6" w:rsidRDefault="00E53EE9" w:rsidP="003E3C9D">
            <w:pPr>
              <w:spacing w:before="60" w:after="60"/>
              <w:rPr>
                <w:rFonts w:asciiTheme="minorHAnsi" w:hAnsiTheme="minorHAnsi"/>
                <w:bCs/>
                <w:color w:val="auto"/>
                <w:szCs w:val="21"/>
              </w:rPr>
            </w:pPr>
            <w:r>
              <w:t>Reports relating to quality assurance programs for home dialysis and related drug distribution error, loss, damage, and theft records</w:t>
            </w:r>
            <w:r w:rsidR="00CA2500">
              <w:t>.</w:t>
            </w:r>
            <w:r w:rsidR="00CA2500" w:rsidRPr="00EC4958">
              <w:rPr>
                <w:bCs/>
                <w:color w:val="auto"/>
                <w:szCs w:val="22"/>
              </w:rPr>
              <w:fldChar w:fldCharType="begin"/>
            </w:r>
            <w:r w:rsidR="00CA2500" w:rsidRPr="00EC4958">
              <w:rPr>
                <w:bCs/>
                <w:color w:val="auto"/>
                <w:szCs w:val="22"/>
              </w:rPr>
              <w:instrText xml:space="preserve"> xe "</w:instrText>
            </w:r>
            <w:r w:rsidR="00CA2500">
              <w:rPr>
                <w:bCs/>
                <w:color w:val="auto"/>
                <w:szCs w:val="22"/>
              </w:rPr>
              <w:instrText>home dialysis program:quality assurance</w:instrText>
            </w:r>
            <w:r w:rsidR="00CA2500" w:rsidRPr="00EC4958">
              <w:rPr>
                <w:bCs/>
                <w:color w:val="auto"/>
                <w:szCs w:val="22"/>
              </w:rPr>
              <w:instrText xml:space="preserve">" \f “subject” </w:instrText>
            </w:r>
            <w:r w:rsidR="00CA2500"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F7991FF" w14:textId="77777777" w:rsidR="00E53EE9" w:rsidRPr="00B04963" w:rsidRDefault="00E53EE9" w:rsidP="00E53EE9">
            <w:pPr>
              <w:spacing w:before="60" w:after="60"/>
              <w:rPr>
                <w:bCs/>
                <w:color w:val="auto"/>
                <w:szCs w:val="17"/>
              </w:rPr>
            </w:pPr>
            <w:r w:rsidRPr="00D23FE2">
              <w:rPr>
                <w:b/>
                <w:bCs/>
                <w:color w:val="auto"/>
                <w:szCs w:val="17"/>
              </w:rPr>
              <w:t>Retain</w:t>
            </w:r>
            <w:r w:rsidRPr="00D23FE2">
              <w:rPr>
                <w:bCs/>
                <w:color w:val="auto"/>
                <w:szCs w:val="17"/>
              </w:rPr>
              <w:t xml:space="preserve"> </w:t>
            </w:r>
            <w:r>
              <w:t>for 6 years after date of shipment</w:t>
            </w:r>
          </w:p>
          <w:p w14:paraId="55E2D321" w14:textId="77777777" w:rsidR="00E53EE9" w:rsidRPr="00B04963" w:rsidRDefault="00E53EE9" w:rsidP="00E53EE9">
            <w:pPr>
              <w:spacing w:before="60" w:after="60"/>
              <w:rPr>
                <w:bCs/>
                <w:i/>
                <w:color w:val="auto"/>
                <w:szCs w:val="17"/>
              </w:rPr>
            </w:pPr>
            <w:r w:rsidRPr="00B04963">
              <w:rPr>
                <w:bCs/>
                <w:color w:val="auto"/>
                <w:szCs w:val="17"/>
              </w:rPr>
              <w:t xml:space="preserve">   </w:t>
            </w:r>
            <w:r w:rsidRPr="00B04963">
              <w:rPr>
                <w:bCs/>
                <w:i/>
                <w:color w:val="auto"/>
                <w:szCs w:val="17"/>
              </w:rPr>
              <w:t>then</w:t>
            </w:r>
          </w:p>
          <w:p w14:paraId="79CA7D9D" w14:textId="77777777" w:rsidR="00E53EE9" w:rsidRPr="00D23FE2" w:rsidRDefault="00E53EE9" w:rsidP="00E53EE9">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41EE10" w14:textId="77777777" w:rsidR="00E53EE9" w:rsidRPr="00400BC6" w:rsidRDefault="00E53EE9" w:rsidP="00E53EE9">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4456C9BB" w14:textId="77777777" w:rsidR="00E53EE9" w:rsidRPr="00400BC6" w:rsidRDefault="00E53EE9" w:rsidP="00E53EE9">
            <w:pPr>
              <w:jc w:val="center"/>
              <w:rPr>
                <w:rFonts w:eastAsia="Calibri" w:cs="Times New Roman"/>
                <w:color w:val="auto"/>
                <w:sz w:val="20"/>
                <w:szCs w:val="20"/>
              </w:rPr>
            </w:pPr>
            <w:r w:rsidRPr="00400BC6">
              <w:rPr>
                <w:rFonts w:eastAsia="Calibri" w:cs="Times New Roman"/>
                <w:color w:val="auto"/>
                <w:sz w:val="20"/>
                <w:szCs w:val="20"/>
              </w:rPr>
              <w:t>NON-ESSENTIAL</w:t>
            </w:r>
          </w:p>
          <w:p w14:paraId="5085F6AE" w14:textId="77777777" w:rsidR="00E53EE9" w:rsidRPr="00D23FE2" w:rsidRDefault="00E53EE9" w:rsidP="00E53EE9">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E53EE9" w:rsidRPr="00941F22" w14:paraId="7035D397"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A523633" w14:textId="77777777" w:rsidR="00E53EE9" w:rsidRPr="002B1677" w:rsidRDefault="00E53EE9" w:rsidP="00E53EE9">
            <w:pPr>
              <w:spacing w:before="60" w:after="60"/>
              <w:jc w:val="center"/>
            </w:pPr>
            <w:r>
              <w:t>HO55-03O-15</w:t>
            </w:r>
            <w:r w:rsidRPr="002B1677">
              <w:fldChar w:fldCharType="begin"/>
            </w:r>
            <w:r w:rsidRPr="002B1677">
              <w:instrText xml:space="preserve"> XE " </w:instrText>
            </w:r>
            <w:r>
              <w:instrText>HO55-03O-15</w:instrText>
            </w:r>
            <w:r w:rsidRPr="002B1677">
              <w:instrText xml:space="preserve">" \f “dan” </w:instrText>
            </w:r>
            <w:r w:rsidRPr="002B1677">
              <w:fldChar w:fldCharType="end"/>
            </w:r>
          </w:p>
          <w:p w14:paraId="6EF643ED" w14:textId="3593FA1B" w:rsidR="00E53EE9" w:rsidRPr="00012284" w:rsidRDefault="00E53EE9" w:rsidP="00E53EE9">
            <w:pPr>
              <w:spacing w:before="60" w:after="60"/>
              <w:jc w:val="center"/>
              <w:rPr>
                <w:rFonts w:asciiTheme="minorHAnsi" w:eastAsia="Times New Roman" w:hAnsiTheme="minorHAnsi"/>
                <w:color w:val="auto"/>
                <w:szCs w:val="22"/>
              </w:rPr>
            </w:pPr>
            <w:r w:rsidRPr="002B1677">
              <w:t xml:space="preserve">Rev. </w:t>
            </w:r>
            <w:r w:rsidR="00E33DE5">
              <w:t>2</w:t>
            </w:r>
          </w:p>
        </w:tc>
        <w:tc>
          <w:tcPr>
            <w:tcW w:w="8342" w:type="dxa"/>
            <w:tcBorders>
              <w:top w:val="single" w:sz="4" w:space="0" w:color="000000"/>
              <w:bottom w:val="single" w:sz="4" w:space="0" w:color="000000"/>
            </w:tcBorders>
          </w:tcPr>
          <w:p w14:paraId="7898CF88" w14:textId="77777777" w:rsidR="00E53EE9" w:rsidRPr="00012284" w:rsidRDefault="00E53EE9" w:rsidP="00E53EE9">
            <w:pPr>
              <w:spacing w:before="60" w:after="60"/>
              <w:rPr>
                <w:rFonts w:asciiTheme="minorHAnsi" w:hAnsiTheme="minorHAnsi"/>
                <w:b/>
                <w:bCs/>
                <w:i/>
                <w:color w:val="auto"/>
                <w:szCs w:val="22"/>
              </w:rPr>
            </w:pPr>
            <w:r>
              <w:rPr>
                <w:rFonts w:asciiTheme="minorHAnsi" w:hAnsiTheme="minorHAnsi"/>
                <w:b/>
                <w:bCs/>
                <w:i/>
                <w:color w:val="auto"/>
                <w:szCs w:val="22"/>
              </w:rPr>
              <w:t>Monthly Inspections – Hospital/Nursing Care Units</w:t>
            </w:r>
          </w:p>
          <w:p w14:paraId="195E9F1A" w14:textId="46DD65F0" w:rsidR="00E53EE9" w:rsidRPr="00400BC6" w:rsidRDefault="00E53EE9" w:rsidP="003E3C9D">
            <w:pPr>
              <w:spacing w:before="60" w:after="60"/>
              <w:rPr>
                <w:rFonts w:asciiTheme="minorHAnsi" w:hAnsiTheme="minorHAnsi"/>
                <w:bCs/>
                <w:color w:val="auto"/>
                <w:szCs w:val="21"/>
              </w:rPr>
            </w:pPr>
            <w:r>
              <w:t>Reports relating to the monthly inspection of nursing care units or other areas of hospitals in which medications are dispensed, administered or stored</w:t>
            </w:r>
            <w:r w:rsidR="00CA2500">
              <w:t>.</w:t>
            </w:r>
            <w:r w:rsidR="00CA2500" w:rsidRPr="00EC4958">
              <w:rPr>
                <w:bCs/>
                <w:color w:val="auto"/>
                <w:szCs w:val="22"/>
              </w:rPr>
              <w:fldChar w:fldCharType="begin"/>
            </w:r>
            <w:r w:rsidR="00CA2500" w:rsidRPr="00EC4958">
              <w:rPr>
                <w:bCs/>
                <w:color w:val="auto"/>
                <w:szCs w:val="22"/>
              </w:rPr>
              <w:instrText xml:space="preserve"> xe "</w:instrText>
            </w:r>
            <w:r w:rsidR="00CA2500">
              <w:rPr>
                <w:bCs/>
                <w:color w:val="auto"/>
                <w:szCs w:val="22"/>
              </w:rPr>
              <w:instrText>monthly inspections – hospital/nursing care units</w:instrText>
            </w:r>
            <w:r w:rsidR="00CA2500" w:rsidRPr="00EC4958">
              <w:rPr>
                <w:bCs/>
                <w:color w:val="auto"/>
                <w:szCs w:val="22"/>
              </w:rPr>
              <w:instrText xml:space="preserve">" \f “subject” </w:instrText>
            </w:r>
            <w:r w:rsidR="00CA2500"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E0A6450" w14:textId="77777777" w:rsidR="00E53EE9" w:rsidRPr="00B04963" w:rsidRDefault="00E53EE9" w:rsidP="00E53EE9">
            <w:pPr>
              <w:spacing w:before="60" w:after="60"/>
              <w:rPr>
                <w:bCs/>
                <w:color w:val="auto"/>
                <w:szCs w:val="17"/>
              </w:rPr>
            </w:pPr>
            <w:r w:rsidRPr="00D23FE2">
              <w:rPr>
                <w:b/>
                <w:bCs/>
                <w:color w:val="auto"/>
                <w:szCs w:val="17"/>
              </w:rPr>
              <w:t>Retain</w:t>
            </w:r>
            <w:r w:rsidRPr="00D23FE2">
              <w:rPr>
                <w:bCs/>
                <w:color w:val="auto"/>
                <w:szCs w:val="17"/>
              </w:rPr>
              <w:t xml:space="preserve"> </w:t>
            </w:r>
            <w:r>
              <w:t>for 3 years after date of inspection</w:t>
            </w:r>
          </w:p>
          <w:p w14:paraId="4FB72FEC" w14:textId="77777777" w:rsidR="00E53EE9" w:rsidRPr="00B04963" w:rsidRDefault="00E53EE9" w:rsidP="00E53EE9">
            <w:pPr>
              <w:spacing w:before="60" w:after="60"/>
              <w:rPr>
                <w:bCs/>
                <w:i/>
                <w:color w:val="auto"/>
                <w:szCs w:val="17"/>
              </w:rPr>
            </w:pPr>
            <w:r w:rsidRPr="00B04963">
              <w:rPr>
                <w:bCs/>
                <w:color w:val="auto"/>
                <w:szCs w:val="17"/>
              </w:rPr>
              <w:t xml:space="preserve">   </w:t>
            </w:r>
            <w:r w:rsidRPr="00B04963">
              <w:rPr>
                <w:bCs/>
                <w:i/>
                <w:color w:val="auto"/>
                <w:szCs w:val="17"/>
              </w:rPr>
              <w:t>then</w:t>
            </w:r>
          </w:p>
          <w:p w14:paraId="41B648ED" w14:textId="77777777" w:rsidR="00E53EE9" w:rsidRPr="00D23FE2" w:rsidRDefault="00E53EE9" w:rsidP="00E53EE9">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9187DEC" w14:textId="77777777" w:rsidR="00E53EE9" w:rsidRPr="00400BC6" w:rsidRDefault="00E53EE9" w:rsidP="00E53EE9">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0BA387B3" w14:textId="77777777" w:rsidR="00E53EE9" w:rsidRPr="00400BC6" w:rsidRDefault="00E53EE9" w:rsidP="00E53EE9">
            <w:pPr>
              <w:jc w:val="center"/>
              <w:rPr>
                <w:rFonts w:eastAsia="Calibri" w:cs="Times New Roman"/>
                <w:color w:val="auto"/>
                <w:sz w:val="20"/>
                <w:szCs w:val="20"/>
              </w:rPr>
            </w:pPr>
            <w:r w:rsidRPr="00400BC6">
              <w:rPr>
                <w:rFonts w:eastAsia="Calibri" w:cs="Times New Roman"/>
                <w:color w:val="auto"/>
                <w:sz w:val="20"/>
                <w:szCs w:val="20"/>
              </w:rPr>
              <w:t>NON-ESSENTIAL</w:t>
            </w:r>
          </w:p>
          <w:p w14:paraId="1B99A403" w14:textId="77777777" w:rsidR="00E53EE9" w:rsidRPr="00D23FE2" w:rsidRDefault="00E53EE9" w:rsidP="00E53EE9">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E53EE9" w:rsidRPr="00941F22" w14:paraId="4ABF18D6"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033327" w14:textId="77777777" w:rsidR="00E53EE9" w:rsidRPr="002B1677" w:rsidRDefault="00E53EE9" w:rsidP="00E53EE9">
            <w:pPr>
              <w:spacing w:before="60" w:after="60"/>
              <w:jc w:val="center"/>
            </w:pPr>
            <w:r>
              <w:lastRenderedPageBreak/>
              <w:t>HO55-03O-18</w:t>
            </w:r>
            <w:r w:rsidRPr="002B1677">
              <w:fldChar w:fldCharType="begin"/>
            </w:r>
            <w:r w:rsidRPr="002B1677">
              <w:instrText xml:space="preserve"> XE " </w:instrText>
            </w:r>
            <w:r>
              <w:instrText>HO55-03O-18</w:instrText>
            </w:r>
            <w:r w:rsidRPr="002B1677">
              <w:instrText xml:space="preserve">" \f “dan” </w:instrText>
            </w:r>
            <w:r w:rsidRPr="002B1677">
              <w:fldChar w:fldCharType="end"/>
            </w:r>
          </w:p>
          <w:p w14:paraId="01CE3D35" w14:textId="7B17C402" w:rsidR="00E53EE9" w:rsidRPr="00012284" w:rsidRDefault="00E53EE9" w:rsidP="00E53EE9">
            <w:pPr>
              <w:spacing w:before="60" w:after="60"/>
              <w:jc w:val="center"/>
              <w:rPr>
                <w:rFonts w:asciiTheme="minorHAnsi" w:eastAsia="Times New Roman" w:hAnsiTheme="minorHAnsi"/>
                <w:color w:val="auto"/>
                <w:szCs w:val="22"/>
              </w:rPr>
            </w:pPr>
            <w:r w:rsidRPr="002B1677">
              <w:t xml:space="preserve">Rev. </w:t>
            </w:r>
            <w:r w:rsidR="00E33DE5">
              <w:t>2</w:t>
            </w:r>
          </w:p>
        </w:tc>
        <w:tc>
          <w:tcPr>
            <w:tcW w:w="8342" w:type="dxa"/>
            <w:tcBorders>
              <w:top w:val="single" w:sz="4" w:space="0" w:color="000000"/>
              <w:bottom w:val="single" w:sz="4" w:space="0" w:color="000000"/>
            </w:tcBorders>
          </w:tcPr>
          <w:p w14:paraId="600ECC28" w14:textId="77777777" w:rsidR="00E53EE9" w:rsidRPr="00012284" w:rsidRDefault="00E53EE9" w:rsidP="00E53EE9">
            <w:pPr>
              <w:spacing w:before="60" w:after="60"/>
              <w:rPr>
                <w:rFonts w:asciiTheme="minorHAnsi" w:hAnsiTheme="minorHAnsi"/>
                <w:b/>
                <w:bCs/>
                <w:i/>
                <w:color w:val="auto"/>
                <w:szCs w:val="22"/>
              </w:rPr>
            </w:pPr>
            <w:r>
              <w:rPr>
                <w:rFonts w:asciiTheme="minorHAnsi" w:hAnsiTheme="minorHAnsi"/>
                <w:b/>
                <w:bCs/>
                <w:i/>
                <w:color w:val="auto"/>
                <w:szCs w:val="22"/>
              </w:rPr>
              <w:t>Parenteral Product Contamination Testing</w:t>
            </w:r>
          </w:p>
          <w:p w14:paraId="32BAF353" w14:textId="52BE9DD5" w:rsidR="00E53EE9" w:rsidRDefault="00E53EE9" w:rsidP="00BE5019">
            <w:pPr>
              <w:spacing w:before="60" w:after="60"/>
            </w:pPr>
            <w:r>
              <w:t xml:space="preserve">Reports relating to the </w:t>
            </w:r>
            <w:r w:rsidR="00BE5019">
              <w:t xml:space="preserve">testing of parenteral products for </w:t>
            </w:r>
            <w:r w:rsidR="003E779C">
              <w:t>microbial</w:t>
            </w:r>
            <w:r w:rsidR="00BE5019">
              <w:t xml:space="preserve"> contamination and other inadequacies</w:t>
            </w:r>
            <w:r w:rsidR="00CA2500">
              <w:t>.</w:t>
            </w:r>
            <w:r w:rsidR="00CA2500" w:rsidRPr="00EC4958">
              <w:rPr>
                <w:bCs/>
                <w:color w:val="auto"/>
                <w:szCs w:val="22"/>
              </w:rPr>
              <w:fldChar w:fldCharType="begin"/>
            </w:r>
            <w:r w:rsidR="00CA2500" w:rsidRPr="00EC4958">
              <w:rPr>
                <w:bCs/>
                <w:color w:val="auto"/>
                <w:szCs w:val="22"/>
              </w:rPr>
              <w:instrText xml:space="preserve"> xe "</w:instrText>
            </w:r>
            <w:r w:rsidR="00CA2500">
              <w:rPr>
                <w:bCs/>
                <w:color w:val="auto"/>
                <w:szCs w:val="22"/>
              </w:rPr>
              <w:instrText>parenteral product:contamination testing</w:instrText>
            </w:r>
            <w:r w:rsidR="00CA2500" w:rsidRPr="00EC4958">
              <w:rPr>
                <w:bCs/>
                <w:color w:val="auto"/>
                <w:szCs w:val="22"/>
              </w:rPr>
              <w:instrText xml:space="preserve">" \f “subject” </w:instrText>
            </w:r>
            <w:r w:rsidR="00CA2500" w:rsidRPr="00EC4958">
              <w:rPr>
                <w:bCs/>
                <w:color w:val="auto"/>
                <w:szCs w:val="22"/>
              </w:rPr>
              <w:fldChar w:fldCharType="end"/>
            </w:r>
          </w:p>
          <w:p w14:paraId="49158AFF" w14:textId="77777777" w:rsidR="00BE5019" w:rsidRDefault="00BE5019" w:rsidP="00BE5019">
            <w:pPr>
              <w:spacing w:before="60" w:after="60"/>
            </w:pPr>
            <w:r>
              <w:t>Includes, but is not limited to:</w:t>
            </w:r>
          </w:p>
          <w:p w14:paraId="5A823C4A" w14:textId="77777777" w:rsidR="00BE5019" w:rsidRDefault="00BE5019" w:rsidP="00120468">
            <w:pPr>
              <w:pStyle w:val="ListParagraph"/>
              <w:numPr>
                <w:ilvl w:val="0"/>
                <w:numId w:val="22"/>
              </w:numPr>
              <w:spacing w:before="60" w:after="60"/>
            </w:pPr>
            <w:r>
              <w:t>Quality assurance records documenting medication errors, adverse drug reactions, patient satisfaction, and product sterility;</w:t>
            </w:r>
          </w:p>
          <w:p w14:paraId="514FD30D" w14:textId="77777777" w:rsidR="00BE5019" w:rsidRDefault="00BE5019" w:rsidP="00120468">
            <w:pPr>
              <w:pStyle w:val="ListParagraph"/>
              <w:numPr>
                <w:ilvl w:val="0"/>
                <w:numId w:val="22"/>
              </w:numPr>
              <w:spacing w:before="60" w:after="60"/>
            </w:pPr>
            <w:r>
              <w:t>Documentation of sampling tests for contamination;</w:t>
            </w:r>
          </w:p>
          <w:p w14:paraId="7E607056" w14:textId="77777777" w:rsidR="00BE5019" w:rsidRDefault="00BE5019" w:rsidP="00120468">
            <w:pPr>
              <w:pStyle w:val="ListParagraph"/>
              <w:numPr>
                <w:ilvl w:val="0"/>
                <w:numId w:val="22"/>
              </w:numPr>
              <w:spacing w:before="60" w:after="60"/>
            </w:pPr>
            <w:r>
              <w:t>End product testing where bulk compounding of parenteral solutions is performed utilizing non-sterile chemicals.</w:t>
            </w:r>
          </w:p>
          <w:p w14:paraId="54C2928B" w14:textId="77777777" w:rsidR="00BE5019" w:rsidRPr="00BE5019" w:rsidRDefault="00BE5019" w:rsidP="00120468">
            <w:pPr>
              <w:pStyle w:val="ListParagraph"/>
              <w:numPr>
                <w:ilvl w:val="0"/>
                <w:numId w:val="22"/>
              </w:numPr>
              <w:spacing w:before="60" w:after="60"/>
              <w:rPr>
                <w:rFonts w:asciiTheme="minorHAnsi" w:hAnsiTheme="minorHAnsi"/>
                <w:bCs/>
                <w:color w:val="auto"/>
                <w:szCs w:val="21"/>
              </w:rPr>
            </w:pPr>
            <w:r>
              <w:t>Documentation justifying chosen expiration dates for compounded parenteral products.</w:t>
            </w:r>
          </w:p>
        </w:tc>
        <w:tc>
          <w:tcPr>
            <w:tcW w:w="2887" w:type="dxa"/>
            <w:tcBorders>
              <w:top w:val="single" w:sz="4" w:space="0" w:color="000000"/>
              <w:bottom w:val="single" w:sz="4" w:space="0" w:color="000000"/>
            </w:tcBorders>
            <w:tcMar>
              <w:top w:w="43" w:type="dxa"/>
              <w:left w:w="115" w:type="dxa"/>
              <w:bottom w:w="43" w:type="dxa"/>
              <w:right w:w="115" w:type="dxa"/>
            </w:tcMar>
          </w:tcPr>
          <w:p w14:paraId="477CCFB6" w14:textId="77777777" w:rsidR="00E53EE9" w:rsidRPr="00B04963" w:rsidRDefault="00E53EE9" w:rsidP="00E53EE9">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w:t>
            </w:r>
            <w:r w:rsidR="00BE5019">
              <w:t>6</w:t>
            </w:r>
            <w:r>
              <w:t xml:space="preserve"> years after date of </w:t>
            </w:r>
            <w:r w:rsidR="00BE5019">
              <w:t>document</w:t>
            </w:r>
          </w:p>
          <w:p w14:paraId="1A396491" w14:textId="77777777" w:rsidR="00E53EE9" w:rsidRPr="00B04963" w:rsidRDefault="00E53EE9" w:rsidP="00E53EE9">
            <w:pPr>
              <w:spacing w:before="60" w:after="60"/>
              <w:rPr>
                <w:bCs/>
                <w:i/>
                <w:color w:val="auto"/>
                <w:szCs w:val="17"/>
              </w:rPr>
            </w:pPr>
            <w:r w:rsidRPr="00B04963">
              <w:rPr>
                <w:bCs/>
                <w:color w:val="auto"/>
                <w:szCs w:val="17"/>
              </w:rPr>
              <w:t xml:space="preserve">   </w:t>
            </w:r>
            <w:r w:rsidRPr="00B04963">
              <w:rPr>
                <w:bCs/>
                <w:i/>
                <w:color w:val="auto"/>
                <w:szCs w:val="17"/>
              </w:rPr>
              <w:t>then</w:t>
            </w:r>
          </w:p>
          <w:p w14:paraId="26D3D449" w14:textId="77777777" w:rsidR="00E53EE9" w:rsidRPr="00D23FE2" w:rsidRDefault="00E53EE9" w:rsidP="00E53EE9">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783C48B" w14:textId="77777777" w:rsidR="00E53EE9" w:rsidRPr="00400BC6" w:rsidRDefault="00E53EE9" w:rsidP="00E53EE9">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0517E20A" w14:textId="77777777" w:rsidR="00E53EE9" w:rsidRPr="00400BC6" w:rsidRDefault="00E53EE9" w:rsidP="00E53EE9">
            <w:pPr>
              <w:jc w:val="center"/>
              <w:rPr>
                <w:rFonts w:eastAsia="Calibri" w:cs="Times New Roman"/>
                <w:color w:val="auto"/>
                <w:sz w:val="20"/>
                <w:szCs w:val="20"/>
              </w:rPr>
            </w:pPr>
            <w:r w:rsidRPr="00400BC6">
              <w:rPr>
                <w:rFonts w:eastAsia="Calibri" w:cs="Times New Roman"/>
                <w:color w:val="auto"/>
                <w:sz w:val="20"/>
                <w:szCs w:val="20"/>
              </w:rPr>
              <w:t>NON-ESSENTIAL</w:t>
            </w:r>
          </w:p>
          <w:p w14:paraId="00474F6F" w14:textId="77777777" w:rsidR="00E53EE9" w:rsidRPr="00D23FE2" w:rsidRDefault="00E53EE9" w:rsidP="00E53EE9">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BE5019" w:rsidRPr="00941F22" w14:paraId="4AA382BF"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0289679" w14:textId="77777777" w:rsidR="00BE5019" w:rsidRPr="002B1677" w:rsidRDefault="00BE5019" w:rsidP="00BE5019">
            <w:pPr>
              <w:spacing w:before="60" w:after="60"/>
              <w:jc w:val="center"/>
            </w:pPr>
            <w:r>
              <w:t>HO55-03O-03</w:t>
            </w:r>
            <w:r w:rsidRPr="002B1677">
              <w:fldChar w:fldCharType="begin"/>
            </w:r>
            <w:r w:rsidRPr="002B1677">
              <w:instrText xml:space="preserve"> XE " </w:instrText>
            </w:r>
            <w:r>
              <w:instrText>HO55-03O-03</w:instrText>
            </w:r>
            <w:r w:rsidRPr="002B1677">
              <w:instrText xml:space="preserve">" \f “dan” </w:instrText>
            </w:r>
            <w:r w:rsidRPr="002B1677">
              <w:fldChar w:fldCharType="end"/>
            </w:r>
          </w:p>
          <w:p w14:paraId="502161D1" w14:textId="6D084343" w:rsidR="00BE5019" w:rsidRPr="00012284" w:rsidRDefault="00BE5019" w:rsidP="00BE5019">
            <w:pPr>
              <w:spacing w:before="60" w:after="60"/>
              <w:jc w:val="center"/>
              <w:rPr>
                <w:rFonts w:asciiTheme="minorHAnsi" w:eastAsia="Times New Roman" w:hAnsiTheme="minorHAnsi"/>
                <w:color w:val="auto"/>
                <w:szCs w:val="22"/>
              </w:rPr>
            </w:pPr>
            <w:r w:rsidRPr="002B1677">
              <w:t xml:space="preserve">Rev. </w:t>
            </w:r>
            <w:r w:rsidR="00E33DE5">
              <w:t>2</w:t>
            </w:r>
          </w:p>
        </w:tc>
        <w:tc>
          <w:tcPr>
            <w:tcW w:w="8342" w:type="dxa"/>
            <w:tcBorders>
              <w:top w:val="single" w:sz="4" w:space="0" w:color="000000"/>
              <w:bottom w:val="single" w:sz="4" w:space="0" w:color="000000"/>
            </w:tcBorders>
          </w:tcPr>
          <w:p w14:paraId="2BB2822B" w14:textId="77777777" w:rsidR="00BE5019" w:rsidRPr="00012284" w:rsidRDefault="00BE5019" w:rsidP="00BE5019">
            <w:pPr>
              <w:spacing w:before="60" w:after="60"/>
              <w:rPr>
                <w:rFonts w:asciiTheme="minorHAnsi" w:hAnsiTheme="minorHAnsi"/>
                <w:b/>
                <w:bCs/>
                <w:i/>
                <w:color w:val="auto"/>
                <w:szCs w:val="22"/>
              </w:rPr>
            </w:pPr>
            <w:r>
              <w:rPr>
                <w:rFonts w:asciiTheme="minorHAnsi" w:hAnsiTheme="minorHAnsi"/>
                <w:b/>
                <w:bCs/>
                <w:i/>
                <w:color w:val="auto"/>
                <w:szCs w:val="22"/>
              </w:rPr>
              <w:t>Pharmaceutical Complaints and Investigations</w:t>
            </w:r>
          </w:p>
          <w:p w14:paraId="7A386D08" w14:textId="0FB665D5" w:rsidR="00BE5019" w:rsidRPr="00BE5019" w:rsidRDefault="00BE5019" w:rsidP="00362914">
            <w:pPr>
              <w:spacing w:before="60" w:after="60"/>
            </w:pPr>
            <w:r>
              <w:t>Records of all written and oral complaints regarding each pharmaceutical product, and related investigation records</w:t>
            </w:r>
            <w:r w:rsidR="00CA2500">
              <w:t>.</w:t>
            </w:r>
            <w:r w:rsidR="00CA2500" w:rsidRPr="00EC4958">
              <w:rPr>
                <w:bCs/>
                <w:color w:val="auto"/>
                <w:szCs w:val="22"/>
              </w:rPr>
              <w:fldChar w:fldCharType="begin"/>
            </w:r>
            <w:r w:rsidR="00CA2500" w:rsidRPr="00EC4958">
              <w:rPr>
                <w:bCs/>
                <w:color w:val="auto"/>
                <w:szCs w:val="22"/>
              </w:rPr>
              <w:instrText xml:space="preserve"> xe "</w:instrText>
            </w:r>
            <w:r w:rsidR="00CA2500">
              <w:rPr>
                <w:bCs/>
                <w:color w:val="auto"/>
                <w:szCs w:val="22"/>
              </w:rPr>
              <w:instrText>pharmaceutical:complaints and investigations</w:instrText>
            </w:r>
            <w:r w:rsidR="00CA2500" w:rsidRPr="00EC4958">
              <w:rPr>
                <w:bCs/>
                <w:color w:val="auto"/>
                <w:szCs w:val="22"/>
              </w:rPr>
              <w:instrText xml:space="preserve">" \f “subject” </w:instrText>
            </w:r>
            <w:r w:rsidR="00CA2500" w:rsidRPr="00EC4958">
              <w:rPr>
                <w:bCs/>
                <w:color w:val="auto"/>
                <w:szCs w:val="22"/>
              </w:rPr>
              <w:fldChar w:fldCharType="end"/>
            </w:r>
            <w:r w:rsidR="003C37A5">
              <w:rPr>
                <w:bCs/>
                <w:color w:val="auto"/>
                <w:szCs w:val="22"/>
              </w:rPr>
              <w:t xml:space="preserve"> </w:t>
            </w:r>
            <w:r w:rsidR="003C37A5" w:rsidRPr="00EC4958">
              <w:rPr>
                <w:bCs/>
                <w:color w:val="auto"/>
                <w:szCs w:val="22"/>
              </w:rPr>
              <w:fldChar w:fldCharType="begin"/>
            </w:r>
            <w:r w:rsidR="003C37A5" w:rsidRPr="00EC4958">
              <w:rPr>
                <w:bCs/>
                <w:color w:val="auto"/>
                <w:szCs w:val="22"/>
              </w:rPr>
              <w:instrText xml:space="preserve"> xe "</w:instrText>
            </w:r>
            <w:r w:rsidR="003C37A5">
              <w:rPr>
                <w:bCs/>
                <w:color w:val="auto"/>
                <w:szCs w:val="22"/>
              </w:rPr>
              <w:instrText>complaints:pharmaceutical</w:instrText>
            </w:r>
            <w:r w:rsidR="003C37A5" w:rsidRPr="00EC4958">
              <w:rPr>
                <w:bCs/>
                <w:color w:val="auto"/>
                <w:szCs w:val="22"/>
              </w:rPr>
              <w:instrText xml:space="preserve">" \f “subject” </w:instrText>
            </w:r>
            <w:r w:rsidR="003C37A5"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1BBBBB3" w14:textId="77777777" w:rsidR="00BE5019" w:rsidRDefault="00BE5019" w:rsidP="00BE5019">
            <w:pPr>
              <w:spacing w:before="60" w:after="60"/>
            </w:pPr>
            <w:r w:rsidRPr="00D23FE2">
              <w:rPr>
                <w:b/>
                <w:bCs/>
                <w:color w:val="auto"/>
                <w:szCs w:val="17"/>
              </w:rPr>
              <w:t>Retain</w:t>
            </w:r>
            <w:r w:rsidRPr="00D23FE2">
              <w:rPr>
                <w:bCs/>
                <w:color w:val="auto"/>
                <w:szCs w:val="17"/>
              </w:rPr>
              <w:t xml:space="preserve"> </w:t>
            </w:r>
            <w:r>
              <w:t>for 2 years after distribution of drug has been completed</w:t>
            </w:r>
          </w:p>
          <w:p w14:paraId="7A1C9C2A" w14:textId="6CBE1A01" w:rsidR="00BE5019" w:rsidRPr="00BE5019" w:rsidRDefault="003C25E7" w:rsidP="00BE5019">
            <w:pPr>
              <w:spacing w:before="60" w:after="60"/>
              <w:rPr>
                <w:i/>
              </w:rPr>
            </w:pPr>
            <w:r>
              <w:rPr>
                <w:i/>
              </w:rPr>
              <w:t xml:space="preserve">   </w:t>
            </w:r>
            <w:r w:rsidR="00BE5019" w:rsidRPr="00BE5019">
              <w:rPr>
                <w:i/>
              </w:rPr>
              <w:t>and</w:t>
            </w:r>
          </w:p>
          <w:p w14:paraId="369FE4CE" w14:textId="77777777" w:rsidR="00BE5019" w:rsidRPr="00B04963" w:rsidRDefault="00BE5019" w:rsidP="00BE5019">
            <w:pPr>
              <w:spacing w:before="60" w:after="60"/>
              <w:rPr>
                <w:bCs/>
                <w:color w:val="auto"/>
                <w:szCs w:val="17"/>
              </w:rPr>
            </w:pPr>
            <w:r>
              <w:t>1 year after expiration of drug</w:t>
            </w:r>
          </w:p>
          <w:p w14:paraId="2F197BE4" w14:textId="77777777" w:rsidR="00BE5019" w:rsidRPr="00B04963" w:rsidRDefault="00BE5019" w:rsidP="00BE5019">
            <w:pPr>
              <w:spacing w:before="60" w:after="60"/>
              <w:rPr>
                <w:bCs/>
                <w:i/>
                <w:color w:val="auto"/>
                <w:szCs w:val="17"/>
              </w:rPr>
            </w:pPr>
            <w:r w:rsidRPr="00B04963">
              <w:rPr>
                <w:bCs/>
                <w:color w:val="auto"/>
                <w:szCs w:val="17"/>
              </w:rPr>
              <w:t xml:space="preserve">   </w:t>
            </w:r>
            <w:r w:rsidRPr="00B04963">
              <w:rPr>
                <w:bCs/>
                <w:i/>
                <w:color w:val="auto"/>
                <w:szCs w:val="17"/>
              </w:rPr>
              <w:t>then</w:t>
            </w:r>
          </w:p>
          <w:p w14:paraId="7FB2B77C" w14:textId="3F841EEC" w:rsidR="00BE5019" w:rsidRPr="00D23FE2" w:rsidRDefault="00BE5019" w:rsidP="00BE5019">
            <w:pPr>
              <w:spacing w:before="60" w:after="60"/>
              <w:rPr>
                <w:b/>
                <w:bCs/>
                <w:color w:val="auto"/>
                <w:szCs w:val="17"/>
              </w:rPr>
            </w:pPr>
            <w:r>
              <w:rPr>
                <w:b/>
                <w:bCs/>
                <w:color w:val="auto"/>
                <w:szCs w:val="17"/>
              </w:rPr>
              <w:t xml:space="preserve">Transfer </w:t>
            </w:r>
            <w:r w:rsidRPr="00BE5019">
              <w:rPr>
                <w:bCs/>
                <w:color w:val="auto"/>
                <w:szCs w:val="17"/>
              </w:rPr>
              <w:t>to Washington State Archives</w:t>
            </w:r>
            <w:r w:rsidR="00E3691E">
              <w:rPr>
                <w:bCs/>
                <w:color w:val="auto"/>
                <w:szCs w:val="17"/>
              </w:rPr>
              <w:t xml:space="preserve"> for permanent retention</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361234" w14:textId="77777777" w:rsidR="00BE5019" w:rsidRPr="00BE5019" w:rsidRDefault="00BE5019" w:rsidP="00BE5019">
            <w:pPr>
              <w:spacing w:before="60"/>
              <w:jc w:val="center"/>
              <w:rPr>
                <w:rFonts w:eastAsia="Calibri" w:cs="Times New Roman"/>
                <w:b/>
                <w:color w:val="auto"/>
                <w:szCs w:val="20"/>
              </w:rPr>
            </w:pPr>
            <w:r w:rsidRPr="00BE5019">
              <w:rPr>
                <w:rFonts w:eastAsia="Calibri" w:cs="Times New Roman"/>
                <w:b/>
                <w:color w:val="auto"/>
                <w:szCs w:val="20"/>
              </w:rPr>
              <w:t>ARCHIVAL</w:t>
            </w:r>
          </w:p>
          <w:p w14:paraId="6364F5A2" w14:textId="77777777" w:rsidR="00BE5019" w:rsidRPr="00BE5019" w:rsidRDefault="00FD46B5" w:rsidP="00BE5019">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PHARMACY MANAGEMENT</w:instrText>
            </w:r>
            <w:r w:rsidRPr="00FA70AB">
              <w:rPr>
                <w:color w:val="auto"/>
                <w:sz w:val="16"/>
                <w:szCs w:val="16"/>
              </w:rPr>
              <w:instrText>:</w:instrText>
            </w:r>
            <w:r>
              <w:rPr>
                <w:color w:val="auto"/>
                <w:sz w:val="16"/>
                <w:szCs w:val="16"/>
              </w:rPr>
              <w:instrText>Quality Assurance and Control:Pharmaceutical Complaints and Investigations</w:instrText>
            </w:r>
            <w:r w:rsidRPr="00FA70AB">
              <w:rPr>
                <w:color w:val="auto"/>
                <w:sz w:val="16"/>
                <w:szCs w:val="16"/>
              </w:rPr>
              <w:instrText>" \f “</w:instrText>
            </w:r>
            <w:r>
              <w:rPr>
                <w:color w:val="auto"/>
                <w:sz w:val="16"/>
                <w:szCs w:val="16"/>
              </w:rPr>
              <w:instrText>archival</w:instrText>
            </w:r>
            <w:r w:rsidRPr="00FA70AB">
              <w:rPr>
                <w:color w:val="auto"/>
                <w:sz w:val="16"/>
                <w:szCs w:val="16"/>
              </w:rPr>
              <w:instrText xml:space="preserve">” </w:instrText>
            </w:r>
            <w:r w:rsidRPr="00FA70AB">
              <w:rPr>
                <w:color w:val="auto"/>
                <w:sz w:val="16"/>
                <w:szCs w:val="16"/>
              </w:rPr>
              <w:fldChar w:fldCharType="end"/>
            </w:r>
            <w:r w:rsidR="00BE5019" w:rsidRPr="00BE5019">
              <w:rPr>
                <w:rFonts w:eastAsia="Calibri" w:cs="Times New Roman"/>
                <w:b/>
                <w:color w:val="auto"/>
                <w:sz w:val="16"/>
                <w:szCs w:val="20"/>
              </w:rPr>
              <w:t>(Permanent Retention)</w:t>
            </w:r>
          </w:p>
          <w:p w14:paraId="33303027" w14:textId="77777777" w:rsidR="00BE5019" w:rsidRPr="00400BC6" w:rsidRDefault="00BE5019" w:rsidP="00BE5019">
            <w:pPr>
              <w:jc w:val="center"/>
              <w:rPr>
                <w:rFonts w:eastAsia="Calibri" w:cs="Times New Roman"/>
                <w:color w:val="auto"/>
                <w:sz w:val="20"/>
                <w:szCs w:val="20"/>
              </w:rPr>
            </w:pPr>
            <w:r w:rsidRPr="00400BC6">
              <w:rPr>
                <w:rFonts w:eastAsia="Calibri" w:cs="Times New Roman"/>
                <w:color w:val="auto"/>
                <w:sz w:val="20"/>
                <w:szCs w:val="20"/>
              </w:rPr>
              <w:t>NON-ESSENTIAL</w:t>
            </w:r>
          </w:p>
          <w:p w14:paraId="5AB41C03" w14:textId="77777777" w:rsidR="00BE5019" w:rsidRPr="00D23FE2" w:rsidRDefault="00BE5019" w:rsidP="00BE5019">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BE5019" w:rsidRPr="00941F22" w14:paraId="781B24D6"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DBA330" w14:textId="77777777" w:rsidR="00BE5019" w:rsidRPr="002B1677" w:rsidRDefault="00BE5019" w:rsidP="00BE5019">
            <w:pPr>
              <w:spacing w:before="60" w:after="60"/>
              <w:jc w:val="center"/>
            </w:pPr>
            <w:r>
              <w:lastRenderedPageBreak/>
              <w:t>HO2011-142</w:t>
            </w:r>
            <w:r w:rsidRPr="002B1677">
              <w:fldChar w:fldCharType="begin"/>
            </w:r>
            <w:r w:rsidRPr="002B1677">
              <w:instrText xml:space="preserve"> XE " </w:instrText>
            </w:r>
            <w:r>
              <w:instrText>HO2011-142</w:instrText>
            </w:r>
            <w:r w:rsidRPr="002B1677">
              <w:instrText xml:space="preserve">" \f “dan” </w:instrText>
            </w:r>
            <w:r w:rsidRPr="002B1677">
              <w:fldChar w:fldCharType="end"/>
            </w:r>
          </w:p>
          <w:p w14:paraId="6E10656A" w14:textId="61308E42" w:rsidR="00BE5019" w:rsidRPr="00012284" w:rsidRDefault="00BE5019" w:rsidP="00BE5019">
            <w:pPr>
              <w:spacing w:before="60" w:after="60"/>
              <w:jc w:val="center"/>
              <w:rPr>
                <w:rFonts w:asciiTheme="minorHAnsi" w:eastAsia="Times New Roman" w:hAnsiTheme="minorHAnsi"/>
                <w:color w:val="auto"/>
                <w:szCs w:val="22"/>
              </w:rPr>
            </w:pPr>
            <w:r w:rsidRPr="002B1677">
              <w:t xml:space="preserve">Rev. </w:t>
            </w:r>
            <w:r w:rsidR="00E33DE5">
              <w:t>1</w:t>
            </w:r>
          </w:p>
        </w:tc>
        <w:tc>
          <w:tcPr>
            <w:tcW w:w="8342" w:type="dxa"/>
            <w:tcBorders>
              <w:top w:val="single" w:sz="4" w:space="0" w:color="000000"/>
              <w:bottom w:val="single" w:sz="4" w:space="0" w:color="000000"/>
            </w:tcBorders>
          </w:tcPr>
          <w:p w14:paraId="060F92D1" w14:textId="77777777" w:rsidR="00BE5019" w:rsidRPr="00012284" w:rsidRDefault="001D239E" w:rsidP="00BE5019">
            <w:pPr>
              <w:spacing w:before="60" w:after="60"/>
              <w:rPr>
                <w:rFonts w:asciiTheme="minorHAnsi" w:hAnsiTheme="minorHAnsi"/>
                <w:b/>
                <w:bCs/>
                <w:i/>
                <w:color w:val="auto"/>
                <w:szCs w:val="22"/>
              </w:rPr>
            </w:pPr>
            <w:r>
              <w:rPr>
                <w:rFonts w:asciiTheme="minorHAnsi" w:hAnsiTheme="minorHAnsi"/>
                <w:b/>
                <w:bCs/>
                <w:i/>
                <w:color w:val="auto"/>
                <w:szCs w:val="22"/>
              </w:rPr>
              <w:t>Pharmacy Policy, Procedure, and Training Manuals</w:t>
            </w:r>
          </w:p>
          <w:p w14:paraId="1E80006B" w14:textId="6E8BD269" w:rsidR="00BE5019" w:rsidRPr="00BE5019" w:rsidRDefault="001D239E" w:rsidP="004C6560">
            <w:pPr>
              <w:spacing w:before="60" w:after="60"/>
            </w:pPr>
            <w:r>
              <w:t>Manuals of pharmacy policies and procedures which ensure patient health, safety, and welfare, as well as training manuals for pharmacy employees</w:t>
            </w:r>
            <w:r w:rsidR="00180B98">
              <w:t>.</w:t>
            </w:r>
            <w:r w:rsidR="00180B98" w:rsidRPr="00EC4958">
              <w:rPr>
                <w:bCs/>
                <w:color w:val="auto"/>
                <w:szCs w:val="22"/>
              </w:rPr>
              <w:fldChar w:fldCharType="begin"/>
            </w:r>
            <w:r w:rsidR="00180B98" w:rsidRPr="00EC4958">
              <w:rPr>
                <w:bCs/>
                <w:color w:val="auto"/>
                <w:szCs w:val="22"/>
              </w:rPr>
              <w:instrText xml:space="preserve"> xe "</w:instrText>
            </w:r>
            <w:r w:rsidR="00180B98">
              <w:rPr>
                <w:bCs/>
                <w:color w:val="auto"/>
                <w:szCs w:val="22"/>
              </w:rPr>
              <w:instrText>pharmacy policy, procedure, and training manuals</w:instrText>
            </w:r>
            <w:r w:rsidR="00180B98" w:rsidRPr="00EC4958">
              <w:rPr>
                <w:bCs/>
                <w:color w:val="auto"/>
                <w:szCs w:val="22"/>
              </w:rPr>
              <w:instrText xml:space="preserve">" \f “subject” </w:instrText>
            </w:r>
            <w:r w:rsidR="00180B98" w:rsidRPr="00EC4958">
              <w:rPr>
                <w:bCs/>
                <w:color w:val="auto"/>
                <w:szCs w:val="22"/>
              </w:rPr>
              <w:fldChar w:fldCharType="end"/>
            </w:r>
            <w:r w:rsidR="002B1713" w:rsidRPr="00EC4958">
              <w:rPr>
                <w:bCs/>
                <w:color w:val="auto"/>
                <w:szCs w:val="22"/>
              </w:rPr>
              <w:fldChar w:fldCharType="begin"/>
            </w:r>
            <w:r w:rsidR="002B1713" w:rsidRPr="00EC4958">
              <w:rPr>
                <w:bCs/>
                <w:color w:val="auto"/>
                <w:szCs w:val="22"/>
              </w:rPr>
              <w:instrText xml:space="preserve"> xe "</w:instrText>
            </w:r>
            <w:r w:rsidR="002B1713">
              <w:rPr>
                <w:bCs/>
                <w:color w:val="auto"/>
                <w:szCs w:val="22"/>
              </w:rPr>
              <w:instrText>polic</w:instrText>
            </w:r>
            <w:r w:rsidR="00BA035E">
              <w:rPr>
                <w:bCs/>
                <w:color w:val="auto"/>
                <w:szCs w:val="22"/>
              </w:rPr>
              <w:instrText>ies/</w:instrText>
            </w:r>
            <w:r w:rsidR="002B1713">
              <w:rPr>
                <w:bCs/>
                <w:color w:val="auto"/>
                <w:szCs w:val="22"/>
              </w:rPr>
              <w:instrText>procedure</w:instrText>
            </w:r>
            <w:r w:rsidR="00BA035E">
              <w:rPr>
                <w:bCs/>
                <w:color w:val="auto"/>
                <w:szCs w:val="22"/>
              </w:rPr>
              <w:instrText>s:pharmacies</w:instrText>
            </w:r>
            <w:r w:rsidR="002B1713" w:rsidRPr="00EC4958">
              <w:rPr>
                <w:bCs/>
                <w:color w:val="auto"/>
                <w:szCs w:val="22"/>
              </w:rPr>
              <w:instrText xml:space="preserve">" \f “subject” </w:instrText>
            </w:r>
            <w:r w:rsidR="002B1713" w:rsidRPr="00EC4958">
              <w:rPr>
                <w:bCs/>
                <w:color w:val="auto"/>
                <w:szCs w:val="22"/>
              </w:rPr>
              <w:fldChar w:fldCharType="end"/>
            </w:r>
            <w:r w:rsidR="00BA035E" w:rsidRPr="00EC4958">
              <w:rPr>
                <w:bCs/>
                <w:color w:val="auto"/>
                <w:szCs w:val="22"/>
              </w:rPr>
              <w:fldChar w:fldCharType="begin"/>
            </w:r>
            <w:r w:rsidR="00BA035E" w:rsidRPr="00EC4958">
              <w:rPr>
                <w:bCs/>
                <w:color w:val="auto"/>
                <w:szCs w:val="22"/>
              </w:rPr>
              <w:instrText xml:space="preserve"> xe "</w:instrText>
            </w:r>
            <w:r w:rsidR="00BA035E">
              <w:rPr>
                <w:bCs/>
                <w:color w:val="auto"/>
                <w:szCs w:val="22"/>
              </w:rPr>
              <w:instrText>training manuals:pharmacies</w:instrText>
            </w:r>
            <w:r w:rsidR="00BA035E" w:rsidRPr="00EC4958">
              <w:rPr>
                <w:bCs/>
                <w:color w:val="auto"/>
                <w:szCs w:val="22"/>
              </w:rPr>
              <w:instrText xml:space="preserve">" \f “subject” </w:instrText>
            </w:r>
            <w:r w:rsidR="00BA035E"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F9CCDF5" w14:textId="77777777" w:rsidR="00BE5019" w:rsidRPr="00B04963" w:rsidRDefault="00BE5019" w:rsidP="001D239E">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2 years after </w:t>
            </w:r>
            <w:r w:rsidR="001D239E">
              <w:t>superseded</w:t>
            </w:r>
          </w:p>
          <w:p w14:paraId="2D95F59D" w14:textId="77777777" w:rsidR="00BE5019" w:rsidRPr="00B04963" w:rsidRDefault="00BE5019" w:rsidP="00BE5019">
            <w:pPr>
              <w:spacing w:before="60" w:after="60"/>
              <w:rPr>
                <w:bCs/>
                <w:i/>
                <w:color w:val="auto"/>
                <w:szCs w:val="17"/>
              </w:rPr>
            </w:pPr>
            <w:r w:rsidRPr="00B04963">
              <w:rPr>
                <w:bCs/>
                <w:color w:val="auto"/>
                <w:szCs w:val="17"/>
              </w:rPr>
              <w:t xml:space="preserve">   </w:t>
            </w:r>
            <w:r w:rsidRPr="00B04963">
              <w:rPr>
                <w:bCs/>
                <w:i/>
                <w:color w:val="auto"/>
                <w:szCs w:val="17"/>
              </w:rPr>
              <w:t>then</w:t>
            </w:r>
          </w:p>
          <w:p w14:paraId="6CFC580E" w14:textId="77777777" w:rsidR="00BE5019" w:rsidRPr="00D23FE2" w:rsidRDefault="001D239E" w:rsidP="001D239E">
            <w:pPr>
              <w:spacing w:before="60" w:after="60"/>
              <w:rPr>
                <w:b/>
                <w:bCs/>
                <w:color w:val="auto"/>
                <w:szCs w:val="17"/>
              </w:rPr>
            </w:pPr>
            <w:r>
              <w:rPr>
                <w:b/>
                <w:bCs/>
                <w:color w:val="auto"/>
                <w:szCs w:val="17"/>
              </w:rPr>
              <w:t>Destroy</w:t>
            </w:r>
            <w:r w:rsidR="00BE5019"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7CB10FE" w14:textId="77777777" w:rsidR="00BE5019" w:rsidRPr="001D239E" w:rsidRDefault="001D239E" w:rsidP="00BE5019">
            <w:pPr>
              <w:spacing w:before="60"/>
              <w:jc w:val="center"/>
              <w:rPr>
                <w:rFonts w:eastAsia="Calibri" w:cs="Times New Roman"/>
                <w:color w:val="auto"/>
                <w:sz w:val="20"/>
                <w:szCs w:val="20"/>
              </w:rPr>
            </w:pPr>
            <w:r w:rsidRPr="001D239E">
              <w:rPr>
                <w:rFonts w:eastAsia="Calibri" w:cs="Times New Roman"/>
                <w:color w:val="auto"/>
                <w:sz w:val="20"/>
                <w:szCs w:val="20"/>
              </w:rPr>
              <w:t>NON-</w:t>
            </w:r>
            <w:r w:rsidR="00BE5019" w:rsidRPr="001D239E">
              <w:rPr>
                <w:rFonts w:eastAsia="Calibri" w:cs="Times New Roman"/>
                <w:color w:val="auto"/>
                <w:sz w:val="20"/>
                <w:szCs w:val="20"/>
              </w:rPr>
              <w:t>ARCHIVAL</w:t>
            </w:r>
          </w:p>
          <w:p w14:paraId="34579626" w14:textId="77777777" w:rsidR="00BE5019" w:rsidRPr="001D239E" w:rsidRDefault="00BE5019" w:rsidP="001D239E">
            <w:pPr>
              <w:jc w:val="center"/>
              <w:rPr>
                <w:rFonts w:eastAsia="Calibri" w:cs="Times New Roman"/>
                <w:b/>
                <w:color w:val="auto"/>
                <w:szCs w:val="20"/>
              </w:rPr>
            </w:pPr>
            <w:r w:rsidRPr="001D239E">
              <w:rPr>
                <w:rFonts w:eastAsia="Calibri" w:cs="Times New Roman"/>
                <w:b/>
                <w:color w:val="auto"/>
                <w:szCs w:val="20"/>
              </w:rPr>
              <w:t>ESSENTIAL</w:t>
            </w:r>
          </w:p>
          <w:p w14:paraId="1F27FA49" w14:textId="15441CD8" w:rsidR="001D239E" w:rsidRPr="00BE5019" w:rsidRDefault="00D35069" w:rsidP="001D239E">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PHARMACY MANAGEMENT</w:instrText>
            </w:r>
            <w:r w:rsidRPr="00FA70AB">
              <w:rPr>
                <w:color w:val="auto"/>
                <w:sz w:val="16"/>
                <w:szCs w:val="16"/>
              </w:rPr>
              <w:instrText>:</w:instrText>
            </w:r>
            <w:r>
              <w:rPr>
                <w:color w:val="auto"/>
                <w:sz w:val="16"/>
                <w:szCs w:val="16"/>
              </w:rPr>
              <w:instrText>Quality Assurance and Control:Pharmacy Policy, Procedure, and Training Manuals</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1D239E" w:rsidRPr="00BE5019">
              <w:rPr>
                <w:rFonts w:eastAsia="Calibri" w:cs="Times New Roman"/>
                <w:b/>
                <w:color w:val="auto"/>
                <w:sz w:val="16"/>
                <w:szCs w:val="20"/>
              </w:rPr>
              <w:t>(</w:t>
            </w:r>
            <w:r w:rsidR="00692C60">
              <w:rPr>
                <w:rFonts w:eastAsia="Calibri" w:cs="Times New Roman"/>
                <w:b/>
                <w:color w:val="auto"/>
                <w:sz w:val="16"/>
                <w:szCs w:val="20"/>
              </w:rPr>
              <w:t>f</w:t>
            </w:r>
            <w:r w:rsidR="001D239E">
              <w:rPr>
                <w:rFonts w:eastAsia="Calibri" w:cs="Times New Roman"/>
                <w:b/>
                <w:color w:val="auto"/>
                <w:sz w:val="16"/>
                <w:szCs w:val="20"/>
              </w:rPr>
              <w:t xml:space="preserve">or </w:t>
            </w:r>
            <w:r w:rsidR="00692C60">
              <w:rPr>
                <w:rFonts w:eastAsia="Calibri" w:cs="Times New Roman"/>
                <w:b/>
                <w:color w:val="auto"/>
                <w:sz w:val="16"/>
                <w:szCs w:val="20"/>
              </w:rPr>
              <w:t>D</w:t>
            </w:r>
            <w:r w:rsidR="001D239E">
              <w:rPr>
                <w:rFonts w:eastAsia="Calibri" w:cs="Times New Roman"/>
                <w:b/>
                <w:color w:val="auto"/>
                <w:sz w:val="16"/>
                <w:szCs w:val="20"/>
              </w:rPr>
              <w:t xml:space="preserve">isaster </w:t>
            </w:r>
            <w:r w:rsidR="00692C60">
              <w:rPr>
                <w:rFonts w:eastAsia="Calibri" w:cs="Times New Roman"/>
                <w:b/>
                <w:color w:val="auto"/>
                <w:sz w:val="16"/>
                <w:szCs w:val="20"/>
              </w:rPr>
              <w:t>R</w:t>
            </w:r>
            <w:r w:rsidR="001D239E">
              <w:rPr>
                <w:rFonts w:eastAsia="Calibri" w:cs="Times New Roman"/>
                <w:b/>
                <w:color w:val="auto"/>
                <w:sz w:val="16"/>
                <w:szCs w:val="20"/>
              </w:rPr>
              <w:t>ecovery</w:t>
            </w:r>
            <w:r w:rsidR="001D239E" w:rsidRPr="00BE5019">
              <w:rPr>
                <w:rFonts w:eastAsia="Calibri" w:cs="Times New Roman"/>
                <w:b/>
                <w:color w:val="auto"/>
                <w:sz w:val="16"/>
                <w:szCs w:val="20"/>
              </w:rPr>
              <w:t>)</w:t>
            </w:r>
          </w:p>
          <w:p w14:paraId="5BB98B20" w14:textId="77777777" w:rsidR="00BE5019" w:rsidRPr="00D23FE2" w:rsidRDefault="00BE5019" w:rsidP="001D239E">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1D239E">
              <w:rPr>
                <w:rFonts w:asciiTheme="minorHAnsi" w:eastAsia="Times New Roman" w:hAnsiTheme="minorHAnsi"/>
                <w:color w:val="auto"/>
                <w:sz w:val="20"/>
                <w:szCs w:val="20"/>
              </w:rPr>
              <w:t>FM</w:t>
            </w:r>
          </w:p>
        </w:tc>
      </w:tr>
      <w:tr w:rsidR="001D239E" w:rsidRPr="00941F22" w14:paraId="65C2209C"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611A41" w14:textId="77777777" w:rsidR="001D239E" w:rsidRPr="002B1677" w:rsidRDefault="001D239E" w:rsidP="001D239E">
            <w:pPr>
              <w:spacing w:before="60" w:after="60"/>
              <w:jc w:val="center"/>
            </w:pPr>
            <w:r>
              <w:t>HO55-03O-26</w:t>
            </w:r>
            <w:r w:rsidRPr="002B1677">
              <w:fldChar w:fldCharType="begin"/>
            </w:r>
            <w:r w:rsidRPr="002B1677">
              <w:instrText xml:space="preserve"> XE " </w:instrText>
            </w:r>
            <w:r>
              <w:instrText>HO55-03O-26</w:instrText>
            </w:r>
            <w:r w:rsidRPr="002B1677">
              <w:instrText xml:space="preserve">" \f “dan” </w:instrText>
            </w:r>
            <w:r w:rsidRPr="002B1677">
              <w:fldChar w:fldCharType="end"/>
            </w:r>
          </w:p>
          <w:p w14:paraId="5C391AD6" w14:textId="77777777" w:rsidR="001D239E" w:rsidRPr="00012284" w:rsidRDefault="001D239E" w:rsidP="001D239E">
            <w:pPr>
              <w:spacing w:before="60" w:after="60"/>
              <w:jc w:val="center"/>
              <w:rPr>
                <w:rFonts w:asciiTheme="minorHAnsi" w:eastAsia="Times New Roman" w:hAnsiTheme="minorHAnsi"/>
                <w:color w:val="auto"/>
                <w:szCs w:val="22"/>
              </w:rPr>
            </w:pPr>
            <w:r w:rsidRPr="002B1677">
              <w:t xml:space="preserve">Rev. </w:t>
            </w:r>
            <w:r>
              <w:t>1</w:t>
            </w:r>
          </w:p>
        </w:tc>
        <w:tc>
          <w:tcPr>
            <w:tcW w:w="8342" w:type="dxa"/>
            <w:tcBorders>
              <w:top w:val="single" w:sz="4" w:space="0" w:color="000000"/>
              <w:bottom w:val="single" w:sz="4" w:space="0" w:color="000000"/>
            </w:tcBorders>
          </w:tcPr>
          <w:p w14:paraId="15C75AD0" w14:textId="77777777" w:rsidR="001D239E" w:rsidRPr="00012284" w:rsidRDefault="001D239E" w:rsidP="001D239E">
            <w:pPr>
              <w:spacing w:before="60" w:after="60"/>
              <w:rPr>
                <w:rFonts w:asciiTheme="minorHAnsi" w:hAnsiTheme="minorHAnsi"/>
                <w:b/>
                <w:bCs/>
                <w:i/>
                <w:color w:val="auto"/>
                <w:szCs w:val="22"/>
              </w:rPr>
            </w:pPr>
            <w:r>
              <w:rPr>
                <w:rFonts w:asciiTheme="minorHAnsi" w:hAnsiTheme="minorHAnsi"/>
                <w:b/>
                <w:bCs/>
                <w:i/>
                <w:color w:val="auto"/>
                <w:szCs w:val="22"/>
              </w:rPr>
              <w:t>Regulated Chemical Tableting</w:t>
            </w:r>
          </w:p>
          <w:p w14:paraId="1BF39397" w14:textId="5CCCAF05" w:rsidR="001D239E" w:rsidRPr="00BE5019" w:rsidRDefault="001D239E" w:rsidP="00180B98">
            <w:pPr>
              <w:spacing w:before="60" w:after="60"/>
            </w:pPr>
            <w:r>
              <w:t>Transaction and Drug Enforcement Agency reporting records for regulated transactions involving listed chemicals, a tableting machine, or an encapsulating machine in accordance with 21 CFR 1310.03, 1310.04</w:t>
            </w:r>
            <w:r w:rsidR="00ED329B">
              <w:t>,</w:t>
            </w:r>
            <w:r>
              <w:t xml:space="preserve"> and 1310.05</w:t>
            </w:r>
            <w:r w:rsidR="00180B98">
              <w:t>.</w:t>
            </w:r>
            <w:r w:rsidR="00180B98" w:rsidRPr="00EC4958">
              <w:rPr>
                <w:bCs/>
                <w:color w:val="auto"/>
                <w:szCs w:val="22"/>
              </w:rPr>
              <w:fldChar w:fldCharType="begin"/>
            </w:r>
            <w:r w:rsidR="00180B98" w:rsidRPr="00EC4958">
              <w:rPr>
                <w:bCs/>
                <w:color w:val="auto"/>
                <w:szCs w:val="22"/>
              </w:rPr>
              <w:instrText xml:space="preserve"> xe "</w:instrText>
            </w:r>
            <w:r w:rsidR="00180B98">
              <w:rPr>
                <w:bCs/>
                <w:color w:val="auto"/>
                <w:szCs w:val="22"/>
              </w:rPr>
              <w:instrText>regulated chemical tableting</w:instrText>
            </w:r>
            <w:r w:rsidR="00180B98" w:rsidRPr="00EC4958">
              <w:rPr>
                <w:bCs/>
                <w:color w:val="auto"/>
                <w:szCs w:val="22"/>
              </w:rPr>
              <w:instrText xml:space="preserve">" \f “subject” </w:instrText>
            </w:r>
            <w:r w:rsidR="00180B98"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A71B9E8" w14:textId="77777777" w:rsidR="001D239E" w:rsidRPr="00B04963" w:rsidRDefault="001D239E" w:rsidP="001D239E">
            <w:pPr>
              <w:spacing w:before="60" w:after="60"/>
              <w:rPr>
                <w:bCs/>
                <w:color w:val="auto"/>
                <w:szCs w:val="17"/>
              </w:rPr>
            </w:pPr>
            <w:r w:rsidRPr="00D23FE2">
              <w:rPr>
                <w:b/>
                <w:bCs/>
                <w:color w:val="auto"/>
                <w:szCs w:val="17"/>
              </w:rPr>
              <w:t>Retain</w:t>
            </w:r>
            <w:r w:rsidRPr="00D23FE2">
              <w:rPr>
                <w:bCs/>
                <w:color w:val="auto"/>
                <w:szCs w:val="17"/>
              </w:rPr>
              <w:t xml:space="preserve"> </w:t>
            </w:r>
            <w:r>
              <w:t>for 2 years after date of transaction</w:t>
            </w:r>
          </w:p>
          <w:p w14:paraId="27F5E002" w14:textId="77777777" w:rsidR="001D239E" w:rsidRPr="00B04963" w:rsidRDefault="001D239E" w:rsidP="001D239E">
            <w:pPr>
              <w:spacing w:before="60" w:after="60"/>
              <w:rPr>
                <w:bCs/>
                <w:i/>
                <w:color w:val="auto"/>
                <w:szCs w:val="17"/>
              </w:rPr>
            </w:pPr>
            <w:r w:rsidRPr="00B04963">
              <w:rPr>
                <w:bCs/>
                <w:color w:val="auto"/>
                <w:szCs w:val="17"/>
              </w:rPr>
              <w:t xml:space="preserve">   </w:t>
            </w:r>
            <w:r w:rsidRPr="00B04963">
              <w:rPr>
                <w:bCs/>
                <w:i/>
                <w:color w:val="auto"/>
                <w:szCs w:val="17"/>
              </w:rPr>
              <w:t>then</w:t>
            </w:r>
          </w:p>
          <w:p w14:paraId="1E9F87B1" w14:textId="77777777" w:rsidR="001D239E" w:rsidRPr="00D23FE2" w:rsidRDefault="001D239E" w:rsidP="001D239E">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255868" w14:textId="77777777" w:rsidR="001D239E" w:rsidRPr="001D239E" w:rsidRDefault="001D239E" w:rsidP="001D239E">
            <w:pPr>
              <w:spacing w:before="60"/>
              <w:jc w:val="center"/>
              <w:rPr>
                <w:rFonts w:eastAsia="Calibri" w:cs="Times New Roman"/>
                <w:color w:val="auto"/>
                <w:sz w:val="20"/>
                <w:szCs w:val="20"/>
              </w:rPr>
            </w:pPr>
            <w:r w:rsidRPr="001D239E">
              <w:rPr>
                <w:rFonts w:eastAsia="Calibri" w:cs="Times New Roman"/>
                <w:color w:val="auto"/>
                <w:sz w:val="20"/>
                <w:szCs w:val="20"/>
              </w:rPr>
              <w:t>NON-ARCHIVAL</w:t>
            </w:r>
          </w:p>
          <w:p w14:paraId="58BD7615" w14:textId="77777777" w:rsidR="001D239E" w:rsidRPr="001D239E" w:rsidRDefault="001D239E" w:rsidP="001D239E">
            <w:pPr>
              <w:jc w:val="center"/>
              <w:rPr>
                <w:rFonts w:eastAsia="Calibri" w:cs="Times New Roman"/>
                <w:color w:val="auto"/>
                <w:sz w:val="20"/>
                <w:szCs w:val="20"/>
              </w:rPr>
            </w:pPr>
            <w:r w:rsidRPr="001D239E">
              <w:rPr>
                <w:rFonts w:eastAsia="Calibri" w:cs="Times New Roman"/>
                <w:color w:val="auto"/>
                <w:sz w:val="20"/>
                <w:szCs w:val="20"/>
              </w:rPr>
              <w:t>NON-ESSENTIAL</w:t>
            </w:r>
          </w:p>
          <w:p w14:paraId="7767D778" w14:textId="77777777" w:rsidR="001D239E" w:rsidRPr="00D23FE2" w:rsidRDefault="001D239E" w:rsidP="001D239E">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9F4DBE" w:rsidRPr="00941F22" w14:paraId="421D15B4"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69F0FD" w14:textId="77777777" w:rsidR="009F4DBE" w:rsidRPr="002B1677" w:rsidRDefault="009F4DBE" w:rsidP="009F4DBE">
            <w:pPr>
              <w:spacing w:before="60" w:after="60"/>
              <w:jc w:val="center"/>
            </w:pPr>
            <w:r>
              <w:t>HO55-03O-25</w:t>
            </w:r>
            <w:r w:rsidRPr="002B1677">
              <w:fldChar w:fldCharType="begin"/>
            </w:r>
            <w:r w:rsidRPr="002B1677">
              <w:instrText xml:space="preserve"> XE " </w:instrText>
            </w:r>
            <w:r>
              <w:instrText>HO55-03O-25</w:instrText>
            </w:r>
            <w:r w:rsidRPr="002B1677">
              <w:instrText xml:space="preserve">" \f “dan” </w:instrText>
            </w:r>
            <w:r w:rsidRPr="002B1677">
              <w:fldChar w:fldCharType="end"/>
            </w:r>
          </w:p>
          <w:p w14:paraId="724EFE76" w14:textId="379D0A59" w:rsidR="009F4DBE" w:rsidRPr="00012284" w:rsidRDefault="009F4DBE" w:rsidP="009F4DBE">
            <w:pPr>
              <w:spacing w:before="60" w:after="60"/>
              <w:jc w:val="center"/>
              <w:rPr>
                <w:rFonts w:asciiTheme="minorHAnsi" w:eastAsia="Times New Roman" w:hAnsiTheme="minorHAnsi"/>
                <w:color w:val="auto"/>
                <w:szCs w:val="22"/>
              </w:rPr>
            </w:pPr>
            <w:r w:rsidRPr="002B1677">
              <w:t xml:space="preserve">Rev. </w:t>
            </w:r>
            <w:r w:rsidR="00E33DE5">
              <w:t>2</w:t>
            </w:r>
          </w:p>
        </w:tc>
        <w:tc>
          <w:tcPr>
            <w:tcW w:w="8342" w:type="dxa"/>
            <w:tcBorders>
              <w:top w:val="single" w:sz="4" w:space="0" w:color="000000"/>
              <w:bottom w:val="single" w:sz="4" w:space="0" w:color="000000"/>
            </w:tcBorders>
          </w:tcPr>
          <w:p w14:paraId="5B84EBED" w14:textId="77777777" w:rsidR="009F4DBE" w:rsidRPr="00012284" w:rsidRDefault="009F4DBE" w:rsidP="009F4DBE">
            <w:pPr>
              <w:spacing w:before="60" w:after="60"/>
              <w:rPr>
                <w:rFonts w:asciiTheme="minorHAnsi" w:hAnsiTheme="minorHAnsi"/>
                <w:b/>
                <w:bCs/>
                <w:i/>
                <w:color w:val="auto"/>
                <w:szCs w:val="22"/>
              </w:rPr>
            </w:pPr>
            <w:r>
              <w:rPr>
                <w:rFonts w:asciiTheme="minorHAnsi" w:hAnsiTheme="minorHAnsi"/>
                <w:b/>
                <w:bCs/>
                <w:i/>
                <w:color w:val="auto"/>
                <w:szCs w:val="22"/>
              </w:rPr>
              <w:t>Returned Pharmaceuticals</w:t>
            </w:r>
          </w:p>
          <w:p w14:paraId="155BD511" w14:textId="1ED3685C" w:rsidR="009F4DBE" w:rsidRPr="00BE5019" w:rsidRDefault="009F4DBE" w:rsidP="004C6560">
            <w:pPr>
              <w:spacing w:before="60" w:after="60"/>
            </w:pPr>
            <w:r>
              <w:t>Records relating to pharmaceuticals returned to the pharmacy and any related examination or testing performed on such pharmaceuticals</w:t>
            </w:r>
            <w:r w:rsidR="00180B98">
              <w:t>.</w:t>
            </w:r>
            <w:r w:rsidR="00180B98" w:rsidRPr="00EC4958">
              <w:rPr>
                <w:bCs/>
                <w:color w:val="auto"/>
                <w:szCs w:val="22"/>
              </w:rPr>
              <w:fldChar w:fldCharType="begin"/>
            </w:r>
            <w:r w:rsidR="00180B98" w:rsidRPr="00EC4958">
              <w:rPr>
                <w:bCs/>
                <w:color w:val="auto"/>
                <w:szCs w:val="22"/>
              </w:rPr>
              <w:instrText xml:space="preserve"> xe "</w:instrText>
            </w:r>
            <w:r w:rsidR="00180B98">
              <w:rPr>
                <w:bCs/>
                <w:color w:val="auto"/>
                <w:szCs w:val="22"/>
              </w:rPr>
              <w:instrText>returned pharmaceuticals</w:instrText>
            </w:r>
            <w:r w:rsidR="00180B98" w:rsidRPr="00EC4958">
              <w:rPr>
                <w:bCs/>
                <w:color w:val="auto"/>
                <w:szCs w:val="22"/>
              </w:rPr>
              <w:instrText xml:space="preserve">" \f “subject” </w:instrText>
            </w:r>
            <w:r w:rsidR="00180B98"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F09AB36" w14:textId="77777777" w:rsidR="009F4DBE" w:rsidRPr="00B04963" w:rsidRDefault="009F4DBE" w:rsidP="009F4DBE">
            <w:pPr>
              <w:spacing w:before="60" w:after="60"/>
              <w:rPr>
                <w:bCs/>
                <w:color w:val="auto"/>
                <w:szCs w:val="17"/>
              </w:rPr>
            </w:pPr>
            <w:r w:rsidRPr="00D23FE2">
              <w:rPr>
                <w:b/>
                <w:bCs/>
                <w:color w:val="auto"/>
                <w:szCs w:val="17"/>
              </w:rPr>
              <w:t>Retain</w:t>
            </w:r>
            <w:r w:rsidRPr="00D23FE2">
              <w:rPr>
                <w:bCs/>
                <w:color w:val="auto"/>
                <w:szCs w:val="17"/>
              </w:rPr>
              <w:t xml:space="preserve"> </w:t>
            </w:r>
            <w:r>
              <w:t>until termination of pharmacy license</w:t>
            </w:r>
          </w:p>
          <w:p w14:paraId="30FA461B" w14:textId="77777777" w:rsidR="009F4DBE" w:rsidRPr="00B04963" w:rsidRDefault="009F4DBE" w:rsidP="009F4DBE">
            <w:pPr>
              <w:spacing w:before="60" w:after="60"/>
              <w:rPr>
                <w:bCs/>
                <w:i/>
                <w:color w:val="auto"/>
                <w:szCs w:val="17"/>
              </w:rPr>
            </w:pPr>
            <w:r w:rsidRPr="00B04963">
              <w:rPr>
                <w:bCs/>
                <w:color w:val="auto"/>
                <w:szCs w:val="17"/>
              </w:rPr>
              <w:t xml:space="preserve">   </w:t>
            </w:r>
            <w:r w:rsidRPr="00B04963">
              <w:rPr>
                <w:bCs/>
                <w:i/>
                <w:color w:val="auto"/>
                <w:szCs w:val="17"/>
              </w:rPr>
              <w:t>then</w:t>
            </w:r>
          </w:p>
          <w:p w14:paraId="0C604DA8" w14:textId="77777777" w:rsidR="009F4DBE" w:rsidRPr="00D23FE2" w:rsidRDefault="009F4DBE" w:rsidP="009F4DBE">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8FE352" w14:textId="77777777" w:rsidR="009F4DBE" w:rsidRPr="001D239E" w:rsidRDefault="009F4DBE" w:rsidP="009F4DBE">
            <w:pPr>
              <w:spacing w:before="60"/>
              <w:jc w:val="center"/>
              <w:rPr>
                <w:rFonts w:eastAsia="Calibri" w:cs="Times New Roman"/>
                <w:color w:val="auto"/>
                <w:sz w:val="20"/>
                <w:szCs w:val="20"/>
              </w:rPr>
            </w:pPr>
            <w:r w:rsidRPr="001D239E">
              <w:rPr>
                <w:rFonts w:eastAsia="Calibri" w:cs="Times New Roman"/>
                <w:color w:val="auto"/>
                <w:sz w:val="20"/>
                <w:szCs w:val="20"/>
              </w:rPr>
              <w:t>NON-ARCHIVAL</w:t>
            </w:r>
          </w:p>
          <w:p w14:paraId="5C10B0F5" w14:textId="77777777" w:rsidR="009F4DBE" w:rsidRPr="001D239E" w:rsidRDefault="009F4DBE" w:rsidP="009F4DBE">
            <w:pPr>
              <w:jc w:val="center"/>
              <w:rPr>
                <w:rFonts w:eastAsia="Calibri" w:cs="Times New Roman"/>
                <w:color w:val="auto"/>
                <w:sz w:val="20"/>
                <w:szCs w:val="20"/>
              </w:rPr>
            </w:pPr>
            <w:r w:rsidRPr="001D239E">
              <w:rPr>
                <w:rFonts w:eastAsia="Calibri" w:cs="Times New Roman"/>
                <w:color w:val="auto"/>
                <w:sz w:val="20"/>
                <w:szCs w:val="20"/>
              </w:rPr>
              <w:t>NON-ESSENTIAL</w:t>
            </w:r>
          </w:p>
          <w:p w14:paraId="07617DA0" w14:textId="77777777" w:rsidR="009F4DBE" w:rsidRPr="00D23FE2" w:rsidRDefault="009F4DBE" w:rsidP="009F4DBE">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9F4DBE" w:rsidRPr="00941F22" w14:paraId="07B17FE5" w14:textId="77777777" w:rsidTr="00C91A0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D6652B" w14:textId="77777777" w:rsidR="009F4DBE" w:rsidRPr="002B1677" w:rsidRDefault="009F4DBE" w:rsidP="009F4DBE">
            <w:pPr>
              <w:spacing w:before="60" w:after="60"/>
              <w:jc w:val="center"/>
            </w:pPr>
            <w:r>
              <w:t>HO55-03O-</w:t>
            </w:r>
            <w:r w:rsidR="004E2B77">
              <w:t>31</w:t>
            </w:r>
            <w:r w:rsidRPr="002B1677">
              <w:fldChar w:fldCharType="begin"/>
            </w:r>
            <w:r w:rsidRPr="002B1677">
              <w:instrText xml:space="preserve"> XE " </w:instrText>
            </w:r>
            <w:r>
              <w:instrText>HO55-03O-</w:instrText>
            </w:r>
            <w:r w:rsidR="004E2B77">
              <w:instrText>31</w:instrText>
            </w:r>
            <w:r w:rsidRPr="002B1677">
              <w:instrText xml:space="preserve">" \f “dan” </w:instrText>
            </w:r>
            <w:r w:rsidRPr="002B1677">
              <w:fldChar w:fldCharType="end"/>
            </w:r>
          </w:p>
          <w:p w14:paraId="6BF40719" w14:textId="2544E380" w:rsidR="009F4DBE" w:rsidRPr="00012284" w:rsidRDefault="009F4DBE" w:rsidP="009F4DBE">
            <w:pPr>
              <w:spacing w:before="60" w:after="60"/>
              <w:jc w:val="center"/>
              <w:rPr>
                <w:rFonts w:asciiTheme="minorHAnsi" w:eastAsia="Times New Roman" w:hAnsiTheme="minorHAnsi"/>
                <w:color w:val="auto"/>
                <w:szCs w:val="22"/>
              </w:rPr>
            </w:pPr>
            <w:r w:rsidRPr="002B1677">
              <w:t xml:space="preserve">Rev. </w:t>
            </w:r>
            <w:r w:rsidR="00E33DE5">
              <w:t>2</w:t>
            </w:r>
          </w:p>
        </w:tc>
        <w:tc>
          <w:tcPr>
            <w:tcW w:w="8342" w:type="dxa"/>
            <w:tcBorders>
              <w:top w:val="single" w:sz="4" w:space="0" w:color="000000"/>
              <w:bottom w:val="single" w:sz="4" w:space="0" w:color="000000"/>
            </w:tcBorders>
          </w:tcPr>
          <w:p w14:paraId="0BC13A41" w14:textId="77777777" w:rsidR="009F4DBE" w:rsidRPr="00012284" w:rsidRDefault="009F4DBE" w:rsidP="009F4DBE">
            <w:pPr>
              <w:spacing w:before="60" w:after="60"/>
              <w:rPr>
                <w:rFonts w:asciiTheme="minorHAnsi" w:hAnsiTheme="minorHAnsi"/>
                <w:b/>
                <w:bCs/>
                <w:i/>
                <w:color w:val="auto"/>
                <w:szCs w:val="22"/>
              </w:rPr>
            </w:pPr>
            <w:r>
              <w:rPr>
                <w:rFonts w:asciiTheme="minorHAnsi" w:hAnsiTheme="minorHAnsi"/>
                <w:b/>
                <w:bCs/>
                <w:i/>
                <w:color w:val="auto"/>
                <w:szCs w:val="22"/>
              </w:rPr>
              <w:t>Therapeutically Equivalent Drug Substitution</w:t>
            </w:r>
          </w:p>
          <w:p w14:paraId="0EE47FF2" w14:textId="57C9DE0B" w:rsidR="009F4DBE" w:rsidRPr="00BE5019" w:rsidRDefault="009F4DBE" w:rsidP="0099513B">
            <w:pPr>
              <w:spacing w:before="60" w:after="60"/>
            </w:pPr>
            <w:r>
              <w:t>Records</w:t>
            </w:r>
            <w:r w:rsidR="004E2B77">
              <w:t xml:space="preserve"> documenting prior authorization for therapeutically equivalent drug substitution</w:t>
            </w:r>
            <w:r w:rsidR="00180B98">
              <w:t>.</w:t>
            </w:r>
            <w:r w:rsidR="00180B98" w:rsidRPr="00EC4958">
              <w:rPr>
                <w:bCs/>
                <w:color w:val="auto"/>
                <w:szCs w:val="22"/>
              </w:rPr>
              <w:fldChar w:fldCharType="begin"/>
            </w:r>
            <w:r w:rsidR="00180B98" w:rsidRPr="00EC4958">
              <w:rPr>
                <w:bCs/>
                <w:color w:val="auto"/>
                <w:szCs w:val="22"/>
              </w:rPr>
              <w:instrText xml:space="preserve"> xe "</w:instrText>
            </w:r>
            <w:r w:rsidR="00180B98">
              <w:rPr>
                <w:bCs/>
                <w:color w:val="auto"/>
                <w:szCs w:val="22"/>
              </w:rPr>
              <w:instrText>therapeutically equivalent drug substitution</w:instrText>
            </w:r>
            <w:r w:rsidR="00180B98" w:rsidRPr="00EC4958">
              <w:rPr>
                <w:bCs/>
                <w:color w:val="auto"/>
                <w:szCs w:val="22"/>
              </w:rPr>
              <w:instrText xml:space="preserve">" \f “subject” </w:instrText>
            </w:r>
            <w:r w:rsidR="00180B98"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F0D2075" w14:textId="77777777" w:rsidR="009F4DBE" w:rsidRPr="00B04963" w:rsidRDefault="009F4DBE" w:rsidP="009F4DBE">
            <w:pPr>
              <w:spacing w:before="60" w:after="60"/>
              <w:rPr>
                <w:bCs/>
                <w:color w:val="auto"/>
                <w:szCs w:val="17"/>
              </w:rPr>
            </w:pPr>
            <w:r w:rsidRPr="00D23FE2">
              <w:rPr>
                <w:b/>
                <w:bCs/>
                <w:color w:val="auto"/>
                <w:szCs w:val="17"/>
              </w:rPr>
              <w:t>Retain</w:t>
            </w:r>
            <w:r w:rsidRPr="00D23FE2">
              <w:rPr>
                <w:bCs/>
                <w:color w:val="auto"/>
                <w:szCs w:val="17"/>
              </w:rPr>
              <w:t xml:space="preserve"> </w:t>
            </w:r>
            <w:r w:rsidR="004E2B77">
              <w:t>for 10 years after patient’s last discharge</w:t>
            </w:r>
          </w:p>
          <w:p w14:paraId="65A31586" w14:textId="77777777" w:rsidR="009F4DBE" w:rsidRPr="00B04963" w:rsidRDefault="009F4DBE" w:rsidP="009F4DBE">
            <w:pPr>
              <w:spacing w:before="60" w:after="60"/>
              <w:rPr>
                <w:bCs/>
                <w:i/>
                <w:color w:val="auto"/>
                <w:szCs w:val="17"/>
              </w:rPr>
            </w:pPr>
            <w:r w:rsidRPr="00B04963">
              <w:rPr>
                <w:bCs/>
                <w:color w:val="auto"/>
                <w:szCs w:val="17"/>
              </w:rPr>
              <w:t xml:space="preserve">   </w:t>
            </w:r>
            <w:r w:rsidRPr="00B04963">
              <w:rPr>
                <w:bCs/>
                <w:i/>
                <w:color w:val="auto"/>
                <w:szCs w:val="17"/>
              </w:rPr>
              <w:t>then</w:t>
            </w:r>
          </w:p>
          <w:p w14:paraId="3C7D9A9C" w14:textId="77777777" w:rsidR="009F4DBE" w:rsidRPr="00D23FE2" w:rsidRDefault="009F4DBE" w:rsidP="009F4DBE">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9A11FD9" w14:textId="77777777" w:rsidR="009F4DBE" w:rsidRPr="001D239E" w:rsidRDefault="009F4DBE" w:rsidP="009F4DBE">
            <w:pPr>
              <w:spacing w:before="60"/>
              <w:jc w:val="center"/>
              <w:rPr>
                <w:rFonts w:eastAsia="Calibri" w:cs="Times New Roman"/>
                <w:color w:val="auto"/>
                <w:sz w:val="20"/>
                <w:szCs w:val="20"/>
              </w:rPr>
            </w:pPr>
            <w:r w:rsidRPr="001D239E">
              <w:rPr>
                <w:rFonts w:eastAsia="Calibri" w:cs="Times New Roman"/>
                <w:color w:val="auto"/>
                <w:sz w:val="20"/>
                <w:szCs w:val="20"/>
              </w:rPr>
              <w:t>NON-ARCHIVAL</w:t>
            </w:r>
          </w:p>
          <w:p w14:paraId="754FA51D" w14:textId="77777777" w:rsidR="009F4DBE" w:rsidRPr="001D239E" w:rsidRDefault="009F4DBE" w:rsidP="009F4DBE">
            <w:pPr>
              <w:jc w:val="center"/>
              <w:rPr>
                <w:rFonts w:eastAsia="Calibri" w:cs="Times New Roman"/>
                <w:color w:val="auto"/>
                <w:sz w:val="20"/>
                <w:szCs w:val="20"/>
              </w:rPr>
            </w:pPr>
            <w:r w:rsidRPr="001D239E">
              <w:rPr>
                <w:rFonts w:eastAsia="Calibri" w:cs="Times New Roman"/>
                <w:color w:val="auto"/>
                <w:sz w:val="20"/>
                <w:szCs w:val="20"/>
              </w:rPr>
              <w:t>NON-ESSENTIAL</w:t>
            </w:r>
          </w:p>
          <w:p w14:paraId="0B7E4F36" w14:textId="77777777" w:rsidR="009F4DBE" w:rsidRPr="00D23FE2" w:rsidRDefault="009F4DBE" w:rsidP="004E2B7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4E2B77">
              <w:rPr>
                <w:rFonts w:asciiTheme="minorHAnsi" w:eastAsia="Times New Roman" w:hAnsiTheme="minorHAnsi"/>
                <w:color w:val="auto"/>
                <w:sz w:val="20"/>
                <w:szCs w:val="20"/>
              </w:rPr>
              <w:t>PR</w:t>
            </w:r>
          </w:p>
        </w:tc>
      </w:tr>
    </w:tbl>
    <w:p w14:paraId="4CCA3318" w14:textId="77777777" w:rsidR="00A82B0D" w:rsidRDefault="00A82B0D" w:rsidP="00FA46D7">
      <w:pPr>
        <w:sectPr w:rsidR="00A82B0D" w:rsidSect="00255C92">
          <w:footerReference w:type="default" r:id="rId17"/>
          <w:pgSz w:w="15840" w:h="12240" w:orient="landscape" w:code="1"/>
          <w:pgMar w:top="1080" w:right="720" w:bottom="1080" w:left="720" w:header="1080" w:footer="720" w:gutter="0"/>
          <w:cols w:space="720"/>
          <w:docGrid w:linePitch="360"/>
        </w:sectPr>
      </w:pPr>
    </w:p>
    <w:p w14:paraId="0416F6F0" w14:textId="77777777" w:rsidR="004E2B77" w:rsidRDefault="004E2B77" w:rsidP="004E2B77">
      <w:pPr>
        <w:pStyle w:val="Functions"/>
      </w:pPr>
      <w:bookmarkStart w:id="31" w:name="_Toc150159419"/>
      <w:r>
        <w:lastRenderedPageBreak/>
        <w:t>RESEARCH MANAGEMENT</w:t>
      </w:r>
      <w:bookmarkEnd w:id="31"/>
    </w:p>
    <w:p w14:paraId="6B2D96FA" w14:textId="6EA7E4D6" w:rsidR="004E2B77" w:rsidRDefault="00346737" w:rsidP="004E2B77">
      <w:pPr>
        <w:spacing w:after="120"/>
      </w:pPr>
      <w:r>
        <w:t>The function of managing or engaging in research activities.</w:t>
      </w:r>
      <w:r w:rsidDel="00346737">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E2B77" w:rsidRPr="004C34AF" w14:paraId="102AE501" w14:textId="77777777" w:rsidTr="00CB087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F05DC4C" w14:textId="77777777" w:rsidR="004E2B77" w:rsidRPr="00A70653" w:rsidRDefault="004E2B77" w:rsidP="00BC3C1F">
            <w:pPr>
              <w:pStyle w:val="Activties"/>
            </w:pPr>
            <w:bookmarkStart w:id="32" w:name="_Toc150159420"/>
            <w:r>
              <w:t>CLINICAL TRIALS</w:t>
            </w:r>
            <w:bookmarkEnd w:id="32"/>
          </w:p>
          <w:p w14:paraId="2EE1313E" w14:textId="3A02C99F" w:rsidR="004E2B77" w:rsidRPr="00A70653" w:rsidRDefault="00227B47" w:rsidP="003A20DE">
            <w:pPr>
              <w:pStyle w:val="ActivityText"/>
            </w:pPr>
            <w:r>
              <w:t>The activity of performing and/or sponsoring clinical trials to evaluate the safety and efficacy of investigational drugs or medical devices.</w:t>
            </w:r>
          </w:p>
        </w:tc>
      </w:tr>
      <w:tr w:rsidR="004E2B77" w:rsidRPr="004C34AF" w14:paraId="511150D7" w14:textId="77777777" w:rsidTr="00CB087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8A003CB" w14:textId="77777777" w:rsidR="004E2B77" w:rsidRPr="004C34AF" w:rsidRDefault="004E2B77" w:rsidP="00CB087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E77F0" w14:textId="77777777" w:rsidR="004E2B77" w:rsidRPr="004C34AF" w:rsidRDefault="004E2B77" w:rsidP="00CB0873">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0BE8F5" w14:textId="77777777" w:rsidR="004E2B77" w:rsidRPr="004C34AF" w:rsidRDefault="004E2B77" w:rsidP="00CB0873">
            <w:pPr>
              <w:jc w:val="center"/>
              <w:rPr>
                <w:rFonts w:eastAsia="Calibri" w:cs="Times New Roman"/>
                <w:b/>
                <w:sz w:val="20"/>
                <w:szCs w:val="20"/>
              </w:rPr>
            </w:pPr>
            <w:r>
              <w:rPr>
                <w:rFonts w:eastAsia="Calibri" w:cs="Times New Roman"/>
                <w:b/>
                <w:sz w:val="20"/>
                <w:szCs w:val="20"/>
              </w:rPr>
              <w:t>RETENTION AND</w:t>
            </w:r>
          </w:p>
          <w:p w14:paraId="66F4F6BD" w14:textId="77777777" w:rsidR="004E2B77" w:rsidRPr="004C34AF" w:rsidRDefault="004E2B77" w:rsidP="00CB087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AA948A" w14:textId="77777777" w:rsidR="004E2B77" w:rsidRPr="004C34AF" w:rsidRDefault="004E2B77" w:rsidP="00CB0873">
            <w:pPr>
              <w:jc w:val="center"/>
              <w:rPr>
                <w:rFonts w:eastAsia="Calibri" w:cs="Times New Roman"/>
                <w:b/>
                <w:sz w:val="20"/>
                <w:szCs w:val="20"/>
              </w:rPr>
            </w:pPr>
            <w:r w:rsidRPr="004C34AF">
              <w:rPr>
                <w:rFonts w:eastAsia="Calibri" w:cs="Times New Roman"/>
                <w:b/>
                <w:sz w:val="20"/>
                <w:szCs w:val="20"/>
              </w:rPr>
              <w:t>DESIGNATION</w:t>
            </w:r>
          </w:p>
        </w:tc>
      </w:tr>
      <w:tr w:rsidR="004E2B77" w:rsidRPr="00941F22" w14:paraId="7ED921C6" w14:textId="77777777" w:rsidTr="00CB087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05738BA" w14:textId="77777777" w:rsidR="004E2B77" w:rsidRPr="002B1677" w:rsidRDefault="004E2B77" w:rsidP="00CB0873">
            <w:pPr>
              <w:spacing w:before="60" w:after="60"/>
              <w:jc w:val="center"/>
            </w:pPr>
            <w:r>
              <w:t>HO2011-143</w:t>
            </w:r>
            <w:r w:rsidRPr="002B1677">
              <w:fldChar w:fldCharType="begin"/>
            </w:r>
            <w:r w:rsidRPr="002B1677">
              <w:instrText xml:space="preserve"> XE " </w:instrText>
            </w:r>
            <w:r>
              <w:instrText>HO2011-143</w:instrText>
            </w:r>
            <w:r w:rsidRPr="002B1677">
              <w:instrText xml:space="preserve">" \f “dan” </w:instrText>
            </w:r>
            <w:r w:rsidRPr="002B1677">
              <w:fldChar w:fldCharType="end"/>
            </w:r>
          </w:p>
          <w:p w14:paraId="4D27EB45" w14:textId="1FF99EC3" w:rsidR="004E2B77" w:rsidRPr="00012284" w:rsidRDefault="004E2B77" w:rsidP="00D85DC4">
            <w:pPr>
              <w:spacing w:before="60" w:after="60"/>
              <w:jc w:val="center"/>
              <w:rPr>
                <w:rFonts w:asciiTheme="minorHAnsi" w:eastAsia="Times New Roman" w:hAnsiTheme="minorHAnsi"/>
                <w:color w:val="auto"/>
                <w:szCs w:val="22"/>
              </w:rPr>
            </w:pPr>
            <w:r w:rsidRPr="002B1677">
              <w:t xml:space="preserve">Rev. </w:t>
            </w:r>
            <w:r w:rsidR="00D85DC4">
              <w:t>1</w:t>
            </w:r>
          </w:p>
        </w:tc>
        <w:tc>
          <w:tcPr>
            <w:tcW w:w="8342" w:type="dxa"/>
            <w:tcBorders>
              <w:top w:val="single" w:sz="4" w:space="0" w:color="000000"/>
              <w:bottom w:val="single" w:sz="4" w:space="0" w:color="000000"/>
            </w:tcBorders>
          </w:tcPr>
          <w:p w14:paraId="0F799CA6" w14:textId="7ADE12D1" w:rsidR="004E2B77" w:rsidRPr="00012284" w:rsidRDefault="004E2B77" w:rsidP="00CB0873">
            <w:pPr>
              <w:spacing w:before="60" w:after="60"/>
              <w:rPr>
                <w:rFonts w:asciiTheme="minorHAnsi" w:hAnsiTheme="minorHAnsi"/>
                <w:b/>
                <w:bCs/>
                <w:i/>
                <w:color w:val="auto"/>
                <w:szCs w:val="22"/>
              </w:rPr>
            </w:pPr>
            <w:r>
              <w:rPr>
                <w:rFonts w:asciiTheme="minorHAnsi" w:hAnsiTheme="minorHAnsi"/>
                <w:b/>
                <w:bCs/>
                <w:i/>
                <w:color w:val="auto"/>
                <w:szCs w:val="22"/>
              </w:rPr>
              <w:t xml:space="preserve">Bioavailability/Bioequivalence Samples – Food and Drug Administration Application </w:t>
            </w:r>
            <w:r w:rsidR="00BB7E38">
              <w:rPr>
                <w:rFonts w:asciiTheme="minorHAnsi" w:hAnsiTheme="minorHAnsi"/>
                <w:b/>
                <w:bCs/>
                <w:i/>
                <w:color w:val="auto"/>
                <w:szCs w:val="22"/>
              </w:rPr>
              <w:t>(</w:t>
            </w:r>
            <w:r>
              <w:rPr>
                <w:rFonts w:asciiTheme="minorHAnsi" w:hAnsiTheme="minorHAnsi"/>
                <w:b/>
                <w:bCs/>
                <w:i/>
                <w:color w:val="auto"/>
                <w:szCs w:val="22"/>
              </w:rPr>
              <w:t>Approved</w:t>
            </w:r>
            <w:r w:rsidR="00BB7E38">
              <w:rPr>
                <w:rFonts w:asciiTheme="minorHAnsi" w:hAnsiTheme="minorHAnsi"/>
                <w:b/>
                <w:bCs/>
                <w:i/>
                <w:color w:val="auto"/>
                <w:szCs w:val="22"/>
              </w:rPr>
              <w:t>)</w:t>
            </w:r>
          </w:p>
          <w:p w14:paraId="477B32F8" w14:textId="77777777" w:rsidR="004E2B77" w:rsidRPr="00B925F3" w:rsidRDefault="004E2B77" w:rsidP="00B925F3">
            <w:pPr>
              <w:spacing w:before="60" w:after="60"/>
              <w:rPr>
                <w:rFonts w:asciiTheme="minorHAnsi" w:hAnsiTheme="minorHAnsi"/>
                <w:bCs/>
                <w:color w:val="auto"/>
                <w:szCs w:val="21"/>
              </w:rPr>
            </w:pPr>
            <w:r>
              <w:t>Reserve samples of any test articles and reference standards used in conducting in vivo or in vitro bioavailability/bioequivalence studies where a Food and Drug Administration application has been approved, retained in accordance with 21 CFR 320.63 or 320.38</w:t>
            </w:r>
            <w:r w:rsidR="00180B98">
              <w:t>.</w:t>
            </w:r>
            <w:r w:rsidR="00180B98" w:rsidRPr="00EC4958">
              <w:rPr>
                <w:bCs/>
                <w:color w:val="auto"/>
                <w:szCs w:val="22"/>
              </w:rPr>
              <w:fldChar w:fldCharType="begin"/>
            </w:r>
            <w:r w:rsidR="00180B98" w:rsidRPr="00EC4958">
              <w:rPr>
                <w:bCs/>
                <w:color w:val="auto"/>
                <w:szCs w:val="22"/>
              </w:rPr>
              <w:instrText xml:space="preserve"> xe "</w:instrText>
            </w:r>
            <w:r w:rsidR="00180B98">
              <w:rPr>
                <w:bCs/>
                <w:color w:val="auto"/>
                <w:szCs w:val="22"/>
              </w:rPr>
              <w:instrText>bioavailability/bioequivalence samples</w:instrText>
            </w:r>
            <w:r w:rsidR="00180B98" w:rsidRPr="00EC4958">
              <w:rPr>
                <w:bCs/>
                <w:color w:val="auto"/>
                <w:szCs w:val="22"/>
              </w:rPr>
              <w:instrText xml:space="preserve">" \f “subject” </w:instrText>
            </w:r>
            <w:r w:rsidR="00180B98"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C5F2371" w14:textId="77777777" w:rsidR="004E2B77" w:rsidRPr="00B04963" w:rsidRDefault="004E2B77" w:rsidP="00CB0873">
            <w:pPr>
              <w:spacing w:before="60" w:after="60"/>
              <w:rPr>
                <w:bCs/>
                <w:color w:val="auto"/>
                <w:szCs w:val="17"/>
              </w:rPr>
            </w:pPr>
            <w:r w:rsidRPr="00D23FE2">
              <w:rPr>
                <w:b/>
                <w:bCs/>
                <w:color w:val="auto"/>
                <w:szCs w:val="17"/>
              </w:rPr>
              <w:t>Retain</w:t>
            </w:r>
            <w:r w:rsidRPr="00D23FE2">
              <w:rPr>
                <w:bCs/>
                <w:color w:val="auto"/>
                <w:szCs w:val="17"/>
              </w:rPr>
              <w:t xml:space="preserve"> </w:t>
            </w:r>
            <w:r>
              <w:t>for 5 years after date on which Food and Drug Administration application or supplemental application is approved</w:t>
            </w:r>
          </w:p>
          <w:p w14:paraId="48DF8D9A" w14:textId="77777777" w:rsidR="004E2B77" w:rsidRPr="00B04963" w:rsidRDefault="004E2B77" w:rsidP="00CB0873">
            <w:pPr>
              <w:spacing w:before="60" w:after="60"/>
              <w:rPr>
                <w:bCs/>
                <w:i/>
                <w:color w:val="auto"/>
                <w:szCs w:val="17"/>
              </w:rPr>
            </w:pPr>
            <w:r w:rsidRPr="00B04963">
              <w:rPr>
                <w:bCs/>
                <w:color w:val="auto"/>
                <w:szCs w:val="17"/>
              </w:rPr>
              <w:t xml:space="preserve">   </w:t>
            </w:r>
            <w:r w:rsidRPr="00B04963">
              <w:rPr>
                <w:bCs/>
                <w:i/>
                <w:color w:val="auto"/>
                <w:szCs w:val="17"/>
              </w:rPr>
              <w:t>then</w:t>
            </w:r>
          </w:p>
          <w:p w14:paraId="434827D5" w14:textId="77777777" w:rsidR="004E2B77" w:rsidRPr="00D23FE2" w:rsidRDefault="004E2B77" w:rsidP="00CB0873">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22CFCE2" w14:textId="77777777" w:rsidR="004E2B77" w:rsidRPr="00400BC6" w:rsidRDefault="004E2B77" w:rsidP="00CB0873">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52EE3029" w14:textId="77777777" w:rsidR="004E2B77" w:rsidRPr="004E2B77" w:rsidRDefault="004E2B77" w:rsidP="00CB0873">
            <w:pPr>
              <w:jc w:val="center"/>
              <w:rPr>
                <w:rFonts w:eastAsia="Calibri" w:cs="Times New Roman"/>
                <w:b/>
                <w:color w:val="auto"/>
                <w:szCs w:val="20"/>
              </w:rPr>
            </w:pPr>
            <w:r w:rsidRPr="004E2B77">
              <w:rPr>
                <w:rFonts w:eastAsia="Calibri" w:cs="Times New Roman"/>
                <w:b/>
                <w:color w:val="auto"/>
                <w:szCs w:val="20"/>
              </w:rPr>
              <w:t>ESSENTIAL</w:t>
            </w:r>
          </w:p>
          <w:p w14:paraId="16BA685E" w14:textId="278D3E41" w:rsidR="004E2B77" w:rsidRPr="004E2B77" w:rsidRDefault="00783D87" w:rsidP="00CB0873">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RESEARCH MANAGEMENT</w:instrText>
            </w:r>
            <w:r w:rsidRPr="00FA70AB">
              <w:rPr>
                <w:color w:val="auto"/>
                <w:sz w:val="16"/>
                <w:szCs w:val="16"/>
              </w:rPr>
              <w:instrText>:</w:instrText>
            </w:r>
            <w:r>
              <w:rPr>
                <w:color w:val="auto"/>
                <w:sz w:val="16"/>
                <w:szCs w:val="16"/>
              </w:rPr>
              <w:instrText xml:space="preserve">Clinical Trials:Bioavailability/Bioequivalence Samples – Food and Drug Administration Application </w:instrText>
            </w:r>
            <w:r w:rsidR="00E73733">
              <w:rPr>
                <w:color w:val="auto"/>
                <w:sz w:val="16"/>
                <w:szCs w:val="16"/>
              </w:rPr>
              <w:instrText>(</w:instrText>
            </w:r>
            <w:r>
              <w:rPr>
                <w:color w:val="auto"/>
                <w:sz w:val="16"/>
                <w:szCs w:val="16"/>
              </w:rPr>
              <w:instrText>Approved</w:instrText>
            </w:r>
            <w:r w:rsidR="00E73733">
              <w:rPr>
                <w:color w:val="auto"/>
                <w:sz w:val="16"/>
                <w:szCs w:val="16"/>
              </w:rPr>
              <w:instrText>)</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4E2B77" w:rsidRPr="004E2B77">
              <w:rPr>
                <w:rFonts w:eastAsia="Calibri" w:cs="Times New Roman"/>
                <w:b/>
                <w:color w:val="auto"/>
                <w:sz w:val="16"/>
                <w:szCs w:val="20"/>
              </w:rPr>
              <w:t>(</w:t>
            </w:r>
            <w:r w:rsidR="00692C60">
              <w:rPr>
                <w:rFonts w:eastAsia="Calibri" w:cs="Times New Roman"/>
                <w:b/>
                <w:color w:val="auto"/>
                <w:sz w:val="16"/>
                <w:szCs w:val="20"/>
              </w:rPr>
              <w:t>f</w:t>
            </w:r>
            <w:r w:rsidR="004E2B77" w:rsidRPr="004E2B77">
              <w:rPr>
                <w:rFonts w:eastAsia="Calibri" w:cs="Times New Roman"/>
                <w:b/>
                <w:color w:val="auto"/>
                <w:sz w:val="16"/>
                <w:szCs w:val="20"/>
              </w:rPr>
              <w:t xml:space="preserve">or </w:t>
            </w:r>
            <w:r w:rsidR="00692C60">
              <w:rPr>
                <w:rFonts w:eastAsia="Calibri" w:cs="Times New Roman"/>
                <w:b/>
                <w:color w:val="auto"/>
                <w:sz w:val="16"/>
                <w:szCs w:val="20"/>
              </w:rPr>
              <w:t>D</w:t>
            </w:r>
            <w:r w:rsidR="004E2B77" w:rsidRPr="004E2B77">
              <w:rPr>
                <w:rFonts w:eastAsia="Calibri" w:cs="Times New Roman"/>
                <w:b/>
                <w:color w:val="auto"/>
                <w:sz w:val="16"/>
                <w:szCs w:val="20"/>
              </w:rPr>
              <w:t xml:space="preserve">isaster </w:t>
            </w:r>
            <w:r w:rsidR="00692C60">
              <w:rPr>
                <w:rFonts w:eastAsia="Calibri" w:cs="Times New Roman"/>
                <w:b/>
                <w:color w:val="auto"/>
                <w:sz w:val="16"/>
                <w:szCs w:val="20"/>
              </w:rPr>
              <w:t>R</w:t>
            </w:r>
            <w:r w:rsidR="004E2B77" w:rsidRPr="004E2B77">
              <w:rPr>
                <w:rFonts w:eastAsia="Calibri" w:cs="Times New Roman"/>
                <w:b/>
                <w:color w:val="auto"/>
                <w:sz w:val="16"/>
                <w:szCs w:val="20"/>
              </w:rPr>
              <w:t>ecovery)</w:t>
            </w:r>
          </w:p>
          <w:p w14:paraId="08429EF7" w14:textId="77777777" w:rsidR="004E2B77" w:rsidRPr="00D23FE2" w:rsidRDefault="004E2B77" w:rsidP="004E2B7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4E2B77" w:rsidRPr="00941F22" w14:paraId="2A11FDA4" w14:textId="77777777" w:rsidTr="00CB087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AF1A409" w14:textId="77777777" w:rsidR="004E2B77" w:rsidRPr="002B1677" w:rsidRDefault="004E2B77" w:rsidP="004E2B77">
            <w:pPr>
              <w:spacing w:before="60" w:after="60"/>
              <w:jc w:val="center"/>
            </w:pPr>
            <w:r>
              <w:t>HO2011-144</w:t>
            </w:r>
            <w:r w:rsidRPr="002B1677">
              <w:fldChar w:fldCharType="begin"/>
            </w:r>
            <w:r w:rsidRPr="002B1677">
              <w:instrText xml:space="preserve"> XE " </w:instrText>
            </w:r>
            <w:r>
              <w:instrText>HO2011-144</w:instrText>
            </w:r>
            <w:r w:rsidRPr="002B1677">
              <w:instrText xml:space="preserve">" \f “dan” </w:instrText>
            </w:r>
            <w:r w:rsidRPr="002B1677">
              <w:fldChar w:fldCharType="end"/>
            </w:r>
          </w:p>
          <w:p w14:paraId="532ED7E4" w14:textId="4EC9A85C" w:rsidR="004E2B77" w:rsidRPr="00012284" w:rsidRDefault="004E2B77" w:rsidP="00F24A94">
            <w:pPr>
              <w:spacing w:before="60" w:after="60"/>
              <w:jc w:val="center"/>
              <w:rPr>
                <w:rFonts w:asciiTheme="minorHAnsi" w:eastAsia="Times New Roman" w:hAnsiTheme="minorHAnsi"/>
                <w:color w:val="auto"/>
                <w:szCs w:val="22"/>
              </w:rPr>
            </w:pPr>
            <w:r w:rsidRPr="002B1677">
              <w:t xml:space="preserve">Rev. </w:t>
            </w:r>
            <w:r w:rsidR="00F24A94">
              <w:t>1</w:t>
            </w:r>
          </w:p>
        </w:tc>
        <w:tc>
          <w:tcPr>
            <w:tcW w:w="8342" w:type="dxa"/>
            <w:tcBorders>
              <w:top w:val="single" w:sz="4" w:space="0" w:color="000000"/>
              <w:bottom w:val="single" w:sz="4" w:space="0" w:color="000000"/>
            </w:tcBorders>
          </w:tcPr>
          <w:p w14:paraId="471D31F3" w14:textId="1A80B4FA" w:rsidR="004E2B77" w:rsidRPr="00012284" w:rsidRDefault="004E2B77" w:rsidP="004E2B77">
            <w:pPr>
              <w:spacing w:before="60" w:after="60"/>
              <w:rPr>
                <w:rFonts w:asciiTheme="minorHAnsi" w:hAnsiTheme="minorHAnsi"/>
                <w:b/>
                <w:bCs/>
                <w:i/>
                <w:color w:val="auto"/>
                <w:szCs w:val="22"/>
              </w:rPr>
            </w:pPr>
            <w:r>
              <w:rPr>
                <w:rFonts w:asciiTheme="minorHAnsi" w:hAnsiTheme="minorHAnsi"/>
                <w:b/>
                <w:bCs/>
                <w:i/>
                <w:color w:val="auto"/>
                <w:szCs w:val="22"/>
              </w:rPr>
              <w:t xml:space="preserve">Bioavailability/Bioequivalence Samples – Food and Drug Administration Application </w:t>
            </w:r>
            <w:r w:rsidR="00BB7E38">
              <w:rPr>
                <w:rFonts w:asciiTheme="minorHAnsi" w:hAnsiTheme="minorHAnsi"/>
                <w:b/>
                <w:bCs/>
                <w:i/>
                <w:color w:val="auto"/>
                <w:szCs w:val="22"/>
              </w:rPr>
              <w:t xml:space="preserve">(Not </w:t>
            </w:r>
            <w:r>
              <w:rPr>
                <w:rFonts w:asciiTheme="minorHAnsi" w:hAnsiTheme="minorHAnsi"/>
                <w:b/>
                <w:bCs/>
                <w:i/>
                <w:color w:val="auto"/>
                <w:szCs w:val="22"/>
              </w:rPr>
              <w:t>Approved</w:t>
            </w:r>
            <w:r w:rsidR="00BB7E38">
              <w:rPr>
                <w:rFonts w:asciiTheme="minorHAnsi" w:hAnsiTheme="minorHAnsi"/>
                <w:b/>
                <w:bCs/>
                <w:i/>
                <w:color w:val="auto"/>
                <w:szCs w:val="22"/>
              </w:rPr>
              <w:t>)</w:t>
            </w:r>
          </w:p>
          <w:p w14:paraId="4612153D" w14:textId="77777777" w:rsidR="004E2B77" w:rsidRPr="00B925F3" w:rsidRDefault="004E2B77" w:rsidP="00B925F3">
            <w:pPr>
              <w:spacing w:before="60" w:after="60"/>
              <w:rPr>
                <w:rFonts w:asciiTheme="minorHAnsi" w:hAnsiTheme="minorHAnsi"/>
                <w:bCs/>
                <w:color w:val="auto"/>
                <w:szCs w:val="21"/>
              </w:rPr>
            </w:pPr>
            <w:r>
              <w:t>Reserve samples of any test articles and reference standards used in conducting in vivo or in vitro bioavailability/bioequivalence studies where no Food and Drug Administration application has been approved, retained in accordance with 21 CFR 320.63 or 320.38</w:t>
            </w:r>
            <w:r w:rsidR="00180B98">
              <w:t>.</w:t>
            </w:r>
            <w:r w:rsidR="00180B98" w:rsidRPr="00EC4958">
              <w:rPr>
                <w:bCs/>
                <w:color w:val="auto"/>
                <w:szCs w:val="22"/>
              </w:rPr>
              <w:fldChar w:fldCharType="begin"/>
            </w:r>
            <w:r w:rsidR="00180B98" w:rsidRPr="00EC4958">
              <w:rPr>
                <w:bCs/>
                <w:color w:val="auto"/>
                <w:szCs w:val="22"/>
              </w:rPr>
              <w:instrText xml:space="preserve"> xe "</w:instrText>
            </w:r>
            <w:r w:rsidR="00180B98">
              <w:rPr>
                <w:bCs/>
                <w:color w:val="auto"/>
                <w:szCs w:val="22"/>
              </w:rPr>
              <w:instrText>bioavailability/bioequivalence samples</w:instrText>
            </w:r>
            <w:r w:rsidR="00180B98" w:rsidRPr="00EC4958">
              <w:rPr>
                <w:bCs/>
                <w:color w:val="auto"/>
                <w:szCs w:val="22"/>
              </w:rPr>
              <w:instrText xml:space="preserve">" \f “subject” </w:instrText>
            </w:r>
            <w:r w:rsidR="00180B98"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EC59675" w14:textId="77777777" w:rsidR="004E2B77" w:rsidRPr="00B04963" w:rsidRDefault="004E2B77" w:rsidP="004E2B77">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5 years after date </w:t>
            </w:r>
            <w:r w:rsidR="00B81F47">
              <w:t>of completion of the bioavailability study</w:t>
            </w:r>
          </w:p>
          <w:p w14:paraId="3D29E36A" w14:textId="77777777" w:rsidR="004E2B77" w:rsidRPr="00B04963" w:rsidRDefault="004E2B77" w:rsidP="004E2B77">
            <w:pPr>
              <w:spacing w:before="60" w:after="60"/>
              <w:rPr>
                <w:bCs/>
                <w:i/>
                <w:color w:val="auto"/>
                <w:szCs w:val="17"/>
              </w:rPr>
            </w:pPr>
            <w:r w:rsidRPr="00B04963">
              <w:rPr>
                <w:bCs/>
                <w:color w:val="auto"/>
                <w:szCs w:val="17"/>
              </w:rPr>
              <w:t xml:space="preserve">   </w:t>
            </w:r>
            <w:r w:rsidRPr="00B04963">
              <w:rPr>
                <w:bCs/>
                <w:i/>
                <w:color w:val="auto"/>
                <w:szCs w:val="17"/>
              </w:rPr>
              <w:t>then</w:t>
            </w:r>
          </w:p>
          <w:p w14:paraId="0B063C57" w14:textId="77777777" w:rsidR="004E2B77" w:rsidRPr="00D23FE2" w:rsidRDefault="004E2B77" w:rsidP="004E2B77">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9459F7D" w14:textId="77777777" w:rsidR="004E2B77" w:rsidRPr="00400BC6" w:rsidRDefault="004E2B77" w:rsidP="004E2B77">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4F0435A2" w14:textId="77777777" w:rsidR="004E2B77" w:rsidRPr="00B81F47" w:rsidRDefault="00B81F47" w:rsidP="004E2B77">
            <w:pPr>
              <w:jc w:val="center"/>
              <w:rPr>
                <w:rFonts w:eastAsia="Calibri" w:cs="Times New Roman"/>
                <w:color w:val="auto"/>
                <w:sz w:val="20"/>
                <w:szCs w:val="20"/>
              </w:rPr>
            </w:pPr>
            <w:r>
              <w:rPr>
                <w:rFonts w:eastAsia="Calibri" w:cs="Times New Roman"/>
                <w:color w:val="auto"/>
                <w:sz w:val="20"/>
                <w:szCs w:val="20"/>
              </w:rPr>
              <w:t>NON-</w:t>
            </w:r>
            <w:r w:rsidR="004E2B77" w:rsidRPr="00B81F47">
              <w:rPr>
                <w:rFonts w:eastAsia="Calibri" w:cs="Times New Roman"/>
                <w:color w:val="auto"/>
                <w:sz w:val="20"/>
                <w:szCs w:val="20"/>
              </w:rPr>
              <w:t>ESSENTIAL</w:t>
            </w:r>
          </w:p>
          <w:p w14:paraId="6F8A5CAB" w14:textId="77777777" w:rsidR="004E2B77" w:rsidRPr="00D23FE2" w:rsidRDefault="004E2B77" w:rsidP="004E2B7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B81F47" w:rsidRPr="00941F22" w14:paraId="53795455" w14:textId="77777777" w:rsidTr="00CB087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3C3740" w14:textId="77777777" w:rsidR="00B81F47" w:rsidRPr="002B1677" w:rsidRDefault="00B81F47" w:rsidP="00B81F47">
            <w:pPr>
              <w:spacing w:before="60" w:after="60"/>
              <w:jc w:val="center"/>
            </w:pPr>
            <w:r>
              <w:lastRenderedPageBreak/>
              <w:t>HO2011-145</w:t>
            </w:r>
            <w:r w:rsidRPr="002B1677">
              <w:fldChar w:fldCharType="begin"/>
            </w:r>
            <w:r w:rsidRPr="002B1677">
              <w:instrText xml:space="preserve"> XE " </w:instrText>
            </w:r>
            <w:r>
              <w:instrText>HO2011-145</w:instrText>
            </w:r>
            <w:r w:rsidRPr="002B1677">
              <w:instrText xml:space="preserve">" \f “dan” </w:instrText>
            </w:r>
            <w:r w:rsidRPr="002B1677">
              <w:fldChar w:fldCharType="end"/>
            </w:r>
          </w:p>
          <w:p w14:paraId="14204E58" w14:textId="77777777" w:rsidR="00B81F47" w:rsidRPr="00012284" w:rsidRDefault="00B81F47" w:rsidP="00B81F47">
            <w:pPr>
              <w:spacing w:before="60" w:after="60"/>
              <w:jc w:val="center"/>
              <w:rPr>
                <w:rFonts w:asciiTheme="minorHAnsi" w:eastAsia="Times New Roman" w:hAnsiTheme="minorHAnsi"/>
                <w:color w:val="auto"/>
                <w:szCs w:val="22"/>
              </w:rPr>
            </w:pPr>
            <w:r w:rsidRPr="002B1677">
              <w:t xml:space="preserve">Rev. </w:t>
            </w:r>
            <w:r>
              <w:t>0</w:t>
            </w:r>
          </w:p>
        </w:tc>
        <w:tc>
          <w:tcPr>
            <w:tcW w:w="8342" w:type="dxa"/>
            <w:tcBorders>
              <w:top w:val="single" w:sz="4" w:space="0" w:color="000000"/>
              <w:bottom w:val="single" w:sz="4" w:space="0" w:color="000000"/>
            </w:tcBorders>
          </w:tcPr>
          <w:p w14:paraId="366A535F" w14:textId="77777777" w:rsidR="00B81F47" w:rsidRPr="00012284" w:rsidRDefault="00B81F47" w:rsidP="00B81F47">
            <w:pPr>
              <w:spacing w:before="60" w:after="60"/>
              <w:rPr>
                <w:rFonts w:asciiTheme="minorHAnsi" w:hAnsiTheme="minorHAnsi"/>
                <w:b/>
                <w:bCs/>
                <w:i/>
                <w:color w:val="auto"/>
                <w:szCs w:val="22"/>
              </w:rPr>
            </w:pPr>
            <w:r>
              <w:rPr>
                <w:rFonts w:asciiTheme="minorHAnsi" w:hAnsiTheme="minorHAnsi"/>
                <w:b/>
                <w:bCs/>
                <w:i/>
                <w:color w:val="auto"/>
                <w:szCs w:val="22"/>
              </w:rPr>
              <w:t>Device Trials</w:t>
            </w:r>
          </w:p>
          <w:p w14:paraId="280D2F57" w14:textId="77777777" w:rsidR="00B81F47" w:rsidRDefault="00B81F47" w:rsidP="00B81F47">
            <w:pPr>
              <w:spacing w:before="60" w:after="60"/>
              <w:rPr>
                <w:rFonts w:asciiTheme="minorHAnsi" w:hAnsiTheme="minorHAnsi"/>
                <w:bCs/>
                <w:color w:val="auto"/>
                <w:szCs w:val="21"/>
              </w:rPr>
            </w:pPr>
            <w:r>
              <w:t>Records relating to investigational medical device clinical trials retained in accordance with 21 CFR 812.140</w:t>
            </w:r>
            <w:r w:rsidR="00180B98">
              <w:t>.</w:t>
            </w:r>
            <w:r w:rsidR="00180B98" w:rsidRPr="00EC4958">
              <w:rPr>
                <w:bCs/>
                <w:color w:val="auto"/>
                <w:szCs w:val="22"/>
              </w:rPr>
              <w:fldChar w:fldCharType="begin"/>
            </w:r>
            <w:r w:rsidR="00180B98" w:rsidRPr="00EC4958">
              <w:rPr>
                <w:bCs/>
                <w:color w:val="auto"/>
                <w:szCs w:val="22"/>
              </w:rPr>
              <w:instrText xml:space="preserve"> xe "</w:instrText>
            </w:r>
            <w:r w:rsidR="00180B98">
              <w:rPr>
                <w:bCs/>
                <w:color w:val="auto"/>
                <w:szCs w:val="22"/>
              </w:rPr>
              <w:instrText>device trials</w:instrText>
            </w:r>
            <w:r w:rsidR="00180B98" w:rsidRPr="00EC4958">
              <w:rPr>
                <w:bCs/>
                <w:color w:val="auto"/>
                <w:szCs w:val="22"/>
              </w:rPr>
              <w:instrText xml:space="preserve">" \f “subject” </w:instrText>
            </w:r>
            <w:r w:rsidR="00180B98" w:rsidRPr="00EC4958">
              <w:rPr>
                <w:bCs/>
                <w:color w:val="auto"/>
                <w:szCs w:val="22"/>
              </w:rPr>
              <w:fldChar w:fldCharType="end"/>
            </w:r>
          </w:p>
          <w:p w14:paraId="1CDDEF8E" w14:textId="77777777" w:rsidR="00B81F47" w:rsidRDefault="00B81F47" w:rsidP="00B81F47">
            <w:pPr>
              <w:spacing w:before="60" w:after="60"/>
              <w:rPr>
                <w:rFonts w:asciiTheme="minorHAnsi" w:hAnsiTheme="minorHAnsi"/>
                <w:bCs/>
                <w:color w:val="auto"/>
                <w:szCs w:val="21"/>
              </w:rPr>
            </w:pPr>
            <w:r>
              <w:rPr>
                <w:rFonts w:asciiTheme="minorHAnsi" w:hAnsiTheme="minorHAnsi"/>
                <w:bCs/>
                <w:color w:val="auto"/>
                <w:szCs w:val="21"/>
              </w:rPr>
              <w:t>Includes, but is not limited to:</w:t>
            </w:r>
          </w:p>
          <w:p w14:paraId="093BD0FD" w14:textId="77777777" w:rsidR="00B81F47" w:rsidRPr="008E41DD" w:rsidRDefault="00B81F47" w:rsidP="00120468">
            <w:pPr>
              <w:pStyle w:val="ListParagraph"/>
              <w:numPr>
                <w:ilvl w:val="0"/>
                <w:numId w:val="23"/>
              </w:numPr>
              <w:spacing w:before="60" w:after="60"/>
              <w:rPr>
                <w:rFonts w:asciiTheme="minorHAnsi" w:hAnsiTheme="minorHAnsi"/>
                <w:bCs/>
                <w:color w:val="auto"/>
                <w:szCs w:val="21"/>
              </w:rPr>
            </w:pPr>
            <w:r w:rsidRPr="008E41DD">
              <w:rPr>
                <w:rFonts w:asciiTheme="minorHAnsi" w:hAnsiTheme="minorHAnsi"/>
                <w:bCs/>
                <w:color w:val="auto"/>
                <w:szCs w:val="21"/>
              </w:rPr>
              <w:t>Investigator records of receipt, use, shipment, or disposition of an investigational device;</w:t>
            </w:r>
          </w:p>
          <w:p w14:paraId="56CD2871" w14:textId="77777777" w:rsidR="00B81F47" w:rsidRPr="008E41DD" w:rsidRDefault="00B81F47" w:rsidP="00120468">
            <w:pPr>
              <w:pStyle w:val="ListParagraph"/>
              <w:numPr>
                <w:ilvl w:val="0"/>
                <w:numId w:val="23"/>
              </w:numPr>
              <w:spacing w:before="60" w:after="60"/>
              <w:rPr>
                <w:rFonts w:asciiTheme="minorHAnsi" w:hAnsiTheme="minorHAnsi"/>
                <w:bCs/>
                <w:color w:val="auto"/>
                <w:szCs w:val="21"/>
              </w:rPr>
            </w:pPr>
            <w:r w:rsidRPr="008E41DD">
              <w:rPr>
                <w:rFonts w:asciiTheme="minorHAnsi" w:hAnsiTheme="minorHAnsi"/>
                <w:bCs/>
                <w:color w:val="auto"/>
                <w:szCs w:val="21"/>
              </w:rPr>
              <w:t>Investigator protocols and documentation showing dates and reasons of deviation from protocol;</w:t>
            </w:r>
          </w:p>
          <w:p w14:paraId="1795492D" w14:textId="77777777" w:rsidR="00B81F47" w:rsidRPr="008E41DD" w:rsidRDefault="00B81F47" w:rsidP="00120468">
            <w:pPr>
              <w:pStyle w:val="ListParagraph"/>
              <w:numPr>
                <w:ilvl w:val="0"/>
                <w:numId w:val="23"/>
              </w:numPr>
              <w:spacing w:before="60" w:after="60"/>
              <w:rPr>
                <w:rFonts w:asciiTheme="minorHAnsi" w:hAnsiTheme="minorHAnsi"/>
                <w:bCs/>
                <w:color w:val="auto"/>
                <w:szCs w:val="21"/>
              </w:rPr>
            </w:pPr>
            <w:r w:rsidRPr="008E41DD">
              <w:rPr>
                <w:rFonts w:asciiTheme="minorHAnsi" w:hAnsiTheme="minorHAnsi"/>
                <w:bCs/>
                <w:color w:val="auto"/>
                <w:szCs w:val="21"/>
              </w:rPr>
              <w:t xml:space="preserve">Sponsor records of </w:t>
            </w:r>
            <w:r w:rsidR="008E41DD" w:rsidRPr="008E41DD">
              <w:rPr>
                <w:rFonts w:asciiTheme="minorHAnsi" w:hAnsiTheme="minorHAnsi"/>
                <w:bCs/>
                <w:color w:val="auto"/>
                <w:szCs w:val="21"/>
              </w:rPr>
              <w:t>device shipment and disposition;</w:t>
            </w:r>
          </w:p>
          <w:p w14:paraId="5524F9D2" w14:textId="77777777" w:rsidR="008E41DD" w:rsidRPr="008E41DD" w:rsidRDefault="008E41DD" w:rsidP="00120468">
            <w:pPr>
              <w:pStyle w:val="ListParagraph"/>
              <w:numPr>
                <w:ilvl w:val="0"/>
                <w:numId w:val="23"/>
              </w:numPr>
              <w:spacing w:before="60" w:after="60"/>
              <w:rPr>
                <w:rFonts w:asciiTheme="minorHAnsi" w:hAnsiTheme="minorHAnsi"/>
                <w:bCs/>
                <w:color w:val="auto"/>
                <w:szCs w:val="21"/>
              </w:rPr>
            </w:pPr>
            <w:r w:rsidRPr="008E41DD">
              <w:rPr>
                <w:rFonts w:asciiTheme="minorHAnsi" w:hAnsiTheme="minorHAnsi"/>
                <w:bCs/>
                <w:color w:val="auto"/>
                <w:szCs w:val="21"/>
              </w:rPr>
              <w:t>Signed investigator agreements;</w:t>
            </w:r>
          </w:p>
          <w:p w14:paraId="0690C928" w14:textId="77777777" w:rsidR="008E41DD" w:rsidRPr="008E41DD" w:rsidRDefault="008E41DD" w:rsidP="00120468">
            <w:pPr>
              <w:pStyle w:val="ListParagraph"/>
              <w:numPr>
                <w:ilvl w:val="0"/>
                <w:numId w:val="23"/>
              </w:numPr>
              <w:spacing w:before="60" w:after="60"/>
              <w:rPr>
                <w:rFonts w:asciiTheme="minorHAnsi" w:hAnsiTheme="minorHAnsi"/>
                <w:bCs/>
                <w:color w:val="auto"/>
                <w:szCs w:val="21"/>
              </w:rPr>
            </w:pPr>
            <w:r w:rsidRPr="008E41DD">
              <w:rPr>
                <w:rFonts w:asciiTheme="minorHAnsi" w:hAnsiTheme="minorHAnsi"/>
                <w:bCs/>
                <w:color w:val="auto"/>
                <w:szCs w:val="21"/>
              </w:rPr>
              <w:t>Sponsor records concerning adverse device effects;</w:t>
            </w:r>
          </w:p>
          <w:p w14:paraId="7B81AB2A" w14:textId="77777777" w:rsidR="008E41DD" w:rsidRPr="008E41DD" w:rsidRDefault="008E41DD" w:rsidP="00120468">
            <w:pPr>
              <w:pStyle w:val="ListParagraph"/>
              <w:numPr>
                <w:ilvl w:val="0"/>
                <w:numId w:val="23"/>
              </w:numPr>
              <w:spacing w:before="60" w:after="60"/>
              <w:rPr>
                <w:rFonts w:asciiTheme="minorHAnsi" w:hAnsiTheme="minorHAnsi"/>
                <w:bCs/>
                <w:color w:val="auto"/>
                <w:szCs w:val="21"/>
              </w:rPr>
            </w:pPr>
            <w:r w:rsidRPr="008E41DD">
              <w:rPr>
                <w:rFonts w:asciiTheme="minorHAnsi" w:hAnsiTheme="minorHAnsi"/>
                <w:bCs/>
                <w:color w:val="auto"/>
                <w:szCs w:val="21"/>
              </w:rPr>
              <w:t>Other records required to be maintained by the Food and Drug Administration.</w:t>
            </w:r>
          </w:p>
        </w:tc>
        <w:tc>
          <w:tcPr>
            <w:tcW w:w="2887" w:type="dxa"/>
            <w:tcBorders>
              <w:top w:val="single" w:sz="4" w:space="0" w:color="000000"/>
              <w:bottom w:val="single" w:sz="4" w:space="0" w:color="000000"/>
            </w:tcBorders>
            <w:tcMar>
              <w:top w:w="43" w:type="dxa"/>
              <w:left w:w="115" w:type="dxa"/>
              <w:bottom w:w="43" w:type="dxa"/>
              <w:right w:w="115" w:type="dxa"/>
            </w:tcMar>
          </w:tcPr>
          <w:p w14:paraId="38906DD5" w14:textId="77777777" w:rsidR="00B81F47" w:rsidRDefault="00B81F47" w:rsidP="00B81F47">
            <w:pPr>
              <w:spacing w:before="60" w:after="60"/>
            </w:pPr>
            <w:r w:rsidRPr="00D23FE2">
              <w:rPr>
                <w:b/>
                <w:bCs/>
                <w:color w:val="auto"/>
                <w:szCs w:val="17"/>
              </w:rPr>
              <w:t>Retain</w:t>
            </w:r>
            <w:r w:rsidRPr="00D23FE2">
              <w:rPr>
                <w:bCs/>
                <w:color w:val="auto"/>
                <w:szCs w:val="17"/>
              </w:rPr>
              <w:t xml:space="preserve"> </w:t>
            </w:r>
            <w:r>
              <w:t xml:space="preserve">for </w:t>
            </w:r>
            <w:r w:rsidR="008E41DD">
              <w:t>2 years after date investigation completed/terminated</w:t>
            </w:r>
          </w:p>
          <w:p w14:paraId="17D25CB9" w14:textId="53F89CD6" w:rsidR="008E41DD" w:rsidRPr="008E41DD" w:rsidRDefault="003C25E7" w:rsidP="00B81F47">
            <w:pPr>
              <w:spacing w:before="60" w:after="60"/>
              <w:rPr>
                <w:i/>
              </w:rPr>
            </w:pPr>
            <w:r>
              <w:rPr>
                <w:i/>
              </w:rPr>
              <w:t xml:space="preserve">   </w:t>
            </w:r>
            <w:r w:rsidR="008E41DD" w:rsidRPr="008E41DD">
              <w:rPr>
                <w:i/>
              </w:rPr>
              <w:t>and</w:t>
            </w:r>
          </w:p>
          <w:p w14:paraId="7C3BDE99" w14:textId="77777777" w:rsidR="008E41DD" w:rsidRPr="00B04963" w:rsidRDefault="008E41DD" w:rsidP="00B81F47">
            <w:pPr>
              <w:spacing w:before="60" w:after="60"/>
              <w:rPr>
                <w:bCs/>
                <w:color w:val="auto"/>
                <w:szCs w:val="17"/>
              </w:rPr>
            </w:pPr>
            <w:r>
              <w:t>2 years after records are no longer required as supporting documentation for premarket approval application or a notice of completion of a product development protocol</w:t>
            </w:r>
          </w:p>
          <w:p w14:paraId="1FD79908" w14:textId="77777777" w:rsidR="00B81F47" w:rsidRPr="00B04963" w:rsidRDefault="00B81F47" w:rsidP="00B81F47">
            <w:pPr>
              <w:spacing w:before="60" w:after="60"/>
              <w:rPr>
                <w:bCs/>
                <w:i/>
                <w:color w:val="auto"/>
                <w:szCs w:val="17"/>
              </w:rPr>
            </w:pPr>
            <w:r w:rsidRPr="00B04963">
              <w:rPr>
                <w:bCs/>
                <w:color w:val="auto"/>
                <w:szCs w:val="17"/>
              </w:rPr>
              <w:t xml:space="preserve">   </w:t>
            </w:r>
            <w:r w:rsidRPr="00B04963">
              <w:rPr>
                <w:bCs/>
                <w:i/>
                <w:color w:val="auto"/>
                <w:szCs w:val="17"/>
              </w:rPr>
              <w:t>then</w:t>
            </w:r>
          </w:p>
          <w:p w14:paraId="2D168EB7" w14:textId="77777777" w:rsidR="00B81F47" w:rsidRPr="00D23FE2" w:rsidRDefault="00B81F47" w:rsidP="00B81F47">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6DCEE8" w14:textId="77777777" w:rsidR="00B81F47" w:rsidRPr="00400BC6" w:rsidRDefault="00B81F47" w:rsidP="00B81F47">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70A77E9C" w14:textId="77777777" w:rsidR="00B81F47" w:rsidRPr="004E2B77" w:rsidRDefault="00B81F47" w:rsidP="00B81F47">
            <w:pPr>
              <w:jc w:val="center"/>
              <w:rPr>
                <w:rFonts w:eastAsia="Calibri" w:cs="Times New Roman"/>
                <w:b/>
                <w:color w:val="auto"/>
                <w:szCs w:val="20"/>
              </w:rPr>
            </w:pPr>
            <w:r w:rsidRPr="004E2B77">
              <w:rPr>
                <w:rFonts w:eastAsia="Calibri" w:cs="Times New Roman"/>
                <w:b/>
                <w:color w:val="auto"/>
                <w:szCs w:val="20"/>
              </w:rPr>
              <w:t>ESSENTIAL</w:t>
            </w:r>
          </w:p>
          <w:p w14:paraId="64B108D3" w14:textId="4253BB7E" w:rsidR="00B81F47" w:rsidRPr="004E2B77" w:rsidRDefault="00783D87" w:rsidP="00B81F47">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RESEARCH MANAGEMENT</w:instrText>
            </w:r>
            <w:r w:rsidRPr="00FA70AB">
              <w:rPr>
                <w:color w:val="auto"/>
                <w:sz w:val="16"/>
                <w:szCs w:val="16"/>
              </w:rPr>
              <w:instrText>:</w:instrText>
            </w:r>
            <w:r>
              <w:rPr>
                <w:color w:val="auto"/>
                <w:sz w:val="16"/>
                <w:szCs w:val="16"/>
              </w:rPr>
              <w:instrText>Clinical Trials:Device Trials</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B81F47" w:rsidRPr="004E2B77">
              <w:rPr>
                <w:rFonts w:eastAsia="Calibri" w:cs="Times New Roman"/>
                <w:b/>
                <w:color w:val="auto"/>
                <w:sz w:val="16"/>
                <w:szCs w:val="20"/>
              </w:rPr>
              <w:t>(</w:t>
            </w:r>
            <w:r w:rsidR="00692C60">
              <w:rPr>
                <w:rFonts w:eastAsia="Calibri" w:cs="Times New Roman"/>
                <w:b/>
                <w:color w:val="auto"/>
                <w:sz w:val="16"/>
                <w:szCs w:val="20"/>
              </w:rPr>
              <w:t>f</w:t>
            </w:r>
            <w:r w:rsidR="00B81F47" w:rsidRPr="004E2B77">
              <w:rPr>
                <w:rFonts w:eastAsia="Calibri" w:cs="Times New Roman"/>
                <w:b/>
                <w:color w:val="auto"/>
                <w:sz w:val="16"/>
                <w:szCs w:val="20"/>
              </w:rPr>
              <w:t xml:space="preserve">or </w:t>
            </w:r>
            <w:r w:rsidR="00692C60">
              <w:rPr>
                <w:rFonts w:eastAsia="Calibri" w:cs="Times New Roman"/>
                <w:b/>
                <w:color w:val="auto"/>
                <w:sz w:val="16"/>
                <w:szCs w:val="20"/>
              </w:rPr>
              <w:t>D</w:t>
            </w:r>
            <w:r w:rsidR="00B81F47" w:rsidRPr="004E2B77">
              <w:rPr>
                <w:rFonts w:eastAsia="Calibri" w:cs="Times New Roman"/>
                <w:b/>
                <w:color w:val="auto"/>
                <w:sz w:val="16"/>
                <w:szCs w:val="20"/>
              </w:rPr>
              <w:t xml:space="preserve">isaster </w:t>
            </w:r>
            <w:r w:rsidR="00692C60">
              <w:rPr>
                <w:rFonts w:eastAsia="Calibri" w:cs="Times New Roman"/>
                <w:b/>
                <w:color w:val="auto"/>
                <w:sz w:val="16"/>
                <w:szCs w:val="20"/>
              </w:rPr>
              <w:t>R</w:t>
            </w:r>
            <w:r w:rsidR="00B81F47" w:rsidRPr="004E2B77">
              <w:rPr>
                <w:rFonts w:eastAsia="Calibri" w:cs="Times New Roman"/>
                <w:b/>
                <w:color w:val="auto"/>
                <w:sz w:val="16"/>
                <w:szCs w:val="20"/>
              </w:rPr>
              <w:t>ecovery)</w:t>
            </w:r>
          </w:p>
          <w:p w14:paraId="76AC850E" w14:textId="77777777" w:rsidR="00B81F47" w:rsidRPr="00D23FE2" w:rsidRDefault="00B81F47" w:rsidP="00B81F4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8E41DD" w:rsidRPr="00941F22" w14:paraId="63AFC3E9" w14:textId="77777777" w:rsidTr="00CB087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A53098" w14:textId="77777777" w:rsidR="008E41DD" w:rsidRPr="002B1677" w:rsidRDefault="008E41DD" w:rsidP="008E41DD">
            <w:pPr>
              <w:spacing w:before="60" w:after="60"/>
              <w:jc w:val="center"/>
            </w:pPr>
            <w:r>
              <w:t>HO2011-146</w:t>
            </w:r>
            <w:r w:rsidRPr="002B1677">
              <w:fldChar w:fldCharType="begin"/>
            </w:r>
            <w:r w:rsidRPr="002B1677">
              <w:instrText xml:space="preserve"> XE " </w:instrText>
            </w:r>
            <w:r>
              <w:instrText>HO2011-146</w:instrText>
            </w:r>
            <w:r w:rsidRPr="002B1677">
              <w:instrText xml:space="preserve">" \f “dan” </w:instrText>
            </w:r>
            <w:r w:rsidRPr="002B1677">
              <w:fldChar w:fldCharType="end"/>
            </w:r>
          </w:p>
          <w:p w14:paraId="0C4630C2" w14:textId="214CB0E9" w:rsidR="008E41DD" w:rsidRPr="00012284" w:rsidRDefault="008E41DD" w:rsidP="008E41DD">
            <w:pPr>
              <w:spacing w:before="60" w:after="60"/>
              <w:jc w:val="center"/>
              <w:rPr>
                <w:rFonts w:asciiTheme="minorHAnsi" w:eastAsia="Times New Roman" w:hAnsiTheme="minorHAnsi"/>
                <w:color w:val="auto"/>
                <w:szCs w:val="22"/>
              </w:rPr>
            </w:pPr>
            <w:r w:rsidRPr="002B1677">
              <w:t xml:space="preserve">Rev. </w:t>
            </w:r>
            <w:r w:rsidR="00CE5BC2">
              <w:t>1</w:t>
            </w:r>
          </w:p>
        </w:tc>
        <w:tc>
          <w:tcPr>
            <w:tcW w:w="8342" w:type="dxa"/>
            <w:tcBorders>
              <w:top w:val="single" w:sz="4" w:space="0" w:color="000000"/>
              <w:bottom w:val="single" w:sz="4" w:space="0" w:color="000000"/>
            </w:tcBorders>
          </w:tcPr>
          <w:p w14:paraId="7BC92790" w14:textId="162B8FD9" w:rsidR="008E41DD" w:rsidRPr="00012284" w:rsidRDefault="008E41DD" w:rsidP="008E41DD">
            <w:pPr>
              <w:spacing w:before="60" w:after="60"/>
              <w:rPr>
                <w:rFonts w:asciiTheme="minorHAnsi" w:hAnsiTheme="minorHAnsi"/>
                <w:b/>
                <w:bCs/>
                <w:i/>
                <w:color w:val="auto"/>
                <w:szCs w:val="22"/>
              </w:rPr>
            </w:pPr>
            <w:r>
              <w:rPr>
                <w:rFonts w:asciiTheme="minorHAnsi" w:hAnsiTheme="minorHAnsi"/>
                <w:b/>
                <w:bCs/>
                <w:i/>
                <w:color w:val="auto"/>
                <w:szCs w:val="22"/>
              </w:rPr>
              <w:t>Trial Drug Management – Food and Drug Administration Application</w:t>
            </w:r>
            <w:r w:rsidR="00BB7E38">
              <w:rPr>
                <w:rFonts w:asciiTheme="minorHAnsi" w:hAnsiTheme="minorHAnsi"/>
                <w:b/>
                <w:bCs/>
                <w:i/>
                <w:color w:val="auto"/>
                <w:szCs w:val="22"/>
              </w:rPr>
              <w:t xml:space="preserve"> (</w:t>
            </w:r>
            <w:r>
              <w:rPr>
                <w:rFonts w:asciiTheme="minorHAnsi" w:hAnsiTheme="minorHAnsi"/>
                <w:b/>
                <w:bCs/>
                <w:i/>
                <w:color w:val="auto"/>
                <w:szCs w:val="22"/>
              </w:rPr>
              <w:t>Approved</w:t>
            </w:r>
            <w:r w:rsidR="00BB7E38">
              <w:rPr>
                <w:rFonts w:asciiTheme="minorHAnsi" w:hAnsiTheme="minorHAnsi"/>
                <w:b/>
                <w:bCs/>
                <w:i/>
                <w:color w:val="auto"/>
                <w:szCs w:val="22"/>
              </w:rPr>
              <w:t>)</w:t>
            </w:r>
          </w:p>
          <w:p w14:paraId="6EFFBC24" w14:textId="77777777" w:rsidR="008E41DD" w:rsidRDefault="008E41DD" w:rsidP="008E41DD">
            <w:pPr>
              <w:spacing w:before="60" w:after="60"/>
            </w:pPr>
            <w:r>
              <w:t>Records relating to the acquisition, shipment, or disposition of investigational drugs for which a Food and Drug Administration application has been approved</w:t>
            </w:r>
            <w:r w:rsidR="00180B98">
              <w:t>.</w:t>
            </w:r>
            <w:r w:rsidR="00180B98" w:rsidRPr="00EC4958">
              <w:rPr>
                <w:bCs/>
                <w:color w:val="auto"/>
                <w:szCs w:val="22"/>
              </w:rPr>
              <w:fldChar w:fldCharType="begin"/>
            </w:r>
            <w:r w:rsidR="00180B98" w:rsidRPr="00EC4958">
              <w:rPr>
                <w:bCs/>
                <w:color w:val="auto"/>
                <w:szCs w:val="22"/>
              </w:rPr>
              <w:instrText xml:space="preserve"> xe "</w:instrText>
            </w:r>
            <w:r w:rsidR="00180B98">
              <w:rPr>
                <w:bCs/>
                <w:color w:val="auto"/>
                <w:szCs w:val="22"/>
              </w:rPr>
              <w:instrText>trial drug management:FDA application approved</w:instrText>
            </w:r>
            <w:r w:rsidR="00180B98" w:rsidRPr="00EC4958">
              <w:rPr>
                <w:bCs/>
                <w:color w:val="auto"/>
                <w:szCs w:val="22"/>
              </w:rPr>
              <w:instrText xml:space="preserve">" \f “subject” </w:instrText>
            </w:r>
            <w:r w:rsidR="00180B98" w:rsidRPr="00EC4958">
              <w:rPr>
                <w:bCs/>
                <w:color w:val="auto"/>
                <w:szCs w:val="22"/>
              </w:rPr>
              <w:fldChar w:fldCharType="end"/>
            </w:r>
          </w:p>
          <w:p w14:paraId="63E1A298" w14:textId="13E52892" w:rsidR="008E41DD" w:rsidRPr="00F24A94" w:rsidRDefault="008E41DD" w:rsidP="008E41DD">
            <w:pPr>
              <w:spacing w:before="60" w:after="60"/>
              <w:rPr>
                <w:i/>
                <w:sz w:val="21"/>
                <w:szCs w:val="21"/>
              </w:rPr>
            </w:pPr>
            <w:r w:rsidRPr="008E41DD">
              <w:rPr>
                <w:i/>
                <w:sz w:val="21"/>
                <w:szCs w:val="21"/>
              </w:rPr>
              <w:t xml:space="preserve">Note: </w:t>
            </w:r>
            <w:r w:rsidR="00CE5BC2" w:rsidRPr="003713E8">
              <w:rPr>
                <w:i/>
                <w:sz w:val="21"/>
                <w:szCs w:val="21"/>
              </w:rPr>
              <w:t xml:space="preserve">Retention based on 2-year requirement </w:t>
            </w:r>
            <w:r w:rsidR="00CE5BC2">
              <w:rPr>
                <w:i/>
                <w:sz w:val="21"/>
                <w:szCs w:val="21"/>
              </w:rPr>
              <w:t xml:space="preserve">after application approval </w:t>
            </w:r>
            <w:r w:rsidR="00CE5BC2" w:rsidRPr="003713E8">
              <w:rPr>
                <w:i/>
                <w:sz w:val="21"/>
                <w:szCs w:val="21"/>
              </w:rPr>
              <w:t>for records and reports showing the receipt, shipment, or other disposition of investigational drugs in accordance with 21 CFR 312.57.</w:t>
            </w:r>
          </w:p>
        </w:tc>
        <w:tc>
          <w:tcPr>
            <w:tcW w:w="2887" w:type="dxa"/>
            <w:tcBorders>
              <w:top w:val="single" w:sz="4" w:space="0" w:color="000000"/>
              <w:bottom w:val="single" w:sz="4" w:space="0" w:color="000000"/>
            </w:tcBorders>
            <w:tcMar>
              <w:top w:w="43" w:type="dxa"/>
              <w:left w:w="115" w:type="dxa"/>
              <w:bottom w:w="43" w:type="dxa"/>
              <w:right w:w="115" w:type="dxa"/>
            </w:tcMar>
          </w:tcPr>
          <w:p w14:paraId="62278240" w14:textId="77777777" w:rsidR="008E41DD" w:rsidRPr="00B04963" w:rsidRDefault="008E41DD" w:rsidP="008E41DD">
            <w:pPr>
              <w:spacing w:before="60" w:after="60"/>
              <w:rPr>
                <w:bCs/>
                <w:color w:val="auto"/>
                <w:szCs w:val="17"/>
              </w:rPr>
            </w:pPr>
            <w:r w:rsidRPr="00D23FE2">
              <w:rPr>
                <w:b/>
                <w:bCs/>
                <w:color w:val="auto"/>
                <w:szCs w:val="17"/>
              </w:rPr>
              <w:t>Retain</w:t>
            </w:r>
            <w:r w:rsidRPr="00D23FE2">
              <w:rPr>
                <w:bCs/>
                <w:color w:val="auto"/>
                <w:szCs w:val="17"/>
              </w:rPr>
              <w:t xml:space="preserve"> </w:t>
            </w:r>
            <w:r>
              <w:t>for 2 years after date marketing application is approved</w:t>
            </w:r>
          </w:p>
          <w:p w14:paraId="20BCB3B5" w14:textId="77777777" w:rsidR="008E41DD" w:rsidRPr="00B04963" w:rsidRDefault="008E41DD" w:rsidP="008E41DD">
            <w:pPr>
              <w:spacing w:before="60" w:after="60"/>
              <w:rPr>
                <w:bCs/>
                <w:i/>
                <w:color w:val="auto"/>
                <w:szCs w:val="17"/>
              </w:rPr>
            </w:pPr>
            <w:r w:rsidRPr="00B04963">
              <w:rPr>
                <w:bCs/>
                <w:color w:val="auto"/>
                <w:szCs w:val="17"/>
              </w:rPr>
              <w:t xml:space="preserve">   </w:t>
            </w:r>
            <w:r w:rsidRPr="00B04963">
              <w:rPr>
                <w:bCs/>
                <w:i/>
                <w:color w:val="auto"/>
                <w:szCs w:val="17"/>
              </w:rPr>
              <w:t>then</w:t>
            </w:r>
          </w:p>
          <w:p w14:paraId="0246F429" w14:textId="77777777" w:rsidR="008E41DD" w:rsidRPr="00D23FE2" w:rsidRDefault="008E41DD" w:rsidP="008E41DD">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7116E5B" w14:textId="77777777" w:rsidR="008E41DD" w:rsidRPr="00400BC6" w:rsidRDefault="008E41DD" w:rsidP="008E41DD">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72C3925E" w14:textId="77777777" w:rsidR="008E41DD" w:rsidRPr="00B81F47" w:rsidRDefault="008E41DD" w:rsidP="008E41DD">
            <w:pPr>
              <w:jc w:val="center"/>
              <w:rPr>
                <w:rFonts w:eastAsia="Calibri" w:cs="Times New Roman"/>
                <w:color w:val="auto"/>
                <w:sz w:val="20"/>
                <w:szCs w:val="20"/>
              </w:rPr>
            </w:pPr>
            <w:r>
              <w:rPr>
                <w:rFonts w:eastAsia="Calibri" w:cs="Times New Roman"/>
                <w:color w:val="auto"/>
                <w:sz w:val="20"/>
                <w:szCs w:val="20"/>
              </w:rPr>
              <w:t>NON-</w:t>
            </w:r>
            <w:r w:rsidRPr="00B81F47">
              <w:rPr>
                <w:rFonts w:eastAsia="Calibri" w:cs="Times New Roman"/>
                <w:color w:val="auto"/>
                <w:sz w:val="20"/>
                <w:szCs w:val="20"/>
              </w:rPr>
              <w:t>ESSENTIAL</w:t>
            </w:r>
          </w:p>
          <w:p w14:paraId="53D313E9" w14:textId="77777777" w:rsidR="008E41DD" w:rsidRPr="00D23FE2" w:rsidRDefault="008E41DD" w:rsidP="008E41DD">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8E41DD" w:rsidRPr="00941F22" w14:paraId="04C46E02" w14:textId="77777777" w:rsidTr="00CB087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8FB9B8E" w14:textId="77777777" w:rsidR="008E41DD" w:rsidRPr="002B1677" w:rsidRDefault="008E41DD" w:rsidP="008E41DD">
            <w:pPr>
              <w:spacing w:before="60" w:after="60"/>
              <w:jc w:val="center"/>
            </w:pPr>
            <w:r>
              <w:lastRenderedPageBreak/>
              <w:t>HO2011-147</w:t>
            </w:r>
            <w:r w:rsidRPr="002B1677">
              <w:fldChar w:fldCharType="begin"/>
            </w:r>
            <w:r w:rsidRPr="002B1677">
              <w:instrText xml:space="preserve"> XE " </w:instrText>
            </w:r>
            <w:r>
              <w:instrText>HO2011-147</w:instrText>
            </w:r>
            <w:r w:rsidRPr="002B1677">
              <w:instrText xml:space="preserve">" \f “dan” </w:instrText>
            </w:r>
            <w:r w:rsidRPr="002B1677">
              <w:fldChar w:fldCharType="end"/>
            </w:r>
          </w:p>
          <w:p w14:paraId="178B9598" w14:textId="4AD490D8" w:rsidR="008E41DD" w:rsidRPr="00012284" w:rsidRDefault="008E41DD" w:rsidP="008E41DD">
            <w:pPr>
              <w:spacing w:before="60" w:after="60"/>
              <w:jc w:val="center"/>
              <w:rPr>
                <w:rFonts w:asciiTheme="minorHAnsi" w:eastAsia="Times New Roman" w:hAnsiTheme="minorHAnsi"/>
                <w:color w:val="auto"/>
                <w:szCs w:val="22"/>
              </w:rPr>
            </w:pPr>
            <w:r w:rsidRPr="002B1677">
              <w:t xml:space="preserve">Rev. </w:t>
            </w:r>
            <w:r w:rsidR="00CE5BC2">
              <w:t>1</w:t>
            </w:r>
          </w:p>
        </w:tc>
        <w:tc>
          <w:tcPr>
            <w:tcW w:w="8342" w:type="dxa"/>
            <w:tcBorders>
              <w:top w:val="single" w:sz="4" w:space="0" w:color="000000"/>
              <w:bottom w:val="single" w:sz="4" w:space="0" w:color="000000"/>
            </w:tcBorders>
          </w:tcPr>
          <w:p w14:paraId="60F6971F" w14:textId="52FF0E5C" w:rsidR="008E41DD" w:rsidRPr="00012284" w:rsidRDefault="008E41DD" w:rsidP="008E41DD">
            <w:pPr>
              <w:spacing w:before="60" w:after="60"/>
              <w:rPr>
                <w:rFonts w:asciiTheme="minorHAnsi" w:hAnsiTheme="minorHAnsi"/>
                <w:b/>
                <w:bCs/>
                <w:i/>
                <w:color w:val="auto"/>
                <w:szCs w:val="22"/>
              </w:rPr>
            </w:pPr>
            <w:r>
              <w:rPr>
                <w:rFonts w:asciiTheme="minorHAnsi" w:hAnsiTheme="minorHAnsi"/>
                <w:b/>
                <w:bCs/>
                <w:i/>
                <w:color w:val="auto"/>
                <w:szCs w:val="22"/>
              </w:rPr>
              <w:t xml:space="preserve">Trial Drug Management – Food and Drug Administration Application </w:t>
            </w:r>
            <w:r w:rsidR="00BB7E38">
              <w:rPr>
                <w:rFonts w:asciiTheme="minorHAnsi" w:hAnsiTheme="minorHAnsi"/>
                <w:b/>
                <w:bCs/>
                <w:i/>
                <w:color w:val="auto"/>
                <w:szCs w:val="22"/>
              </w:rPr>
              <w:t xml:space="preserve">(Not </w:t>
            </w:r>
            <w:r>
              <w:rPr>
                <w:rFonts w:asciiTheme="minorHAnsi" w:hAnsiTheme="minorHAnsi"/>
                <w:b/>
                <w:bCs/>
                <w:i/>
                <w:color w:val="auto"/>
                <w:szCs w:val="22"/>
              </w:rPr>
              <w:t>Approved</w:t>
            </w:r>
            <w:r w:rsidR="00BB7E38">
              <w:rPr>
                <w:rFonts w:asciiTheme="minorHAnsi" w:hAnsiTheme="minorHAnsi"/>
                <w:b/>
                <w:bCs/>
                <w:i/>
                <w:color w:val="auto"/>
                <w:szCs w:val="22"/>
              </w:rPr>
              <w:t>)</w:t>
            </w:r>
          </w:p>
          <w:p w14:paraId="6F107539" w14:textId="77777777" w:rsidR="008E41DD" w:rsidRDefault="008E41DD" w:rsidP="008E41DD">
            <w:pPr>
              <w:spacing w:before="60" w:after="60"/>
            </w:pPr>
            <w:r>
              <w:t>Records relating to the acquisition, shipment, or disposition of investigational drugs for which a Food and Drug Administration application has not been approved</w:t>
            </w:r>
            <w:r w:rsidR="00180B98">
              <w:t>.</w:t>
            </w:r>
            <w:r w:rsidR="00180B98" w:rsidRPr="00EC4958">
              <w:rPr>
                <w:bCs/>
                <w:color w:val="auto"/>
                <w:szCs w:val="22"/>
              </w:rPr>
              <w:fldChar w:fldCharType="begin"/>
            </w:r>
            <w:r w:rsidR="00180B98" w:rsidRPr="00EC4958">
              <w:rPr>
                <w:bCs/>
                <w:color w:val="auto"/>
                <w:szCs w:val="22"/>
              </w:rPr>
              <w:instrText xml:space="preserve"> xe "</w:instrText>
            </w:r>
            <w:r w:rsidR="00180B98">
              <w:rPr>
                <w:bCs/>
                <w:color w:val="auto"/>
                <w:szCs w:val="22"/>
              </w:rPr>
              <w:instrText>trial drug management:FDA application not approved</w:instrText>
            </w:r>
            <w:r w:rsidR="00180B98" w:rsidRPr="00EC4958">
              <w:rPr>
                <w:bCs/>
                <w:color w:val="auto"/>
                <w:szCs w:val="22"/>
              </w:rPr>
              <w:instrText xml:space="preserve">" \f “subject” </w:instrText>
            </w:r>
            <w:r w:rsidR="00180B98" w:rsidRPr="00EC4958">
              <w:rPr>
                <w:bCs/>
                <w:color w:val="auto"/>
                <w:szCs w:val="22"/>
              </w:rPr>
              <w:fldChar w:fldCharType="end"/>
            </w:r>
          </w:p>
          <w:p w14:paraId="656DFA4D" w14:textId="482F3B03" w:rsidR="008E41DD" w:rsidRPr="00F24A94" w:rsidRDefault="008E41DD" w:rsidP="00684511">
            <w:pPr>
              <w:spacing w:before="60" w:after="60"/>
              <w:rPr>
                <w:i/>
                <w:sz w:val="21"/>
                <w:szCs w:val="21"/>
              </w:rPr>
            </w:pPr>
            <w:r w:rsidRPr="008E41DD">
              <w:rPr>
                <w:i/>
                <w:sz w:val="21"/>
                <w:szCs w:val="21"/>
              </w:rPr>
              <w:t xml:space="preserve">Note: </w:t>
            </w:r>
            <w:r w:rsidR="00CE5BC2" w:rsidRPr="003713E8">
              <w:rPr>
                <w:i/>
                <w:sz w:val="21"/>
                <w:szCs w:val="21"/>
              </w:rPr>
              <w:t>Retention based on 2-year requirement after application not approved for records and reports showing the receipt, shipment, or other disposition of investigational drugs in accordance with 21 CFR 312.57.</w:t>
            </w:r>
          </w:p>
        </w:tc>
        <w:tc>
          <w:tcPr>
            <w:tcW w:w="2887" w:type="dxa"/>
            <w:tcBorders>
              <w:top w:val="single" w:sz="4" w:space="0" w:color="000000"/>
              <w:bottom w:val="single" w:sz="4" w:space="0" w:color="000000"/>
            </w:tcBorders>
            <w:tcMar>
              <w:top w:w="43" w:type="dxa"/>
              <w:left w:w="115" w:type="dxa"/>
              <w:bottom w:w="43" w:type="dxa"/>
              <w:right w:w="115" w:type="dxa"/>
            </w:tcMar>
          </w:tcPr>
          <w:p w14:paraId="472839B5" w14:textId="77777777" w:rsidR="008E41DD" w:rsidRPr="00B04963" w:rsidRDefault="008E41DD" w:rsidP="008E41DD">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2 years after </w:t>
            </w:r>
            <w:r w:rsidR="00684511">
              <w:t>investigation is discontinued and the Food and Drug Administration notified</w:t>
            </w:r>
          </w:p>
          <w:p w14:paraId="6D3AB782" w14:textId="77777777" w:rsidR="008E41DD" w:rsidRPr="00B04963" w:rsidRDefault="008E41DD" w:rsidP="008E41DD">
            <w:pPr>
              <w:spacing w:before="60" w:after="60"/>
              <w:rPr>
                <w:bCs/>
                <w:i/>
                <w:color w:val="auto"/>
                <w:szCs w:val="17"/>
              </w:rPr>
            </w:pPr>
            <w:r w:rsidRPr="00B04963">
              <w:rPr>
                <w:bCs/>
                <w:color w:val="auto"/>
                <w:szCs w:val="17"/>
              </w:rPr>
              <w:t xml:space="preserve">   </w:t>
            </w:r>
            <w:r w:rsidRPr="00B04963">
              <w:rPr>
                <w:bCs/>
                <w:i/>
                <w:color w:val="auto"/>
                <w:szCs w:val="17"/>
              </w:rPr>
              <w:t>then</w:t>
            </w:r>
          </w:p>
          <w:p w14:paraId="009EDF81" w14:textId="77777777" w:rsidR="008E41DD" w:rsidRPr="00D23FE2" w:rsidRDefault="008E41DD" w:rsidP="008E41DD">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F11347" w14:textId="77777777" w:rsidR="008E41DD" w:rsidRPr="00400BC6" w:rsidRDefault="008E41DD" w:rsidP="008E41DD">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607D8C91" w14:textId="77777777" w:rsidR="008E41DD" w:rsidRPr="00B81F47" w:rsidRDefault="008E41DD" w:rsidP="008E41DD">
            <w:pPr>
              <w:jc w:val="center"/>
              <w:rPr>
                <w:rFonts w:eastAsia="Calibri" w:cs="Times New Roman"/>
                <w:color w:val="auto"/>
                <w:sz w:val="20"/>
                <w:szCs w:val="20"/>
              </w:rPr>
            </w:pPr>
            <w:r>
              <w:rPr>
                <w:rFonts w:eastAsia="Calibri" w:cs="Times New Roman"/>
                <w:color w:val="auto"/>
                <w:sz w:val="20"/>
                <w:szCs w:val="20"/>
              </w:rPr>
              <w:t>NON-</w:t>
            </w:r>
            <w:r w:rsidRPr="00B81F47">
              <w:rPr>
                <w:rFonts w:eastAsia="Calibri" w:cs="Times New Roman"/>
                <w:color w:val="auto"/>
                <w:sz w:val="20"/>
                <w:szCs w:val="20"/>
              </w:rPr>
              <w:t>ESSENTIAL</w:t>
            </w:r>
          </w:p>
          <w:p w14:paraId="4B86930E" w14:textId="77777777" w:rsidR="008E41DD" w:rsidRPr="00D23FE2" w:rsidRDefault="008E41DD" w:rsidP="008E41DD">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684511" w:rsidRPr="00941F22" w14:paraId="102F6DBE" w14:textId="77777777" w:rsidTr="00CB087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EBD081B" w14:textId="77777777" w:rsidR="00684511" w:rsidRPr="002B1677" w:rsidRDefault="00684511" w:rsidP="00684511">
            <w:pPr>
              <w:spacing w:before="60" w:after="60"/>
              <w:jc w:val="center"/>
            </w:pPr>
            <w:r>
              <w:t>HO2011-148</w:t>
            </w:r>
            <w:r w:rsidRPr="002B1677">
              <w:fldChar w:fldCharType="begin"/>
            </w:r>
            <w:r w:rsidRPr="002B1677">
              <w:instrText xml:space="preserve"> XE " </w:instrText>
            </w:r>
            <w:r>
              <w:instrText>HO2011-148</w:instrText>
            </w:r>
            <w:r w:rsidRPr="002B1677">
              <w:instrText xml:space="preserve">" \f “dan” </w:instrText>
            </w:r>
            <w:r w:rsidRPr="002B1677">
              <w:fldChar w:fldCharType="end"/>
            </w:r>
          </w:p>
          <w:p w14:paraId="34ECFBA8" w14:textId="77777777" w:rsidR="00684511" w:rsidRPr="00012284" w:rsidRDefault="00684511" w:rsidP="00684511">
            <w:pPr>
              <w:spacing w:before="60" w:after="60"/>
              <w:jc w:val="center"/>
              <w:rPr>
                <w:rFonts w:asciiTheme="minorHAnsi" w:eastAsia="Times New Roman" w:hAnsiTheme="minorHAnsi"/>
                <w:color w:val="auto"/>
                <w:szCs w:val="22"/>
              </w:rPr>
            </w:pPr>
            <w:r w:rsidRPr="002B1677">
              <w:t xml:space="preserve">Rev. </w:t>
            </w:r>
            <w:r>
              <w:t>0</w:t>
            </w:r>
          </w:p>
        </w:tc>
        <w:tc>
          <w:tcPr>
            <w:tcW w:w="8342" w:type="dxa"/>
            <w:tcBorders>
              <w:top w:val="single" w:sz="4" w:space="0" w:color="000000"/>
              <w:bottom w:val="single" w:sz="4" w:space="0" w:color="000000"/>
            </w:tcBorders>
          </w:tcPr>
          <w:p w14:paraId="027F1BA6" w14:textId="77777777" w:rsidR="00684511" w:rsidRPr="00012284" w:rsidRDefault="00684511" w:rsidP="00684511">
            <w:pPr>
              <w:spacing w:before="60" w:after="60"/>
              <w:rPr>
                <w:rFonts w:asciiTheme="minorHAnsi" w:hAnsiTheme="minorHAnsi"/>
                <w:b/>
                <w:bCs/>
                <w:i/>
                <w:color w:val="auto"/>
                <w:szCs w:val="22"/>
              </w:rPr>
            </w:pPr>
            <w:r>
              <w:rPr>
                <w:rFonts w:asciiTheme="minorHAnsi" w:hAnsiTheme="minorHAnsi"/>
                <w:b/>
                <w:bCs/>
                <w:i/>
                <w:color w:val="auto"/>
                <w:szCs w:val="22"/>
              </w:rPr>
              <w:t>Investigators’ Financial Interest</w:t>
            </w:r>
          </w:p>
          <w:p w14:paraId="61546AF2" w14:textId="77777777" w:rsidR="00684511" w:rsidRDefault="00684511" w:rsidP="00684511">
            <w:pPr>
              <w:spacing w:before="60" w:after="60"/>
            </w:pPr>
            <w:r>
              <w:t>Records relating to the financing of clinical investigations or bioequivalence studies from which data are intended to be submitted to the Food and Drug Administration as part of an application for market approval, retained in accordance with 21 CFR 320.36(b) or 21 CFR 54.6</w:t>
            </w:r>
            <w:r w:rsidR="00180B98">
              <w:t>.</w:t>
            </w:r>
            <w:r w:rsidR="00180B98" w:rsidRPr="00EC4958">
              <w:rPr>
                <w:bCs/>
                <w:color w:val="auto"/>
                <w:szCs w:val="22"/>
              </w:rPr>
              <w:fldChar w:fldCharType="begin"/>
            </w:r>
            <w:r w:rsidR="00180B98" w:rsidRPr="00EC4958">
              <w:rPr>
                <w:bCs/>
                <w:color w:val="auto"/>
                <w:szCs w:val="22"/>
              </w:rPr>
              <w:instrText xml:space="preserve"> xe "</w:instrText>
            </w:r>
            <w:r w:rsidR="00180B98">
              <w:rPr>
                <w:bCs/>
                <w:color w:val="auto"/>
                <w:szCs w:val="22"/>
              </w:rPr>
              <w:instrText>investigators’ financial interest</w:instrText>
            </w:r>
            <w:r w:rsidR="00180B98" w:rsidRPr="00EC4958">
              <w:rPr>
                <w:bCs/>
                <w:color w:val="auto"/>
                <w:szCs w:val="22"/>
              </w:rPr>
              <w:instrText xml:space="preserve">" \f “subject” </w:instrText>
            </w:r>
            <w:r w:rsidR="00180B98" w:rsidRPr="00EC4958">
              <w:rPr>
                <w:bCs/>
                <w:color w:val="auto"/>
                <w:szCs w:val="22"/>
              </w:rPr>
              <w:fldChar w:fldCharType="end"/>
            </w:r>
          </w:p>
          <w:p w14:paraId="7E97B63B" w14:textId="77777777" w:rsidR="00684511" w:rsidRDefault="00684511" w:rsidP="00684511">
            <w:pPr>
              <w:spacing w:before="60" w:after="60"/>
            </w:pPr>
            <w:r>
              <w:t>Includes, but is not limited to:</w:t>
            </w:r>
          </w:p>
          <w:p w14:paraId="1D36F0FE" w14:textId="77777777" w:rsidR="00684511" w:rsidRDefault="00684511" w:rsidP="00120468">
            <w:pPr>
              <w:pStyle w:val="ListParagraph"/>
              <w:numPr>
                <w:ilvl w:val="0"/>
                <w:numId w:val="24"/>
              </w:numPr>
              <w:spacing w:before="60" w:after="60"/>
            </w:pPr>
            <w:r>
              <w:t>Records showing financial interest or arrangement paid to investigators by sponsors as described in 21 CFR 54.4(a)(3)(i);</w:t>
            </w:r>
          </w:p>
          <w:p w14:paraId="5FC807FA" w14:textId="77777777" w:rsidR="00684511" w:rsidRDefault="00684511" w:rsidP="00120468">
            <w:pPr>
              <w:pStyle w:val="ListParagraph"/>
              <w:numPr>
                <w:ilvl w:val="0"/>
                <w:numId w:val="24"/>
              </w:numPr>
              <w:spacing w:before="60" w:after="60"/>
            </w:pPr>
            <w:r>
              <w:t>Records showing significant payments made by the sponsor to the investigator as described in 21 CFR 54.4(a)(3)(ii);</w:t>
            </w:r>
          </w:p>
          <w:p w14:paraId="17E6FB82" w14:textId="77777777" w:rsidR="00684511" w:rsidRPr="00684511" w:rsidRDefault="00684511" w:rsidP="00120468">
            <w:pPr>
              <w:pStyle w:val="ListParagraph"/>
              <w:numPr>
                <w:ilvl w:val="0"/>
                <w:numId w:val="24"/>
              </w:numPr>
              <w:spacing w:before="60" w:after="60"/>
              <w:rPr>
                <w:rFonts w:asciiTheme="minorHAnsi" w:hAnsiTheme="minorHAnsi"/>
                <w:bCs/>
                <w:i/>
                <w:color w:val="auto"/>
                <w:sz w:val="21"/>
                <w:szCs w:val="21"/>
              </w:rPr>
            </w:pPr>
            <w:r>
              <w:t>Records showing financial interests held by clinical investigators as described in 21 CFR 54.4(a)(3)(iii).</w:t>
            </w:r>
          </w:p>
        </w:tc>
        <w:tc>
          <w:tcPr>
            <w:tcW w:w="2887" w:type="dxa"/>
            <w:tcBorders>
              <w:top w:val="single" w:sz="4" w:space="0" w:color="000000"/>
              <w:bottom w:val="single" w:sz="4" w:space="0" w:color="000000"/>
            </w:tcBorders>
            <w:tcMar>
              <w:top w:w="43" w:type="dxa"/>
              <w:left w:w="115" w:type="dxa"/>
              <w:bottom w:w="43" w:type="dxa"/>
              <w:right w:w="115" w:type="dxa"/>
            </w:tcMar>
          </w:tcPr>
          <w:p w14:paraId="134B5D1B" w14:textId="77777777" w:rsidR="00684511" w:rsidRPr="00B04963" w:rsidRDefault="00684511" w:rsidP="00684511">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w:t>
            </w:r>
            <w:r w:rsidR="00473528">
              <w:t>6 years after conclusion of pertinent investigational activities</w:t>
            </w:r>
          </w:p>
          <w:p w14:paraId="4D3F9519" w14:textId="77777777" w:rsidR="00684511" w:rsidRPr="00B04963" w:rsidRDefault="00684511" w:rsidP="00684511">
            <w:pPr>
              <w:spacing w:before="60" w:after="60"/>
              <w:rPr>
                <w:bCs/>
                <w:i/>
                <w:color w:val="auto"/>
                <w:szCs w:val="17"/>
              </w:rPr>
            </w:pPr>
            <w:r w:rsidRPr="00B04963">
              <w:rPr>
                <w:bCs/>
                <w:color w:val="auto"/>
                <w:szCs w:val="17"/>
              </w:rPr>
              <w:t xml:space="preserve">   </w:t>
            </w:r>
            <w:r w:rsidRPr="00B04963">
              <w:rPr>
                <w:bCs/>
                <w:i/>
                <w:color w:val="auto"/>
                <w:szCs w:val="17"/>
              </w:rPr>
              <w:t>then</w:t>
            </w:r>
          </w:p>
          <w:p w14:paraId="1B47B414" w14:textId="77777777" w:rsidR="00684511" w:rsidRPr="00D23FE2" w:rsidRDefault="00684511" w:rsidP="00684511">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D42E7F" w14:textId="77777777" w:rsidR="00684511" w:rsidRPr="00400BC6" w:rsidRDefault="00684511" w:rsidP="00684511">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6F087FB2" w14:textId="77777777" w:rsidR="00684511" w:rsidRPr="00B81F47" w:rsidRDefault="00684511" w:rsidP="00684511">
            <w:pPr>
              <w:jc w:val="center"/>
              <w:rPr>
                <w:rFonts w:eastAsia="Calibri" w:cs="Times New Roman"/>
                <w:color w:val="auto"/>
                <w:sz w:val="20"/>
                <w:szCs w:val="20"/>
              </w:rPr>
            </w:pPr>
            <w:r>
              <w:rPr>
                <w:rFonts w:eastAsia="Calibri" w:cs="Times New Roman"/>
                <w:color w:val="auto"/>
                <w:sz w:val="20"/>
                <w:szCs w:val="20"/>
              </w:rPr>
              <w:t>NON-</w:t>
            </w:r>
            <w:r w:rsidRPr="00B81F47">
              <w:rPr>
                <w:rFonts w:eastAsia="Calibri" w:cs="Times New Roman"/>
                <w:color w:val="auto"/>
                <w:sz w:val="20"/>
                <w:szCs w:val="20"/>
              </w:rPr>
              <w:t>ESSENTIAL</w:t>
            </w:r>
          </w:p>
          <w:p w14:paraId="3417CD65" w14:textId="77777777" w:rsidR="00684511" w:rsidRPr="00D23FE2" w:rsidRDefault="00684511" w:rsidP="00684511">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D214B4" w:rsidRPr="00941F22" w14:paraId="179D4266" w14:textId="77777777" w:rsidTr="00CB087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91C188" w14:textId="77777777" w:rsidR="00D214B4" w:rsidRPr="002B1677" w:rsidRDefault="00D214B4" w:rsidP="00D214B4">
            <w:pPr>
              <w:spacing w:before="60" w:after="60"/>
              <w:jc w:val="center"/>
            </w:pPr>
            <w:r>
              <w:lastRenderedPageBreak/>
              <w:t>HO2011-149</w:t>
            </w:r>
            <w:r w:rsidRPr="002B1677">
              <w:fldChar w:fldCharType="begin"/>
            </w:r>
            <w:r w:rsidRPr="002B1677">
              <w:instrText xml:space="preserve"> XE " </w:instrText>
            </w:r>
            <w:r>
              <w:instrText>HO2011-149</w:instrText>
            </w:r>
            <w:r w:rsidRPr="002B1677">
              <w:instrText xml:space="preserve">" \f “dan” </w:instrText>
            </w:r>
            <w:r w:rsidRPr="002B1677">
              <w:fldChar w:fldCharType="end"/>
            </w:r>
          </w:p>
          <w:p w14:paraId="20BA3807" w14:textId="77777777" w:rsidR="00D214B4" w:rsidRPr="00012284" w:rsidRDefault="00D214B4" w:rsidP="00D214B4">
            <w:pPr>
              <w:spacing w:before="60" w:after="60"/>
              <w:jc w:val="center"/>
              <w:rPr>
                <w:rFonts w:asciiTheme="minorHAnsi" w:eastAsia="Times New Roman" w:hAnsiTheme="minorHAnsi"/>
                <w:color w:val="auto"/>
                <w:szCs w:val="22"/>
              </w:rPr>
            </w:pPr>
            <w:r w:rsidRPr="002B1677">
              <w:t xml:space="preserve">Rev. </w:t>
            </w:r>
            <w:r>
              <w:t>0</w:t>
            </w:r>
          </w:p>
        </w:tc>
        <w:tc>
          <w:tcPr>
            <w:tcW w:w="8342" w:type="dxa"/>
            <w:tcBorders>
              <w:top w:val="single" w:sz="4" w:space="0" w:color="000000"/>
              <w:bottom w:val="single" w:sz="4" w:space="0" w:color="000000"/>
            </w:tcBorders>
          </w:tcPr>
          <w:p w14:paraId="2304322C" w14:textId="77777777" w:rsidR="00D214B4" w:rsidRPr="00012284" w:rsidRDefault="00D214B4" w:rsidP="00D214B4">
            <w:pPr>
              <w:spacing w:before="60" w:after="60"/>
              <w:rPr>
                <w:rFonts w:asciiTheme="minorHAnsi" w:hAnsiTheme="minorHAnsi"/>
                <w:b/>
                <w:bCs/>
                <w:i/>
                <w:color w:val="auto"/>
                <w:szCs w:val="22"/>
              </w:rPr>
            </w:pPr>
            <w:r>
              <w:rPr>
                <w:rFonts w:asciiTheme="minorHAnsi" w:hAnsiTheme="minorHAnsi"/>
                <w:b/>
                <w:bCs/>
                <w:i/>
                <w:color w:val="auto"/>
                <w:szCs w:val="22"/>
              </w:rPr>
              <w:t>In Vivo/In Vitro Batch Tests</w:t>
            </w:r>
          </w:p>
          <w:p w14:paraId="348075A4" w14:textId="56F7BC3A" w:rsidR="00D214B4" w:rsidRPr="00D214B4" w:rsidRDefault="00D214B4" w:rsidP="00D214B4">
            <w:pPr>
              <w:spacing w:before="60" w:after="60"/>
              <w:rPr>
                <w:rFonts w:asciiTheme="minorHAnsi" w:hAnsiTheme="minorHAnsi"/>
                <w:bCs/>
                <w:color w:val="auto"/>
                <w:sz w:val="21"/>
                <w:szCs w:val="21"/>
              </w:rPr>
            </w:pPr>
            <w:r>
              <w:t>Records relating to in vivo or in vitro tests conducted on any marketed batch of a drug product to assure it meets bioequivalence requirements, retained in accordance with 21 CFR 320.36(a)</w:t>
            </w:r>
            <w:r w:rsidR="00180B98">
              <w:t>.</w:t>
            </w:r>
            <w:r w:rsidR="00180B98" w:rsidRPr="00EC4958">
              <w:rPr>
                <w:bCs/>
                <w:color w:val="auto"/>
                <w:szCs w:val="22"/>
              </w:rPr>
              <w:fldChar w:fldCharType="begin"/>
            </w:r>
            <w:r w:rsidR="00180B98" w:rsidRPr="00EC4958">
              <w:rPr>
                <w:bCs/>
                <w:color w:val="auto"/>
                <w:szCs w:val="22"/>
              </w:rPr>
              <w:instrText xml:space="preserve"> xe "</w:instrText>
            </w:r>
            <w:r w:rsidR="00180B98">
              <w:rPr>
                <w:bCs/>
                <w:color w:val="auto"/>
                <w:szCs w:val="22"/>
              </w:rPr>
              <w:instrText>in vivo/in vitro batch tests</w:instrText>
            </w:r>
            <w:r w:rsidR="00180B98" w:rsidRPr="00EC4958">
              <w:rPr>
                <w:bCs/>
                <w:color w:val="auto"/>
                <w:szCs w:val="22"/>
              </w:rPr>
              <w:instrText xml:space="preserve">" \f “subject” </w:instrText>
            </w:r>
            <w:r w:rsidR="00180B98" w:rsidRPr="00EC4958">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F2DF29D" w14:textId="77777777" w:rsidR="00D214B4" w:rsidRDefault="00D214B4" w:rsidP="00D214B4">
            <w:pPr>
              <w:spacing w:before="60" w:after="60"/>
            </w:pPr>
            <w:r w:rsidRPr="00D23FE2">
              <w:rPr>
                <w:b/>
                <w:bCs/>
                <w:color w:val="auto"/>
                <w:szCs w:val="17"/>
              </w:rPr>
              <w:t>Retain</w:t>
            </w:r>
            <w:r w:rsidRPr="00D23FE2">
              <w:rPr>
                <w:bCs/>
                <w:color w:val="auto"/>
                <w:szCs w:val="17"/>
              </w:rPr>
              <w:t xml:space="preserve"> </w:t>
            </w:r>
            <w:r>
              <w:t>for 2 years after expiration date of the batch</w:t>
            </w:r>
          </w:p>
          <w:p w14:paraId="60C1494D" w14:textId="03A59CFB" w:rsidR="00D214B4" w:rsidRPr="003C25E7" w:rsidRDefault="003C25E7" w:rsidP="00D214B4">
            <w:pPr>
              <w:spacing w:before="60" w:after="60"/>
              <w:rPr>
                <w:i/>
              </w:rPr>
            </w:pPr>
            <w:r>
              <w:rPr>
                <w:i/>
              </w:rPr>
              <w:t xml:space="preserve">   </w:t>
            </w:r>
            <w:r w:rsidR="00D214B4" w:rsidRPr="003C25E7">
              <w:rPr>
                <w:i/>
              </w:rPr>
              <w:t>and</w:t>
            </w:r>
          </w:p>
          <w:p w14:paraId="7225E7C3" w14:textId="77777777" w:rsidR="00D214B4" w:rsidRPr="00B04963" w:rsidRDefault="00D214B4" w:rsidP="00D214B4">
            <w:pPr>
              <w:spacing w:before="60" w:after="60"/>
              <w:rPr>
                <w:bCs/>
                <w:color w:val="auto"/>
                <w:szCs w:val="17"/>
              </w:rPr>
            </w:pPr>
            <w:r>
              <w:t>2 years after submitted to the Food and Drug Administration</w:t>
            </w:r>
          </w:p>
          <w:p w14:paraId="3339070C" w14:textId="77777777" w:rsidR="00D214B4" w:rsidRPr="00B04963" w:rsidRDefault="00D214B4" w:rsidP="00D214B4">
            <w:pPr>
              <w:spacing w:before="60" w:after="60"/>
              <w:rPr>
                <w:bCs/>
                <w:i/>
                <w:color w:val="auto"/>
                <w:szCs w:val="17"/>
              </w:rPr>
            </w:pPr>
            <w:r w:rsidRPr="00B04963">
              <w:rPr>
                <w:bCs/>
                <w:color w:val="auto"/>
                <w:szCs w:val="17"/>
              </w:rPr>
              <w:t xml:space="preserve">   </w:t>
            </w:r>
            <w:r w:rsidRPr="00B04963">
              <w:rPr>
                <w:bCs/>
                <w:i/>
                <w:color w:val="auto"/>
                <w:szCs w:val="17"/>
              </w:rPr>
              <w:t>then</w:t>
            </w:r>
          </w:p>
          <w:p w14:paraId="2DD01DB8" w14:textId="77777777" w:rsidR="00D214B4" w:rsidRPr="00D23FE2" w:rsidRDefault="00D214B4" w:rsidP="00D214B4">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410E4D3" w14:textId="77777777" w:rsidR="00D214B4" w:rsidRPr="00400BC6" w:rsidRDefault="00D214B4" w:rsidP="00D214B4">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37274958" w14:textId="77777777" w:rsidR="00D214B4" w:rsidRPr="00B81F47" w:rsidRDefault="00D214B4" w:rsidP="00D214B4">
            <w:pPr>
              <w:jc w:val="center"/>
              <w:rPr>
                <w:rFonts w:eastAsia="Calibri" w:cs="Times New Roman"/>
                <w:color w:val="auto"/>
                <w:sz w:val="20"/>
                <w:szCs w:val="20"/>
              </w:rPr>
            </w:pPr>
            <w:r>
              <w:rPr>
                <w:rFonts w:eastAsia="Calibri" w:cs="Times New Roman"/>
                <w:color w:val="auto"/>
                <w:sz w:val="20"/>
                <w:szCs w:val="20"/>
              </w:rPr>
              <w:t>NON-</w:t>
            </w:r>
            <w:r w:rsidRPr="00B81F47">
              <w:rPr>
                <w:rFonts w:eastAsia="Calibri" w:cs="Times New Roman"/>
                <w:color w:val="auto"/>
                <w:sz w:val="20"/>
                <w:szCs w:val="20"/>
              </w:rPr>
              <w:t>ESSENTIAL</w:t>
            </w:r>
          </w:p>
          <w:p w14:paraId="793594E0" w14:textId="77777777" w:rsidR="00D214B4" w:rsidRPr="00D23FE2" w:rsidRDefault="00D214B4" w:rsidP="00D214B4">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D214B4" w:rsidRPr="00941F22" w14:paraId="125C1FF9" w14:textId="77777777" w:rsidTr="00CB087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0901A0" w14:textId="77777777" w:rsidR="00D214B4" w:rsidRPr="002B1677" w:rsidRDefault="00D214B4" w:rsidP="00D214B4">
            <w:pPr>
              <w:spacing w:before="60" w:after="60"/>
              <w:jc w:val="center"/>
            </w:pPr>
            <w:r>
              <w:t>HO2011-150</w:t>
            </w:r>
            <w:r w:rsidRPr="002B1677">
              <w:fldChar w:fldCharType="begin"/>
            </w:r>
            <w:r w:rsidRPr="002B1677">
              <w:instrText xml:space="preserve"> XE " </w:instrText>
            </w:r>
            <w:r>
              <w:instrText>HO2011-150</w:instrText>
            </w:r>
            <w:r w:rsidRPr="002B1677">
              <w:instrText xml:space="preserve">" \f “dan” </w:instrText>
            </w:r>
            <w:r w:rsidRPr="002B1677">
              <w:fldChar w:fldCharType="end"/>
            </w:r>
          </w:p>
          <w:p w14:paraId="7F8FFDEF" w14:textId="19C1784E" w:rsidR="00D214B4" w:rsidRPr="00012284" w:rsidRDefault="00D214B4" w:rsidP="00D214B4">
            <w:pPr>
              <w:spacing w:before="60" w:after="60"/>
              <w:jc w:val="center"/>
              <w:rPr>
                <w:rFonts w:asciiTheme="minorHAnsi" w:eastAsia="Times New Roman" w:hAnsiTheme="minorHAnsi"/>
                <w:color w:val="auto"/>
                <w:szCs w:val="22"/>
              </w:rPr>
            </w:pPr>
            <w:r w:rsidRPr="002B1677">
              <w:t xml:space="preserve">Rev. </w:t>
            </w:r>
            <w:r w:rsidR="00B77ADE">
              <w:t>1</w:t>
            </w:r>
          </w:p>
        </w:tc>
        <w:tc>
          <w:tcPr>
            <w:tcW w:w="8342" w:type="dxa"/>
            <w:tcBorders>
              <w:top w:val="single" w:sz="4" w:space="0" w:color="000000"/>
              <w:bottom w:val="single" w:sz="4" w:space="0" w:color="000000"/>
            </w:tcBorders>
          </w:tcPr>
          <w:p w14:paraId="520DBD79" w14:textId="77777777" w:rsidR="00D214B4" w:rsidRPr="00012284" w:rsidRDefault="00D214B4" w:rsidP="00D214B4">
            <w:pPr>
              <w:spacing w:before="60" w:after="60"/>
              <w:rPr>
                <w:rFonts w:asciiTheme="minorHAnsi" w:hAnsiTheme="minorHAnsi"/>
                <w:b/>
                <w:bCs/>
                <w:i/>
                <w:color w:val="auto"/>
                <w:szCs w:val="22"/>
              </w:rPr>
            </w:pPr>
            <w:r>
              <w:rPr>
                <w:rFonts w:asciiTheme="minorHAnsi" w:hAnsiTheme="minorHAnsi"/>
                <w:b/>
                <w:bCs/>
                <w:i/>
                <w:color w:val="auto"/>
                <w:szCs w:val="22"/>
              </w:rPr>
              <w:t>Subject Case Histories – Food and Drug Administration Application Filed (Clinical Trials)</w:t>
            </w:r>
          </w:p>
          <w:p w14:paraId="742AAA56" w14:textId="77777777" w:rsidR="00D214B4" w:rsidRDefault="00D214B4" w:rsidP="00D214B4">
            <w:pPr>
              <w:spacing w:before="60" w:after="60"/>
            </w:pPr>
            <w:r>
              <w:t>Records relating to individuals administered investigational drugs or employed as a control in a drug investigation for which a Food and Drug Administration application has been filed</w:t>
            </w:r>
            <w:r w:rsidR="00180B98">
              <w:t>.</w:t>
            </w:r>
            <w:r w:rsidR="00180B98" w:rsidRPr="00EC4958">
              <w:rPr>
                <w:bCs/>
                <w:color w:val="auto"/>
                <w:szCs w:val="22"/>
              </w:rPr>
              <w:fldChar w:fldCharType="begin"/>
            </w:r>
            <w:r w:rsidR="00180B98" w:rsidRPr="00EC4958">
              <w:rPr>
                <w:bCs/>
                <w:color w:val="auto"/>
                <w:szCs w:val="22"/>
              </w:rPr>
              <w:instrText xml:space="preserve"> xe "</w:instrText>
            </w:r>
            <w:r w:rsidR="00180B98">
              <w:rPr>
                <w:bCs/>
                <w:color w:val="auto"/>
                <w:szCs w:val="22"/>
              </w:rPr>
              <w:instrText>subject case histories:FDA application filed</w:instrText>
            </w:r>
            <w:r w:rsidR="00180B98" w:rsidRPr="00EC4958">
              <w:rPr>
                <w:bCs/>
                <w:color w:val="auto"/>
                <w:szCs w:val="22"/>
              </w:rPr>
              <w:instrText xml:space="preserve">" \f “subject” </w:instrText>
            </w:r>
            <w:r w:rsidR="00180B98" w:rsidRPr="00EC4958">
              <w:rPr>
                <w:bCs/>
                <w:color w:val="auto"/>
                <w:szCs w:val="22"/>
              </w:rPr>
              <w:fldChar w:fldCharType="end"/>
            </w:r>
          </w:p>
          <w:p w14:paraId="23D5AE37" w14:textId="77777777" w:rsidR="00D214B4" w:rsidRDefault="00D214B4" w:rsidP="00D214B4">
            <w:pPr>
              <w:spacing w:before="60" w:after="60"/>
            </w:pPr>
            <w:r>
              <w:t>Includes, but is not limited to:</w:t>
            </w:r>
          </w:p>
          <w:p w14:paraId="578928F4" w14:textId="77777777" w:rsidR="00D214B4" w:rsidRDefault="00D214B4" w:rsidP="00120468">
            <w:pPr>
              <w:pStyle w:val="ListParagraph"/>
              <w:numPr>
                <w:ilvl w:val="0"/>
                <w:numId w:val="25"/>
              </w:numPr>
              <w:spacing w:before="60" w:after="60"/>
            </w:pPr>
            <w:r>
              <w:t>Case report forms and supporting data;</w:t>
            </w:r>
          </w:p>
          <w:p w14:paraId="43F50297" w14:textId="77777777" w:rsidR="00D214B4" w:rsidRDefault="00D214B4" w:rsidP="00120468">
            <w:pPr>
              <w:pStyle w:val="ListParagraph"/>
              <w:numPr>
                <w:ilvl w:val="0"/>
                <w:numId w:val="25"/>
              </w:numPr>
              <w:spacing w:before="60" w:after="60"/>
            </w:pPr>
            <w:r>
              <w:t>Signed and dated consent forms;</w:t>
            </w:r>
          </w:p>
          <w:p w14:paraId="29712E8D" w14:textId="77777777" w:rsidR="00D214B4" w:rsidRDefault="00D214B4" w:rsidP="00120468">
            <w:pPr>
              <w:pStyle w:val="ListParagraph"/>
              <w:numPr>
                <w:ilvl w:val="0"/>
                <w:numId w:val="25"/>
              </w:numPr>
              <w:spacing w:before="60" w:after="60"/>
            </w:pPr>
            <w:r>
              <w:t>Medical records.</w:t>
            </w:r>
          </w:p>
          <w:p w14:paraId="7613ACF0" w14:textId="38E4280E" w:rsidR="00D214B4" w:rsidRPr="00F24A94" w:rsidRDefault="00D214B4" w:rsidP="00D214B4">
            <w:pPr>
              <w:spacing w:before="60" w:after="60"/>
              <w:rPr>
                <w:i/>
                <w:sz w:val="21"/>
                <w:szCs w:val="21"/>
              </w:rPr>
            </w:pPr>
            <w:r w:rsidRPr="00D214B4">
              <w:rPr>
                <w:i/>
                <w:sz w:val="21"/>
                <w:szCs w:val="21"/>
              </w:rPr>
              <w:t xml:space="preserve">Note: </w:t>
            </w:r>
            <w:r w:rsidR="00F95938" w:rsidRPr="00681823">
              <w:rPr>
                <w:i/>
                <w:sz w:val="21"/>
                <w:szCs w:val="21"/>
              </w:rPr>
              <w:t xml:space="preserve">Retention based on 2-year </w:t>
            </w:r>
            <w:r w:rsidR="00F95938">
              <w:rPr>
                <w:i/>
                <w:sz w:val="21"/>
                <w:szCs w:val="21"/>
              </w:rPr>
              <w:t>requirement</w:t>
            </w:r>
            <w:r w:rsidR="00F95938" w:rsidRPr="00681823">
              <w:rPr>
                <w:i/>
                <w:sz w:val="21"/>
                <w:szCs w:val="21"/>
              </w:rPr>
              <w:t xml:space="preserve"> for drug disposition and case history records after the date a Food and Drug Administration marketing application is approved </w:t>
            </w:r>
            <w:r w:rsidR="00F95938">
              <w:rPr>
                <w:i/>
                <w:sz w:val="21"/>
                <w:szCs w:val="21"/>
              </w:rPr>
              <w:t xml:space="preserve">for the drug being investigated </w:t>
            </w:r>
            <w:r w:rsidR="00F95938" w:rsidRPr="00681823">
              <w:rPr>
                <w:i/>
                <w:sz w:val="21"/>
                <w:szCs w:val="21"/>
              </w:rPr>
              <w:t>in accordance with 21 CFR 312.64</w:t>
            </w:r>
            <w:r w:rsidR="00F23EFE">
              <w:rPr>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BDE6B98" w14:textId="77777777" w:rsidR="00D214B4" w:rsidRPr="00B04963" w:rsidRDefault="00D214B4" w:rsidP="00D214B4">
            <w:pPr>
              <w:spacing w:before="60" w:after="60"/>
              <w:rPr>
                <w:bCs/>
                <w:color w:val="auto"/>
                <w:szCs w:val="17"/>
              </w:rPr>
            </w:pPr>
            <w:r w:rsidRPr="00D23FE2">
              <w:rPr>
                <w:b/>
                <w:bCs/>
                <w:color w:val="auto"/>
                <w:szCs w:val="17"/>
              </w:rPr>
              <w:t>Retain</w:t>
            </w:r>
            <w:r w:rsidRPr="00D23FE2">
              <w:rPr>
                <w:bCs/>
                <w:color w:val="auto"/>
                <w:szCs w:val="17"/>
              </w:rPr>
              <w:t xml:space="preserve"> </w:t>
            </w:r>
            <w:r>
              <w:t>for 2 years after date marketing application is approved</w:t>
            </w:r>
          </w:p>
          <w:p w14:paraId="4ED2A286" w14:textId="77777777" w:rsidR="00D214B4" w:rsidRPr="00B04963" w:rsidRDefault="00D214B4" w:rsidP="00D214B4">
            <w:pPr>
              <w:spacing w:before="60" w:after="60"/>
              <w:rPr>
                <w:bCs/>
                <w:i/>
                <w:color w:val="auto"/>
                <w:szCs w:val="17"/>
              </w:rPr>
            </w:pPr>
            <w:r w:rsidRPr="00B04963">
              <w:rPr>
                <w:bCs/>
                <w:color w:val="auto"/>
                <w:szCs w:val="17"/>
              </w:rPr>
              <w:t xml:space="preserve">   </w:t>
            </w:r>
            <w:r w:rsidRPr="00B04963">
              <w:rPr>
                <w:bCs/>
                <w:i/>
                <w:color w:val="auto"/>
                <w:szCs w:val="17"/>
              </w:rPr>
              <w:t>then</w:t>
            </w:r>
          </w:p>
          <w:p w14:paraId="01B1D5B6" w14:textId="77777777" w:rsidR="00D214B4" w:rsidRPr="00D23FE2" w:rsidRDefault="00D214B4" w:rsidP="00D214B4">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E60513B" w14:textId="77777777" w:rsidR="00D214B4" w:rsidRPr="00400BC6" w:rsidRDefault="00D214B4" w:rsidP="00D214B4">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7018FB0E" w14:textId="77777777" w:rsidR="00D214B4" w:rsidRPr="00D214B4" w:rsidRDefault="00D214B4" w:rsidP="00D214B4">
            <w:pPr>
              <w:jc w:val="center"/>
              <w:rPr>
                <w:rFonts w:eastAsia="Calibri" w:cs="Times New Roman"/>
                <w:b/>
                <w:color w:val="auto"/>
                <w:szCs w:val="20"/>
              </w:rPr>
            </w:pPr>
            <w:r w:rsidRPr="00D214B4">
              <w:rPr>
                <w:rFonts w:eastAsia="Calibri" w:cs="Times New Roman"/>
                <w:b/>
                <w:color w:val="auto"/>
                <w:szCs w:val="20"/>
              </w:rPr>
              <w:t>ESSENTIAL</w:t>
            </w:r>
          </w:p>
          <w:p w14:paraId="096448E4" w14:textId="372094FE" w:rsidR="00D214B4" w:rsidRPr="00D214B4" w:rsidRDefault="00783D87" w:rsidP="00D214B4">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RESEARCH MANAGEMENT</w:instrText>
            </w:r>
            <w:r w:rsidRPr="00FA70AB">
              <w:rPr>
                <w:color w:val="auto"/>
                <w:sz w:val="16"/>
                <w:szCs w:val="16"/>
              </w:rPr>
              <w:instrText>:</w:instrText>
            </w:r>
            <w:r>
              <w:rPr>
                <w:color w:val="auto"/>
                <w:sz w:val="16"/>
                <w:szCs w:val="16"/>
              </w:rPr>
              <w:instrText>Clinical Trials:Subject Case Histories – Food and Drug Administration Application Filed (Clinical Trials)</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Pr="00D214B4">
              <w:rPr>
                <w:rFonts w:eastAsia="Calibri" w:cs="Times New Roman"/>
                <w:b/>
                <w:color w:val="auto"/>
                <w:sz w:val="16"/>
                <w:szCs w:val="20"/>
              </w:rPr>
              <w:t xml:space="preserve"> </w:t>
            </w:r>
            <w:r w:rsidR="00D214B4" w:rsidRPr="00D214B4">
              <w:rPr>
                <w:rFonts w:eastAsia="Calibri" w:cs="Times New Roman"/>
                <w:b/>
                <w:color w:val="auto"/>
                <w:sz w:val="16"/>
                <w:szCs w:val="20"/>
              </w:rPr>
              <w:t>(</w:t>
            </w:r>
            <w:r w:rsidR="00692C60">
              <w:rPr>
                <w:rFonts w:eastAsia="Calibri" w:cs="Times New Roman"/>
                <w:b/>
                <w:color w:val="auto"/>
                <w:sz w:val="16"/>
                <w:szCs w:val="20"/>
              </w:rPr>
              <w:t>f</w:t>
            </w:r>
            <w:r w:rsidR="00D214B4" w:rsidRPr="00D214B4">
              <w:rPr>
                <w:rFonts w:eastAsia="Calibri" w:cs="Times New Roman"/>
                <w:b/>
                <w:color w:val="auto"/>
                <w:sz w:val="16"/>
                <w:szCs w:val="20"/>
              </w:rPr>
              <w:t xml:space="preserve">or </w:t>
            </w:r>
            <w:r w:rsidR="00692C60">
              <w:rPr>
                <w:rFonts w:eastAsia="Calibri" w:cs="Times New Roman"/>
                <w:b/>
                <w:color w:val="auto"/>
                <w:sz w:val="16"/>
                <w:szCs w:val="20"/>
              </w:rPr>
              <w:t>D</w:t>
            </w:r>
            <w:r w:rsidR="00D214B4" w:rsidRPr="00D214B4">
              <w:rPr>
                <w:rFonts w:eastAsia="Calibri" w:cs="Times New Roman"/>
                <w:b/>
                <w:color w:val="auto"/>
                <w:sz w:val="16"/>
                <w:szCs w:val="20"/>
              </w:rPr>
              <w:t xml:space="preserve">isaster </w:t>
            </w:r>
            <w:r w:rsidR="00692C60">
              <w:rPr>
                <w:rFonts w:eastAsia="Calibri" w:cs="Times New Roman"/>
                <w:b/>
                <w:color w:val="auto"/>
                <w:sz w:val="16"/>
                <w:szCs w:val="20"/>
              </w:rPr>
              <w:t>R</w:t>
            </w:r>
            <w:r w:rsidR="00D214B4" w:rsidRPr="00D214B4">
              <w:rPr>
                <w:rFonts w:eastAsia="Calibri" w:cs="Times New Roman"/>
                <w:b/>
                <w:color w:val="auto"/>
                <w:sz w:val="16"/>
                <w:szCs w:val="20"/>
              </w:rPr>
              <w:t>ecovery)</w:t>
            </w:r>
          </w:p>
          <w:p w14:paraId="674D0F98" w14:textId="77777777" w:rsidR="00D214B4" w:rsidRPr="00D23FE2" w:rsidRDefault="00D214B4" w:rsidP="00D214B4">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D214B4" w:rsidRPr="00941F22" w14:paraId="5239CAAF" w14:textId="77777777" w:rsidTr="00CB087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43608E" w14:textId="77777777" w:rsidR="00D214B4" w:rsidRPr="002B1677" w:rsidRDefault="00D214B4" w:rsidP="00D214B4">
            <w:pPr>
              <w:spacing w:before="60" w:after="60"/>
              <w:jc w:val="center"/>
            </w:pPr>
            <w:r>
              <w:lastRenderedPageBreak/>
              <w:t>HO2011-151</w:t>
            </w:r>
            <w:r w:rsidRPr="002B1677">
              <w:fldChar w:fldCharType="begin"/>
            </w:r>
            <w:r w:rsidRPr="002B1677">
              <w:instrText xml:space="preserve"> XE " </w:instrText>
            </w:r>
            <w:r>
              <w:instrText>HO2011-151</w:instrText>
            </w:r>
            <w:r w:rsidRPr="002B1677">
              <w:instrText xml:space="preserve">" \f “dan” </w:instrText>
            </w:r>
            <w:r w:rsidRPr="002B1677">
              <w:fldChar w:fldCharType="end"/>
            </w:r>
          </w:p>
          <w:p w14:paraId="7ADC2443" w14:textId="310E1720" w:rsidR="00D214B4" w:rsidRPr="00012284" w:rsidRDefault="00D214B4" w:rsidP="00D214B4">
            <w:pPr>
              <w:spacing w:before="60" w:after="60"/>
              <w:jc w:val="center"/>
              <w:rPr>
                <w:rFonts w:asciiTheme="minorHAnsi" w:eastAsia="Times New Roman" w:hAnsiTheme="minorHAnsi"/>
                <w:color w:val="auto"/>
                <w:szCs w:val="22"/>
              </w:rPr>
            </w:pPr>
            <w:r w:rsidRPr="002B1677">
              <w:t xml:space="preserve">Rev. </w:t>
            </w:r>
            <w:r w:rsidR="00B77ADE">
              <w:t>1</w:t>
            </w:r>
          </w:p>
        </w:tc>
        <w:tc>
          <w:tcPr>
            <w:tcW w:w="8342" w:type="dxa"/>
            <w:tcBorders>
              <w:top w:val="single" w:sz="4" w:space="0" w:color="000000"/>
              <w:bottom w:val="single" w:sz="4" w:space="0" w:color="000000"/>
            </w:tcBorders>
          </w:tcPr>
          <w:p w14:paraId="6A682821" w14:textId="77777777" w:rsidR="00D214B4" w:rsidRPr="00012284" w:rsidRDefault="00D214B4" w:rsidP="00D214B4">
            <w:pPr>
              <w:spacing w:before="60" w:after="60"/>
              <w:rPr>
                <w:rFonts w:asciiTheme="minorHAnsi" w:hAnsiTheme="minorHAnsi"/>
                <w:b/>
                <w:bCs/>
                <w:i/>
                <w:color w:val="auto"/>
                <w:szCs w:val="22"/>
              </w:rPr>
            </w:pPr>
            <w:r>
              <w:rPr>
                <w:rFonts w:asciiTheme="minorHAnsi" w:hAnsiTheme="minorHAnsi"/>
                <w:b/>
                <w:bCs/>
                <w:i/>
                <w:color w:val="auto"/>
                <w:szCs w:val="22"/>
              </w:rPr>
              <w:t>Subject Case Histories – Food and Drug Administration Application Not Filed (Clinical Trials)</w:t>
            </w:r>
          </w:p>
          <w:p w14:paraId="38D87BB1" w14:textId="77777777" w:rsidR="00D214B4" w:rsidRDefault="00D214B4" w:rsidP="00D214B4">
            <w:pPr>
              <w:spacing w:before="60" w:after="60"/>
            </w:pPr>
            <w:r>
              <w:t xml:space="preserve">Records relating to individuals administered investigational drugs or employed as a control in a drug investigation for which a Food and Drug Administration application has </w:t>
            </w:r>
            <w:r w:rsidR="00D044D9">
              <w:t xml:space="preserve">not </w:t>
            </w:r>
            <w:r>
              <w:t>been filed</w:t>
            </w:r>
            <w:r w:rsidR="00180B98">
              <w:t>.</w:t>
            </w:r>
            <w:r w:rsidR="00180B98" w:rsidRPr="00EC4958">
              <w:rPr>
                <w:bCs/>
                <w:color w:val="auto"/>
                <w:szCs w:val="22"/>
              </w:rPr>
              <w:fldChar w:fldCharType="begin"/>
            </w:r>
            <w:r w:rsidR="00180B98" w:rsidRPr="00EC4958">
              <w:rPr>
                <w:bCs/>
                <w:color w:val="auto"/>
                <w:szCs w:val="22"/>
              </w:rPr>
              <w:instrText xml:space="preserve"> xe "</w:instrText>
            </w:r>
            <w:r w:rsidR="00180B98">
              <w:rPr>
                <w:bCs/>
                <w:color w:val="auto"/>
                <w:szCs w:val="22"/>
              </w:rPr>
              <w:instrText>subject case histories:FDA application not filed</w:instrText>
            </w:r>
            <w:r w:rsidR="00180B98" w:rsidRPr="00EC4958">
              <w:rPr>
                <w:bCs/>
                <w:color w:val="auto"/>
                <w:szCs w:val="22"/>
              </w:rPr>
              <w:instrText xml:space="preserve">" \f “subject” </w:instrText>
            </w:r>
            <w:r w:rsidR="00180B98" w:rsidRPr="00EC4958">
              <w:rPr>
                <w:bCs/>
                <w:color w:val="auto"/>
                <w:szCs w:val="22"/>
              </w:rPr>
              <w:fldChar w:fldCharType="end"/>
            </w:r>
          </w:p>
          <w:p w14:paraId="640DF8E2" w14:textId="77777777" w:rsidR="00D214B4" w:rsidRDefault="00D214B4" w:rsidP="00D214B4">
            <w:pPr>
              <w:spacing w:before="60" w:after="60"/>
            </w:pPr>
            <w:r>
              <w:t>Includes, but is not limited to:</w:t>
            </w:r>
          </w:p>
          <w:p w14:paraId="0711F02A" w14:textId="77777777" w:rsidR="00D214B4" w:rsidRDefault="00D214B4" w:rsidP="00120468">
            <w:pPr>
              <w:pStyle w:val="ListParagraph"/>
              <w:numPr>
                <w:ilvl w:val="0"/>
                <w:numId w:val="25"/>
              </w:numPr>
              <w:spacing w:before="60" w:after="60"/>
            </w:pPr>
            <w:r>
              <w:t>Case report forms and supporting data;</w:t>
            </w:r>
          </w:p>
          <w:p w14:paraId="56372A9D" w14:textId="77777777" w:rsidR="00D214B4" w:rsidRDefault="00D214B4" w:rsidP="00120468">
            <w:pPr>
              <w:pStyle w:val="ListParagraph"/>
              <w:numPr>
                <w:ilvl w:val="0"/>
                <w:numId w:val="25"/>
              </w:numPr>
              <w:spacing w:before="60" w:after="60"/>
            </w:pPr>
            <w:r>
              <w:t>Signed and dated consent forms;</w:t>
            </w:r>
          </w:p>
          <w:p w14:paraId="1D6A9B16" w14:textId="77777777" w:rsidR="00D214B4" w:rsidRDefault="00D214B4" w:rsidP="00120468">
            <w:pPr>
              <w:pStyle w:val="ListParagraph"/>
              <w:numPr>
                <w:ilvl w:val="0"/>
                <w:numId w:val="25"/>
              </w:numPr>
              <w:spacing w:before="60" w:after="60"/>
            </w:pPr>
            <w:r>
              <w:t>Medical records.</w:t>
            </w:r>
          </w:p>
          <w:p w14:paraId="1DCC4A80" w14:textId="7AC20829" w:rsidR="00D214B4" w:rsidRPr="00605423" w:rsidRDefault="00D214B4" w:rsidP="00D044D9">
            <w:pPr>
              <w:spacing w:before="60" w:after="60"/>
              <w:rPr>
                <w:i/>
                <w:sz w:val="21"/>
                <w:szCs w:val="21"/>
              </w:rPr>
            </w:pPr>
            <w:r w:rsidRPr="00D214B4">
              <w:rPr>
                <w:i/>
                <w:sz w:val="21"/>
                <w:szCs w:val="21"/>
              </w:rPr>
              <w:t xml:space="preserve">Note: </w:t>
            </w:r>
            <w:r w:rsidR="00F95938" w:rsidRPr="00681823">
              <w:rPr>
                <w:i/>
                <w:sz w:val="21"/>
                <w:szCs w:val="21"/>
              </w:rPr>
              <w:t>Retention based on 2-year requirement for drug disposition and case history records after the investigation is discontinued and the Food and Drug Administration is notified in accordance with 24 CFR 312.64.</w:t>
            </w:r>
          </w:p>
        </w:tc>
        <w:tc>
          <w:tcPr>
            <w:tcW w:w="2887" w:type="dxa"/>
            <w:tcBorders>
              <w:top w:val="single" w:sz="4" w:space="0" w:color="000000"/>
              <w:bottom w:val="single" w:sz="4" w:space="0" w:color="000000"/>
            </w:tcBorders>
            <w:tcMar>
              <w:top w:w="43" w:type="dxa"/>
              <w:left w:w="115" w:type="dxa"/>
              <w:bottom w:w="43" w:type="dxa"/>
              <w:right w:w="115" w:type="dxa"/>
            </w:tcMar>
          </w:tcPr>
          <w:p w14:paraId="4152CA1F" w14:textId="77777777" w:rsidR="00D214B4" w:rsidRPr="00B04963" w:rsidRDefault="00D214B4" w:rsidP="00D214B4">
            <w:pPr>
              <w:spacing w:before="60" w:after="60"/>
              <w:rPr>
                <w:bCs/>
                <w:color w:val="auto"/>
                <w:szCs w:val="17"/>
              </w:rPr>
            </w:pPr>
            <w:r w:rsidRPr="00D23FE2">
              <w:rPr>
                <w:b/>
                <w:bCs/>
                <w:color w:val="auto"/>
                <w:szCs w:val="17"/>
              </w:rPr>
              <w:t>Retain</w:t>
            </w:r>
            <w:r w:rsidRPr="00D23FE2">
              <w:rPr>
                <w:bCs/>
                <w:color w:val="auto"/>
                <w:szCs w:val="17"/>
              </w:rPr>
              <w:t xml:space="preserve"> </w:t>
            </w:r>
            <w:r>
              <w:t>for 2 years after investigation is discontinued and the Food and Drug Administration is notified</w:t>
            </w:r>
          </w:p>
          <w:p w14:paraId="2020D4E4" w14:textId="77777777" w:rsidR="00D214B4" w:rsidRPr="00B04963" w:rsidRDefault="00D214B4" w:rsidP="00D214B4">
            <w:pPr>
              <w:spacing w:before="60" w:after="60"/>
              <w:rPr>
                <w:bCs/>
                <w:i/>
                <w:color w:val="auto"/>
                <w:szCs w:val="17"/>
              </w:rPr>
            </w:pPr>
            <w:r w:rsidRPr="00B04963">
              <w:rPr>
                <w:bCs/>
                <w:color w:val="auto"/>
                <w:szCs w:val="17"/>
              </w:rPr>
              <w:t xml:space="preserve">   </w:t>
            </w:r>
            <w:r w:rsidRPr="00B04963">
              <w:rPr>
                <w:bCs/>
                <w:i/>
                <w:color w:val="auto"/>
                <w:szCs w:val="17"/>
              </w:rPr>
              <w:t>then</w:t>
            </w:r>
          </w:p>
          <w:p w14:paraId="2693E933" w14:textId="77777777" w:rsidR="00D214B4" w:rsidRPr="00D23FE2" w:rsidRDefault="00D214B4" w:rsidP="00D214B4">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366101D" w14:textId="77777777" w:rsidR="00D214B4" w:rsidRPr="00400BC6" w:rsidRDefault="00D214B4" w:rsidP="00D214B4">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4D84E00E" w14:textId="77777777" w:rsidR="00D214B4" w:rsidRPr="00D214B4" w:rsidRDefault="00D214B4" w:rsidP="00D214B4">
            <w:pPr>
              <w:jc w:val="center"/>
              <w:rPr>
                <w:rFonts w:eastAsia="Calibri" w:cs="Times New Roman"/>
                <w:b/>
                <w:color w:val="auto"/>
                <w:szCs w:val="20"/>
              </w:rPr>
            </w:pPr>
            <w:r w:rsidRPr="00D214B4">
              <w:rPr>
                <w:rFonts w:eastAsia="Calibri" w:cs="Times New Roman"/>
                <w:b/>
                <w:color w:val="auto"/>
                <w:szCs w:val="20"/>
              </w:rPr>
              <w:t>ESSENTIAL</w:t>
            </w:r>
          </w:p>
          <w:p w14:paraId="7D9469C6" w14:textId="3DF39EC0" w:rsidR="00D214B4" w:rsidRPr="00D214B4" w:rsidRDefault="00783D87" w:rsidP="00D214B4">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RESEARCH MANAGEMENT</w:instrText>
            </w:r>
            <w:r w:rsidRPr="00FA70AB">
              <w:rPr>
                <w:color w:val="auto"/>
                <w:sz w:val="16"/>
                <w:szCs w:val="16"/>
              </w:rPr>
              <w:instrText>:</w:instrText>
            </w:r>
            <w:r>
              <w:rPr>
                <w:color w:val="auto"/>
                <w:sz w:val="16"/>
                <w:szCs w:val="16"/>
              </w:rPr>
              <w:instrText>Clinical Trials:Subject Case Histories – Food and Drug Administration Application Not Filed (Clinical Trials)</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D214B4" w:rsidRPr="00D214B4">
              <w:rPr>
                <w:rFonts w:eastAsia="Calibri" w:cs="Times New Roman"/>
                <w:b/>
                <w:color w:val="auto"/>
                <w:sz w:val="16"/>
                <w:szCs w:val="20"/>
              </w:rPr>
              <w:t>(</w:t>
            </w:r>
            <w:r w:rsidR="00692C60">
              <w:rPr>
                <w:rFonts w:eastAsia="Calibri" w:cs="Times New Roman"/>
                <w:b/>
                <w:color w:val="auto"/>
                <w:sz w:val="16"/>
                <w:szCs w:val="20"/>
              </w:rPr>
              <w:t>f</w:t>
            </w:r>
            <w:r w:rsidR="00D214B4" w:rsidRPr="00D214B4">
              <w:rPr>
                <w:rFonts w:eastAsia="Calibri" w:cs="Times New Roman"/>
                <w:b/>
                <w:color w:val="auto"/>
                <w:sz w:val="16"/>
                <w:szCs w:val="20"/>
              </w:rPr>
              <w:t xml:space="preserve">or </w:t>
            </w:r>
            <w:r w:rsidR="00692C60">
              <w:rPr>
                <w:rFonts w:eastAsia="Calibri" w:cs="Times New Roman"/>
                <w:b/>
                <w:color w:val="auto"/>
                <w:sz w:val="16"/>
                <w:szCs w:val="20"/>
              </w:rPr>
              <w:t>D</w:t>
            </w:r>
            <w:r w:rsidR="00D214B4" w:rsidRPr="00D214B4">
              <w:rPr>
                <w:rFonts w:eastAsia="Calibri" w:cs="Times New Roman"/>
                <w:b/>
                <w:color w:val="auto"/>
                <w:sz w:val="16"/>
                <w:szCs w:val="20"/>
              </w:rPr>
              <w:t xml:space="preserve">isaster </w:t>
            </w:r>
            <w:r w:rsidR="00692C60">
              <w:rPr>
                <w:rFonts w:eastAsia="Calibri" w:cs="Times New Roman"/>
                <w:b/>
                <w:color w:val="auto"/>
                <w:sz w:val="16"/>
                <w:szCs w:val="20"/>
              </w:rPr>
              <w:t>R</w:t>
            </w:r>
            <w:r w:rsidR="00D214B4" w:rsidRPr="00D214B4">
              <w:rPr>
                <w:rFonts w:eastAsia="Calibri" w:cs="Times New Roman"/>
                <w:b/>
                <w:color w:val="auto"/>
                <w:sz w:val="16"/>
                <w:szCs w:val="20"/>
              </w:rPr>
              <w:t>ecovery)</w:t>
            </w:r>
          </w:p>
          <w:p w14:paraId="41AAD853" w14:textId="77777777" w:rsidR="00D214B4" w:rsidRPr="00D23FE2" w:rsidRDefault="00D214B4" w:rsidP="00D214B4">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33D05E9F" w14:textId="77777777" w:rsidR="00D044D9" w:rsidRDefault="00D044D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044D9" w:rsidRPr="004C34AF" w14:paraId="0E45664E" w14:textId="77777777" w:rsidTr="00CB087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BCACD15" w14:textId="77777777" w:rsidR="00D044D9" w:rsidRPr="00A70653" w:rsidRDefault="00D044D9" w:rsidP="00BC3C1F">
            <w:pPr>
              <w:pStyle w:val="Activties"/>
            </w:pPr>
            <w:bookmarkStart w:id="33" w:name="_Toc150159421"/>
            <w:r>
              <w:lastRenderedPageBreak/>
              <w:t>DIAGNOSTIC RESEARCH</w:t>
            </w:r>
            <w:bookmarkEnd w:id="33"/>
          </w:p>
          <w:p w14:paraId="0E2A77DF" w14:textId="77777777" w:rsidR="00D044D9" w:rsidRPr="00A70653" w:rsidRDefault="00D044D9" w:rsidP="003A20DE">
            <w:pPr>
              <w:pStyle w:val="ActivityText"/>
            </w:pPr>
            <w:r>
              <w:t>The activity relating to conducting diagnostic research.</w:t>
            </w:r>
          </w:p>
        </w:tc>
      </w:tr>
      <w:tr w:rsidR="00D044D9" w:rsidRPr="004C34AF" w14:paraId="3A1BAFDE" w14:textId="77777777" w:rsidTr="00CB087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7726BF8" w14:textId="77777777" w:rsidR="00D044D9" w:rsidRPr="004C34AF" w:rsidRDefault="00D044D9" w:rsidP="00CB087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A4D453" w14:textId="77777777" w:rsidR="00D044D9" w:rsidRPr="004C34AF" w:rsidRDefault="00D044D9" w:rsidP="00CB0873">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7235B8" w14:textId="77777777" w:rsidR="00D044D9" w:rsidRPr="004C34AF" w:rsidRDefault="00D044D9" w:rsidP="00CB0873">
            <w:pPr>
              <w:jc w:val="center"/>
              <w:rPr>
                <w:rFonts w:eastAsia="Calibri" w:cs="Times New Roman"/>
                <w:b/>
                <w:sz w:val="20"/>
                <w:szCs w:val="20"/>
              </w:rPr>
            </w:pPr>
            <w:r>
              <w:rPr>
                <w:rFonts w:eastAsia="Calibri" w:cs="Times New Roman"/>
                <w:b/>
                <w:sz w:val="20"/>
                <w:szCs w:val="20"/>
              </w:rPr>
              <w:t>RETENTION AND</w:t>
            </w:r>
          </w:p>
          <w:p w14:paraId="418384D9" w14:textId="77777777" w:rsidR="00D044D9" w:rsidRPr="004C34AF" w:rsidRDefault="00D044D9" w:rsidP="00CB087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8C4ABA" w14:textId="77777777" w:rsidR="00D044D9" w:rsidRPr="004C34AF" w:rsidRDefault="00D044D9" w:rsidP="00CB0873">
            <w:pPr>
              <w:jc w:val="center"/>
              <w:rPr>
                <w:rFonts w:eastAsia="Calibri" w:cs="Times New Roman"/>
                <w:b/>
                <w:sz w:val="20"/>
                <w:szCs w:val="20"/>
              </w:rPr>
            </w:pPr>
            <w:r w:rsidRPr="004C34AF">
              <w:rPr>
                <w:rFonts w:eastAsia="Calibri" w:cs="Times New Roman"/>
                <w:b/>
                <w:sz w:val="20"/>
                <w:szCs w:val="20"/>
              </w:rPr>
              <w:t>DESIGNATION</w:t>
            </w:r>
          </w:p>
        </w:tc>
      </w:tr>
      <w:tr w:rsidR="00D044D9" w:rsidRPr="00941F22" w14:paraId="739F7A58" w14:textId="77777777" w:rsidTr="00CB087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3369982" w14:textId="77777777" w:rsidR="00D044D9" w:rsidRPr="002B1677" w:rsidRDefault="00D044D9" w:rsidP="00CB0873">
            <w:pPr>
              <w:spacing w:before="60" w:after="60"/>
              <w:jc w:val="center"/>
            </w:pPr>
            <w:r>
              <w:t>HO2011-152</w:t>
            </w:r>
            <w:r w:rsidRPr="002B1677">
              <w:fldChar w:fldCharType="begin"/>
            </w:r>
            <w:r w:rsidRPr="002B1677">
              <w:instrText xml:space="preserve"> XE " </w:instrText>
            </w:r>
            <w:r>
              <w:instrText>HO2011-152</w:instrText>
            </w:r>
            <w:r w:rsidRPr="002B1677">
              <w:instrText xml:space="preserve">" \f “dan” </w:instrText>
            </w:r>
            <w:r w:rsidRPr="002B1677">
              <w:fldChar w:fldCharType="end"/>
            </w:r>
          </w:p>
          <w:p w14:paraId="70AC0377" w14:textId="77777777" w:rsidR="00D044D9" w:rsidRPr="00012284" w:rsidRDefault="00D044D9" w:rsidP="00CB0873">
            <w:pPr>
              <w:spacing w:before="60" w:after="60"/>
              <w:jc w:val="center"/>
              <w:rPr>
                <w:rFonts w:asciiTheme="minorHAnsi" w:eastAsia="Times New Roman" w:hAnsiTheme="minorHAnsi"/>
                <w:color w:val="auto"/>
                <w:szCs w:val="22"/>
              </w:rPr>
            </w:pPr>
            <w:r w:rsidRPr="002B1677">
              <w:t xml:space="preserve">Rev. </w:t>
            </w:r>
            <w:r>
              <w:t>0</w:t>
            </w:r>
          </w:p>
        </w:tc>
        <w:tc>
          <w:tcPr>
            <w:tcW w:w="8342" w:type="dxa"/>
            <w:tcBorders>
              <w:top w:val="single" w:sz="4" w:space="0" w:color="000000"/>
              <w:bottom w:val="single" w:sz="4" w:space="0" w:color="000000"/>
            </w:tcBorders>
          </w:tcPr>
          <w:p w14:paraId="120DD402" w14:textId="77777777" w:rsidR="00D044D9" w:rsidRPr="00012284" w:rsidRDefault="00D044D9" w:rsidP="00CB0873">
            <w:pPr>
              <w:spacing w:before="60" w:after="60"/>
              <w:rPr>
                <w:rFonts w:asciiTheme="minorHAnsi" w:hAnsiTheme="minorHAnsi"/>
                <w:b/>
                <w:bCs/>
                <w:i/>
                <w:color w:val="auto"/>
                <w:szCs w:val="22"/>
              </w:rPr>
            </w:pPr>
            <w:r>
              <w:rPr>
                <w:rFonts w:asciiTheme="minorHAnsi" w:hAnsiTheme="minorHAnsi"/>
                <w:b/>
                <w:bCs/>
                <w:i/>
                <w:color w:val="auto"/>
                <w:szCs w:val="22"/>
              </w:rPr>
              <w:t>Diagnostic Research</w:t>
            </w:r>
          </w:p>
          <w:p w14:paraId="378B1A3B" w14:textId="2033FD7C" w:rsidR="00D044D9" w:rsidRDefault="00D044D9" w:rsidP="00CB0873">
            <w:pPr>
              <w:spacing w:before="60" w:after="60"/>
            </w:pPr>
            <w:r>
              <w:t>Records created in the course</w:t>
            </w:r>
            <w:r w:rsidR="00560947">
              <w:t xml:space="preserve"> of performing diagnostic testing for research purposes</w:t>
            </w:r>
            <w:r w:rsidR="00180B98">
              <w:t>.</w:t>
            </w:r>
            <w:r w:rsidR="00180B98" w:rsidRPr="00EC4958">
              <w:rPr>
                <w:bCs/>
                <w:color w:val="auto"/>
                <w:szCs w:val="22"/>
              </w:rPr>
              <w:fldChar w:fldCharType="begin"/>
            </w:r>
            <w:r w:rsidR="00180B98" w:rsidRPr="00EC4958">
              <w:rPr>
                <w:bCs/>
                <w:color w:val="auto"/>
                <w:szCs w:val="22"/>
              </w:rPr>
              <w:instrText xml:space="preserve"> xe "</w:instrText>
            </w:r>
            <w:r w:rsidR="00180B98">
              <w:rPr>
                <w:bCs/>
                <w:color w:val="auto"/>
                <w:szCs w:val="22"/>
              </w:rPr>
              <w:instrText>diagnostic</w:instrText>
            </w:r>
            <w:r w:rsidR="00BD3909">
              <w:rPr>
                <w:bCs/>
                <w:color w:val="auto"/>
                <w:szCs w:val="22"/>
              </w:rPr>
              <w:instrText xml:space="preserve"> </w:instrText>
            </w:r>
            <w:r w:rsidR="00180B98">
              <w:rPr>
                <w:bCs/>
                <w:color w:val="auto"/>
                <w:szCs w:val="22"/>
              </w:rPr>
              <w:instrText>research</w:instrText>
            </w:r>
            <w:r w:rsidR="00180B98" w:rsidRPr="00EC4958">
              <w:rPr>
                <w:bCs/>
                <w:color w:val="auto"/>
                <w:szCs w:val="22"/>
              </w:rPr>
              <w:instrText xml:space="preserve">" \f “subject” </w:instrText>
            </w:r>
            <w:r w:rsidR="00180B98" w:rsidRPr="00EC4958">
              <w:rPr>
                <w:bCs/>
                <w:color w:val="auto"/>
                <w:szCs w:val="22"/>
              </w:rPr>
              <w:fldChar w:fldCharType="end"/>
            </w:r>
          </w:p>
          <w:p w14:paraId="6E7A2A8A" w14:textId="77777777" w:rsidR="00560947" w:rsidRDefault="00560947" w:rsidP="00CB0873">
            <w:pPr>
              <w:spacing w:before="60" w:after="60"/>
            </w:pPr>
            <w:r>
              <w:t>Includes, but is not limited to:</w:t>
            </w:r>
          </w:p>
          <w:p w14:paraId="5FBED98E" w14:textId="77777777" w:rsidR="00560947" w:rsidRDefault="00560947" w:rsidP="00120468">
            <w:pPr>
              <w:pStyle w:val="ListParagraph"/>
              <w:numPr>
                <w:ilvl w:val="0"/>
                <w:numId w:val="26"/>
              </w:numPr>
              <w:spacing w:before="60" w:after="60"/>
            </w:pPr>
            <w:r>
              <w:t>Patient files, including medical histories;</w:t>
            </w:r>
          </w:p>
          <w:p w14:paraId="37AD0C4E" w14:textId="77777777" w:rsidR="00560947" w:rsidRPr="00560947" w:rsidRDefault="00560947" w:rsidP="00120468">
            <w:pPr>
              <w:pStyle w:val="ListParagraph"/>
              <w:numPr>
                <w:ilvl w:val="0"/>
                <w:numId w:val="26"/>
              </w:numPr>
              <w:spacing w:before="60" w:after="60"/>
              <w:rPr>
                <w:rFonts w:asciiTheme="minorHAnsi" w:hAnsiTheme="minorHAnsi"/>
                <w:bCs/>
                <w:color w:val="auto"/>
                <w:szCs w:val="21"/>
              </w:rPr>
            </w:pPr>
            <w:r>
              <w:t>Diagnostic research images.</w:t>
            </w:r>
          </w:p>
        </w:tc>
        <w:tc>
          <w:tcPr>
            <w:tcW w:w="2887" w:type="dxa"/>
            <w:tcBorders>
              <w:top w:val="single" w:sz="4" w:space="0" w:color="000000"/>
              <w:bottom w:val="single" w:sz="4" w:space="0" w:color="000000"/>
            </w:tcBorders>
            <w:tcMar>
              <w:top w:w="43" w:type="dxa"/>
              <w:left w:w="115" w:type="dxa"/>
              <w:bottom w:w="43" w:type="dxa"/>
              <w:right w:w="115" w:type="dxa"/>
            </w:tcMar>
          </w:tcPr>
          <w:p w14:paraId="04BDDF83" w14:textId="77777777" w:rsidR="00D044D9" w:rsidRPr="00B04963" w:rsidRDefault="00D044D9" w:rsidP="00CB0873">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w:t>
            </w:r>
            <w:r w:rsidR="00560947">
              <w:t>8 years after conclusion of research activities</w:t>
            </w:r>
          </w:p>
          <w:p w14:paraId="03344989" w14:textId="77777777" w:rsidR="00D044D9" w:rsidRPr="00B04963" w:rsidRDefault="00D044D9" w:rsidP="00CB0873">
            <w:pPr>
              <w:spacing w:before="60" w:after="60"/>
              <w:rPr>
                <w:bCs/>
                <w:i/>
                <w:color w:val="auto"/>
                <w:szCs w:val="17"/>
              </w:rPr>
            </w:pPr>
            <w:r w:rsidRPr="00B04963">
              <w:rPr>
                <w:bCs/>
                <w:color w:val="auto"/>
                <w:szCs w:val="17"/>
              </w:rPr>
              <w:t xml:space="preserve">   </w:t>
            </w:r>
            <w:r w:rsidRPr="00B04963">
              <w:rPr>
                <w:bCs/>
                <w:i/>
                <w:color w:val="auto"/>
                <w:szCs w:val="17"/>
              </w:rPr>
              <w:t>then</w:t>
            </w:r>
          </w:p>
          <w:p w14:paraId="07F5AEF1" w14:textId="77777777" w:rsidR="00D044D9" w:rsidRPr="00D23FE2" w:rsidRDefault="00D044D9" w:rsidP="00CB0873">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745006F" w14:textId="77777777" w:rsidR="00D044D9" w:rsidRPr="00400BC6" w:rsidRDefault="00D044D9" w:rsidP="00CB0873">
            <w:pPr>
              <w:spacing w:before="60"/>
              <w:jc w:val="center"/>
              <w:rPr>
                <w:rFonts w:eastAsia="Calibri" w:cs="Times New Roman"/>
                <w:color w:val="auto"/>
                <w:sz w:val="20"/>
                <w:szCs w:val="20"/>
              </w:rPr>
            </w:pPr>
            <w:r>
              <w:rPr>
                <w:rFonts w:eastAsia="Calibri" w:cs="Times New Roman"/>
                <w:color w:val="auto"/>
                <w:sz w:val="20"/>
                <w:szCs w:val="20"/>
              </w:rPr>
              <w:t>NON-</w:t>
            </w:r>
            <w:r w:rsidRPr="00400BC6">
              <w:rPr>
                <w:rFonts w:eastAsia="Calibri" w:cs="Times New Roman"/>
                <w:color w:val="auto"/>
                <w:sz w:val="20"/>
                <w:szCs w:val="20"/>
              </w:rPr>
              <w:t>ARCHIVAL</w:t>
            </w:r>
          </w:p>
          <w:p w14:paraId="2D2E8B97" w14:textId="77777777" w:rsidR="00D044D9" w:rsidRPr="004E2B77" w:rsidRDefault="00D044D9" w:rsidP="00CB0873">
            <w:pPr>
              <w:jc w:val="center"/>
              <w:rPr>
                <w:rFonts w:eastAsia="Calibri" w:cs="Times New Roman"/>
                <w:b/>
                <w:color w:val="auto"/>
                <w:szCs w:val="20"/>
              </w:rPr>
            </w:pPr>
            <w:r w:rsidRPr="004E2B77">
              <w:rPr>
                <w:rFonts w:eastAsia="Calibri" w:cs="Times New Roman"/>
                <w:b/>
                <w:color w:val="auto"/>
                <w:szCs w:val="20"/>
              </w:rPr>
              <w:t>ESSENTIAL</w:t>
            </w:r>
          </w:p>
          <w:p w14:paraId="6DADF259" w14:textId="0135B281" w:rsidR="00D044D9" w:rsidRPr="004E2B77" w:rsidRDefault="00783D87" w:rsidP="00CB0873">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RESEARCH MANAGEMENT</w:instrText>
            </w:r>
            <w:r w:rsidRPr="00FA70AB">
              <w:rPr>
                <w:color w:val="auto"/>
                <w:sz w:val="16"/>
                <w:szCs w:val="16"/>
              </w:rPr>
              <w:instrText>:</w:instrText>
            </w:r>
            <w:r>
              <w:rPr>
                <w:color w:val="auto"/>
                <w:sz w:val="16"/>
                <w:szCs w:val="16"/>
              </w:rPr>
              <w:instrText>Diagnostic Research:Diagnostic Research</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D044D9" w:rsidRPr="004E2B77">
              <w:rPr>
                <w:rFonts w:eastAsia="Calibri" w:cs="Times New Roman"/>
                <w:b/>
                <w:color w:val="auto"/>
                <w:sz w:val="16"/>
                <w:szCs w:val="20"/>
              </w:rPr>
              <w:t>(</w:t>
            </w:r>
            <w:r w:rsidR="00692C60">
              <w:rPr>
                <w:rFonts w:eastAsia="Calibri" w:cs="Times New Roman"/>
                <w:b/>
                <w:color w:val="auto"/>
                <w:sz w:val="16"/>
                <w:szCs w:val="20"/>
              </w:rPr>
              <w:t>f</w:t>
            </w:r>
            <w:r w:rsidR="00D044D9" w:rsidRPr="004E2B77">
              <w:rPr>
                <w:rFonts w:eastAsia="Calibri" w:cs="Times New Roman"/>
                <w:b/>
                <w:color w:val="auto"/>
                <w:sz w:val="16"/>
                <w:szCs w:val="20"/>
              </w:rPr>
              <w:t xml:space="preserve">or </w:t>
            </w:r>
            <w:r w:rsidR="00692C60">
              <w:rPr>
                <w:rFonts w:eastAsia="Calibri" w:cs="Times New Roman"/>
                <w:b/>
                <w:color w:val="auto"/>
                <w:sz w:val="16"/>
                <w:szCs w:val="20"/>
              </w:rPr>
              <w:t>D</w:t>
            </w:r>
            <w:r w:rsidR="00D044D9" w:rsidRPr="004E2B77">
              <w:rPr>
                <w:rFonts w:eastAsia="Calibri" w:cs="Times New Roman"/>
                <w:b/>
                <w:color w:val="auto"/>
                <w:sz w:val="16"/>
                <w:szCs w:val="20"/>
              </w:rPr>
              <w:t xml:space="preserve">isaster </w:t>
            </w:r>
            <w:r w:rsidR="00692C60">
              <w:rPr>
                <w:rFonts w:eastAsia="Calibri" w:cs="Times New Roman"/>
                <w:b/>
                <w:color w:val="auto"/>
                <w:sz w:val="16"/>
                <w:szCs w:val="20"/>
              </w:rPr>
              <w:t>R</w:t>
            </w:r>
            <w:r w:rsidR="00D044D9" w:rsidRPr="004E2B77">
              <w:rPr>
                <w:rFonts w:eastAsia="Calibri" w:cs="Times New Roman"/>
                <w:b/>
                <w:color w:val="auto"/>
                <w:sz w:val="16"/>
                <w:szCs w:val="20"/>
              </w:rPr>
              <w:t>ecovery)</w:t>
            </w:r>
          </w:p>
          <w:p w14:paraId="45374003" w14:textId="77777777" w:rsidR="00D044D9" w:rsidRPr="00D23FE2" w:rsidRDefault="00D044D9" w:rsidP="00CB087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60815501" w14:textId="77777777" w:rsidR="00560947" w:rsidRDefault="00560947">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60947" w:rsidRPr="004C34AF" w14:paraId="2EDC04F3" w14:textId="77777777" w:rsidTr="00CB087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CA6F9B4" w14:textId="77777777" w:rsidR="00560947" w:rsidRPr="00A70653" w:rsidRDefault="00560947" w:rsidP="00BC3C1F">
            <w:pPr>
              <w:pStyle w:val="Activties"/>
            </w:pPr>
            <w:bookmarkStart w:id="34" w:name="_Toc150159422"/>
            <w:r>
              <w:lastRenderedPageBreak/>
              <w:t>INSTITUTIONAL REVIEW BOARDS</w:t>
            </w:r>
            <w:bookmarkEnd w:id="34"/>
          </w:p>
          <w:p w14:paraId="0CC64F47" w14:textId="77777777" w:rsidR="00560947" w:rsidRPr="00A70653" w:rsidRDefault="00560947" w:rsidP="003A20DE">
            <w:pPr>
              <w:pStyle w:val="ActivityText"/>
            </w:pPr>
            <w:r>
              <w:t>The activity relating to the management and oversight of human subject research.</w:t>
            </w:r>
          </w:p>
        </w:tc>
      </w:tr>
      <w:tr w:rsidR="00560947" w:rsidRPr="004C34AF" w14:paraId="387A7A2D" w14:textId="77777777" w:rsidTr="00CB087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9B6B3EC" w14:textId="77777777" w:rsidR="00560947" w:rsidRPr="004C34AF" w:rsidRDefault="00560947" w:rsidP="00CB087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212FD1" w14:textId="77777777" w:rsidR="00560947" w:rsidRPr="004C34AF" w:rsidRDefault="00560947" w:rsidP="00CB0873">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34188C" w14:textId="77777777" w:rsidR="00560947" w:rsidRPr="004C34AF" w:rsidRDefault="00560947" w:rsidP="00CB0873">
            <w:pPr>
              <w:jc w:val="center"/>
              <w:rPr>
                <w:rFonts w:eastAsia="Calibri" w:cs="Times New Roman"/>
                <w:b/>
                <w:sz w:val="20"/>
                <w:szCs w:val="20"/>
              </w:rPr>
            </w:pPr>
            <w:r>
              <w:rPr>
                <w:rFonts w:eastAsia="Calibri" w:cs="Times New Roman"/>
                <w:b/>
                <w:sz w:val="20"/>
                <w:szCs w:val="20"/>
              </w:rPr>
              <w:t>RETENTION AND</w:t>
            </w:r>
          </w:p>
          <w:p w14:paraId="769EB8D4" w14:textId="77777777" w:rsidR="00560947" w:rsidRPr="004C34AF" w:rsidRDefault="00560947" w:rsidP="00CB087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25A011" w14:textId="77777777" w:rsidR="00560947" w:rsidRPr="004C34AF" w:rsidRDefault="00560947" w:rsidP="00CB0873">
            <w:pPr>
              <w:jc w:val="center"/>
              <w:rPr>
                <w:rFonts w:eastAsia="Calibri" w:cs="Times New Roman"/>
                <w:b/>
                <w:sz w:val="20"/>
                <w:szCs w:val="20"/>
              </w:rPr>
            </w:pPr>
            <w:r w:rsidRPr="004C34AF">
              <w:rPr>
                <w:rFonts w:eastAsia="Calibri" w:cs="Times New Roman"/>
                <w:b/>
                <w:sz w:val="20"/>
                <w:szCs w:val="20"/>
              </w:rPr>
              <w:t>DESIGNATION</w:t>
            </w:r>
          </w:p>
        </w:tc>
      </w:tr>
      <w:tr w:rsidR="00560947" w:rsidRPr="00941F22" w14:paraId="32B12AF8" w14:textId="77777777" w:rsidTr="00CB087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DADED8F" w14:textId="77777777" w:rsidR="00560947" w:rsidRPr="002B1677" w:rsidRDefault="00560947" w:rsidP="00CB0873">
            <w:pPr>
              <w:spacing w:before="60" w:after="60"/>
              <w:jc w:val="center"/>
            </w:pPr>
            <w:r>
              <w:t>HO55-03U-04</w:t>
            </w:r>
            <w:r w:rsidRPr="002B1677">
              <w:fldChar w:fldCharType="begin"/>
            </w:r>
            <w:r w:rsidRPr="002B1677">
              <w:instrText xml:space="preserve"> XE " </w:instrText>
            </w:r>
            <w:r>
              <w:instrText>HO55-03U-04</w:instrText>
            </w:r>
            <w:r w:rsidRPr="002B1677">
              <w:instrText xml:space="preserve">" \f “dan” </w:instrText>
            </w:r>
            <w:r w:rsidRPr="002B1677">
              <w:fldChar w:fldCharType="end"/>
            </w:r>
          </w:p>
          <w:p w14:paraId="247F5F4B" w14:textId="3F84AEFA" w:rsidR="00560947" w:rsidRPr="00012284" w:rsidRDefault="00560947" w:rsidP="00361E88">
            <w:pPr>
              <w:spacing w:before="60" w:after="60"/>
              <w:jc w:val="center"/>
              <w:rPr>
                <w:rFonts w:asciiTheme="minorHAnsi" w:eastAsia="Times New Roman" w:hAnsiTheme="minorHAnsi"/>
                <w:color w:val="auto"/>
                <w:szCs w:val="22"/>
              </w:rPr>
            </w:pPr>
            <w:r w:rsidRPr="002B1677">
              <w:t xml:space="preserve">Rev. </w:t>
            </w:r>
            <w:r w:rsidR="0084111B">
              <w:t>2</w:t>
            </w:r>
          </w:p>
        </w:tc>
        <w:tc>
          <w:tcPr>
            <w:tcW w:w="8342" w:type="dxa"/>
            <w:tcBorders>
              <w:top w:val="single" w:sz="4" w:space="0" w:color="000000"/>
              <w:bottom w:val="single" w:sz="4" w:space="0" w:color="000000"/>
            </w:tcBorders>
          </w:tcPr>
          <w:p w14:paraId="457779A4" w14:textId="77777777" w:rsidR="00560947" w:rsidRPr="00012284" w:rsidRDefault="00361E88" w:rsidP="00CB0873">
            <w:pPr>
              <w:spacing w:before="60" w:after="60"/>
              <w:rPr>
                <w:rFonts w:asciiTheme="minorHAnsi" w:hAnsiTheme="minorHAnsi"/>
                <w:b/>
                <w:bCs/>
                <w:i/>
                <w:color w:val="auto"/>
                <w:szCs w:val="22"/>
              </w:rPr>
            </w:pPr>
            <w:r>
              <w:rPr>
                <w:rFonts w:asciiTheme="minorHAnsi" w:hAnsiTheme="minorHAnsi"/>
                <w:b/>
                <w:bCs/>
                <w:i/>
                <w:color w:val="auto"/>
                <w:szCs w:val="22"/>
              </w:rPr>
              <w:t>Institutional Review Boards – General Board Records</w:t>
            </w:r>
          </w:p>
          <w:p w14:paraId="138267AA" w14:textId="77777777" w:rsidR="00560947" w:rsidRDefault="00560947" w:rsidP="00361E88">
            <w:pPr>
              <w:spacing w:before="60" w:after="60"/>
            </w:pPr>
            <w:r>
              <w:t xml:space="preserve">Records </w:t>
            </w:r>
            <w:r w:rsidR="00361E88">
              <w:t>relating to institutional review boards and their activities in the monitoring and oversight of human subject research as described in 45 CFR 46.115</w:t>
            </w:r>
            <w:r w:rsidR="003210A9">
              <w:t>.</w:t>
            </w:r>
            <w:r w:rsidR="003210A9" w:rsidRPr="00EC4958">
              <w:rPr>
                <w:bCs/>
                <w:color w:val="auto"/>
                <w:szCs w:val="22"/>
              </w:rPr>
              <w:fldChar w:fldCharType="begin"/>
            </w:r>
            <w:r w:rsidR="003210A9" w:rsidRPr="00EC4958">
              <w:rPr>
                <w:bCs/>
                <w:color w:val="auto"/>
                <w:szCs w:val="22"/>
              </w:rPr>
              <w:instrText xml:space="preserve"> xe "</w:instrText>
            </w:r>
            <w:r w:rsidR="003210A9">
              <w:rPr>
                <w:bCs/>
                <w:color w:val="auto"/>
                <w:szCs w:val="22"/>
              </w:rPr>
              <w:instrText>institutional review boards:general board records</w:instrText>
            </w:r>
            <w:r w:rsidR="003210A9" w:rsidRPr="00EC4958">
              <w:rPr>
                <w:bCs/>
                <w:color w:val="auto"/>
                <w:szCs w:val="22"/>
              </w:rPr>
              <w:instrText xml:space="preserve">" \f “subject” </w:instrText>
            </w:r>
            <w:r w:rsidR="003210A9" w:rsidRPr="00EC4958">
              <w:rPr>
                <w:bCs/>
                <w:color w:val="auto"/>
                <w:szCs w:val="22"/>
              </w:rPr>
              <w:fldChar w:fldCharType="end"/>
            </w:r>
          </w:p>
          <w:p w14:paraId="0CCFAB7E" w14:textId="77777777" w:rsidR="00361E88" w:rsidRDefault="00361E88" w:rsidP="00361E88">
            <w:pPr>
              <w:spacing w:before="60" w:after="60"/>
            </w:pPr>
            <w:r>
              <w:t>Includes, but is not limited to:</w:t>
            </w:r>
          </w:p>
          <w:p w14:paraId="15F2C63C" w14:textId="77777777" w:rsidR="00361E88" w:rsidRDefault="00361E88" w:rsidP="00120468">
            <w:pPr>
              <w:pStyle w:val="ListParagraph"/>
              <w:numPr>
                <w:ilvl w:val="0"/>
                <w:numId w:val="27"/>
              </w:numPr>
              <w:spacing w:before="60" w:after="60"/>
            </w:pPr>
            <w:r>
              <w:t>Approved sample consent documents;</w:t>
            </w:r>
          </w:p>
          <w:p w14:paraId="1DABADE3" w14:textId="77777777" w:rsidR="00361E88" w:rsidRDefault="00361E88" w:rsidP="00120468">
            <w:pPr>
              <w:pStyle w:val="ListParagraph"/>
              <w:numPr>
                <w:ilvl w:val="0"/>
                <w:numId w:val="27"/>
              </w:numPr>
              <w:spacing w:before="60" w:after="60"/>
            </w:pPr>
            <w:r>
              <w:t>IRB member lists and credentialing;</w:t>
            </w:r>
          </w:p>
          <w:p w14:paraId="5E3A98E2" w14:textId="77777777" w:rsidR="00361E88" w:rsidRDefault="00361E88" w:rsidP="00120468">
            <w:pPr>
              <w:pStyle w:val="ListParagraph"/>
              <w:numPr>
                <w:ilvl w:val="0"/>
                <w:numId w:val="27"/>
              </w:numPr>
              <w:spacing w:before="60" w:after="60"/>
            </w:pPr>
            <w:r>
              <w:t xml:space="preserve">IRB reviews </w:t>
            </w:r>
            <w:r w:rsidR="002039A2">
              <w:t>of research proposals and ongoing review activities;</w:t>
            </w:r>
          </w:p>
          <w:p w14:paraId="0907F185" w14:textId="77777777" w:rsidR="002039A2" w:rsidRDefault="002039A2" w:rsidP="00120468">
            <w:pPr>
              <w:pStyle w:val="ListParagraph"/>
              <w:numPr>
                <w:ilvl w:val="0"/>
                <w:numId w:val="27"/>
              </w:numPr>
              <w:spacing w:before="60" w:after="60"/>
            </w:pPr>
            <w:r>
              <w:t>Minutes of IRB meetings;</w:t>
            </w:r>
          </w:p>
          <w:p w14:paraId="10C91F83" w14:textId="77777777" w:rsidR="002039A2" w:rsidRDefault="002039A2" w:rsidP="00120468">
            <w:pPr>
              <w:pStyle w:val="ListParagraph"/>
              <w:numPr>
                <w:ilvl w:val="0"/>
                <w:numId w:val="27"/>
              </w:numPr>
              <w:spacing w:before="60" w:after="60"/>
            </w:pPr>
            <w:r>
              <w:t>Reports of unanticipated problems involving risks to subjects or others;</w:t>
            </w:r>
          </w:p>
          <w:p w14:paraId="0ECA8DCE" w14:textId="77777777" w:rsidR="002039A2" w:rsidRDefault="002039A2" w:rsidP="00120468">
            <w:pPr>
              <w:pStyle w:val="ListParagraph"/>
              <w:numPr>
                <w:ilvl w:val="0"/>
                <w:numId w:val="27"/>
              </w:numPr>
              <w:spacing w:before="60" w:after="60"/>
            </w:pPr>
            <w:r>
              <w:t>Scientific evaluations.</w:t>
            </w:r>
          </w:p>
          <w:p w14:paraId="0BAEC792" w14:textId="2A560D58" w:rsidR="002039A2" w:rsidRPr="00605423" w:rsidRDefault="002039A2" w:rsidP="00CD741F">
            <w:pPr>
              <w:spacing w:before="60" w:after="60"/>
              <w:rPr>
                <w:i/>
                <w:sz w:val="21"/>
                <w:szCs w:val="21"/>
              </w:rPr>
            </w:pPr>
            <w:r w:rsidRPr="002039A2">
              <w:rPr>
                <w:i/>
                <w:sz w:val="21"/>
                <w:szCs w:val="21"/>
              </w:rPr>
              <w:t xml:space="preserve">Note: </w:t>
            </w:r>
            <w:r w:rsidR="00F95938" w:rsidRPr="00681823">
              <w:rPr>
                <w:i/>
                <w:sz w:val="21"/>
                <w:szCs w:val="21"/>
              </w:rPr>
              <w:t>Retention based on 3-year requirement for general IRB records in accordance with 45 CFR 45.115(a).</w:t>
            </w:r>
          </w:p>
        </w:tc>
        <w:tc>
          <w:tcPr>
            <w:tcW w:w="2887" w:type="dxa"/>
            <w:tcBorders>
              <w:top w:val="single" w:sz="4" w:space="0" w:color="000000"/>
              <w:bottom w:val="single" w:sz="4" w:space="0" w:color="000000"/>
            </w:tcBorders>
            <w:tcMar>
              <w:top w:w="43" w:type="dxa"/>
              <w:left w:w="115" w:type="dxa"/>
              <w:bottom w:w="43" w:type="dxa"/>
              <w:right w:w="115" w:type="dxa"/>
            </w:tcMar>
          </w:tcPr>
          <w:p w14:paraId="4B2AD433" w14:textId="77777777" w:rsidR="00560947" w:rsidRPr="00B04963" w:rsidRDefault="00560947" w:rsidP="00CB0873">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w:t>
            </w:r>
            <w:r w:rsidR="00CD741F">
              <w:t>3 years after date of document</w:t>
            </w:r>
          </w:p>
          <w:p w14:paraId="451B9027" w14:textId="77777777" w:rsidR="00560947" w:rsidRPr="00B04963" w:rsidRDefault="00560947" w:rsidP="00CB0873">
            <w:pPr>
              <w:spacing w:before="60" w:after="60"/>
              <w:rPr>
                <w:bCs/>
                <w:i/>
                <w:color w:val="auto"/>
                <w:szCs w:val="17"/>
              </w:rPr>
            </w:pPr>
            <w:r w:rsidRPr="00B04963">
              <w:rPr>
                <w:bCs/>
                <w:color w:val="auto"/>
                <w:szCs w:val="17"/>
              </w:rPr>
              <w:t xml:space="preserve">   </w:t>
            </w:r>
            <w:r w:rsidRPr="00B04963">
              <w:rPr>
                <w:bCs/>
                <w:i/>
                <w:color w:val="auto"/>
                <w:szCs w:val="17"/>
              </w:rPr>
              <w:t>then</w:t>
            </w:r>
          </w:p>
          <w:p w14:paraId="4D760A06" w14:textId="4AA30EE3" w:rsidR="00560947" w:rsidRPr="00D23FE2" w:rsidRDefault="00CD741F" w:rsidP="00CB0873">
            <w:pPr>
              <w:spacing w:before="60" w:after="60"/>
              <w:rPr>
                <w:b/>
                <w:bCs/>
                <w:color w:val="auto"/>
                <w:szCs w:val="17"/>
              </w:rPr>
            </w:pPr>
            <w:r>
              <w:rPr>
                <w:b/>
                <w:bCs/>
                <w:color w:val="auto"/>
                <w:szCs w:val="17"/>
              </w:rPr>
              <w:t xml:space="preserve">Transfer </w:t>
            </w:r>
            <w:r w:rsidRPr="00CD741F">
              <w:rPr>
                <w:bCs/>
                <w:color w:val="auto"/>
                <w:szCs w:val="17"/>
              </w:rPr>
              <w:t>to Washington State Archives</w:t>
            </w:r>
            <w:r w:rsidR="00E3691E">
              <w:rPr>
                <w:bCs/>
                <w:color w:val="auto"/>
                <w:szCs w:val="17"/>
              </w:rPr>
              <w:t xml:space="preserve"> for permanent retention</w:t>
            </w:r>
            <w:r w:rsidR="00560947"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46B6A90" w14:textId="77777777" w:rsidR="00560947" w:rsidRPr="00361E88" w:rsidRDefault="00560947" w:rsidP="00CB0873">
            <w:pPr>
              <w:spacing w:before="60"/>
              <w:jc w:val="center"/>
              <w:rPr>
                <w:rFonts w:eastAsia="Calibri" w:cs="Times New Roman"/>
                <w:b/>
                <w:color w:val="auto"/>
                <w:szCs w:val="20"/>
              </w:rPr>
            </w:pPr>
            <w:r w:rsidRPr="00361E88">
              <w:rPr>
                <w:rFonts w:eastAsia="Calibri" w:cs="Times New Roman"/>
                <w:b/>
                <w:color w:val="auto"/>
                <w:szCs w:val="20"/>
              </w:rPr>
              <w:t>ARCHIVAL</w:t>
            </w:r>
          </w:p>
          <w:p w14:paraId="67E3DCBE" w14:textId="551983F4" w:rsidR="00361E88" w:rsidRPr="004E2B77" w:rsidRDefault="00FD46B5" w:rsidP="00361E88">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RESEARCH MANAGEMENT</w:instrText>
            </w:r>
            <w:r w:rsidRPr="00FA70AB">
              <w:rPr>
                <w:color w:val="auto"/>
                <w:sz w:val="16"/>
                <w:szCs w:val="16"/>
              </w:rPr>
              <w:instrText>:</w:instrText>
            </w:r>
            <w:r>
              <w:rPr>
                <w:color w:val="auto"/>
                <w:sz w:val="16"/>
                <w:szCs w:val="16"/>
              </w:rPr>
              <w:instrText>Institutional Review Boards:Institutional Review Boards – General Board Records</w:instrText>
            </w:r>
            <w:r w:rsidRPr="00FA70AB">
              <w:rPr>
                <w:color w:val="auto"/>
                <w:sz w:val="16"/>
                <w:szCs w:val="16"/>
              </w:rPr>
              <w:instrText xml:space="preserve"> </w:instrText>
            </w:r>
            <w:r w:rsidR="0057141B">
              <w:rPr>
                <w:color w:val="auto"/>
                <w:sz w:val="16"/>
                <w:szCs w:val="16"/>
              </w:rPr>
              <w:instrText>“</w:instrText>
            </w:r>
            <w:r w:rsidRPr="00FA70AB">
              <w:rPr>
                <w:color w:val="auto"/>
                <w:sz w:val="16"/>
                <w:szCs w:val="16"/>
              </w:rPr>
              <w:instrText>\f “</w:instrText>
            </w:r>
            <w:r>
              <w:rPr>
                <w:color w:val="auto"/>
                <w:sz w:val="16"/>
                <w:szCs w:val="16"/>
              </w:rPr>
              <w:instrText>archival</w:instrText>
            </w:r>
            <w:r w:rsidRPr="00FA70AB">
              <w:rPr>
                <w:color w:val="auto"/>
                <w:sz w:val="16"/>
                <w:szCs w:val="16"/>
              </w:rPr>
              <w:instrText xml:space="preserve">” </w:instrText>
            </w:r>
            <w:r w:rsidRPr="00FA70AB">
              <w:rPr>
                <w:color w:val="auto"/>
                <w:sz w:val="16"/>
                <w:szCs w:val="16"/>
              </w:rPr>
              <w:fldChar w:fldCharType="end"/>
            </w:r>
            <w:r w:rsidR="00361E88" w:rsidRPr="004E2B77">
              <w:rPr>
                <w:rFonts w:eastAsia="Calibri" w:cs="Times New Roman"/>
                <w:b/>
                <w:color w:val="auto"/>
                <w:sz w:val="16"/>
                <w:szCs w:val="20"/>
              </w:rPr>
              <w:t>(</w:t>
            </w:r>
            <w:r w:rsidR="00361E88">
              <w:rPr>
                <w:rFonts w:eastAsia="Calibri" w:cs="Times New Roman"/>
                <w:b/>
                <w:color w:val="auto"/>
                <w:sz w:val="16"/>
                <w:szCs w:val="20"/>
              </w:rPr>
              <w:t>Permanent Retention</w:t>
            </w:r>
            <w:r w:rsidR="00361E88" w:rsidRPr="004E2B77">
              <w:rPr>
                <w:rFonts w:eastAsia="Calibri" w:cs="Times New Roman"/>
                <w:b/>
                <w:color w:val="auto"/>
                <w:sz w:val="16"/>
                <w:szCs w:val="20"/>
              </w:rPr>
              <w:t>)</w:t>
            </w:r>
          </w:p>
          <w:p w14:paraId="2B985B56" w14:textId="77777777" w:rsidR="00560947" w:rsidRPr="004E2B77" w:rsidRDefault="00560947" w:rsidP="00CB0873">
            <w:pPr>
              <w:jc w:val="center"/>
              <w:rPr>
                <w:rFonts w:eastAsia="Calibri" w:cs="Times New Roman"/>
                <w:b/>
                <w:color w:val="auto"/>
                <w:szCs w:val="20"/>
              </w:rPr>
            </w:pPr>
            <w:r w:rsidRPr="004E2B77">
              <w:rPr>
                <w:rFonts w:eastAsia="Calibri" w:cs="Times New Roman"/>
                <w:b/>
                <w:color w:val="auto"/>
                <w:szCs w:val="20"/>
              </w:rPr>
              <w:t>ESSENTIAL</w:t>
            </w:r>
          </w:p>
          <w:p w14:paraId="0EF4C4D1" w14:textId="7D8A54C5" w:rsidR="00560947" w:rsidRPr="004E2B77" w:rsidRDefault="00783D87" w:rsidP="00CB0873">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RESEARCH MANAGEMENT</w:instrText>
            </w:r>
            <w:r w:rsidRPr="00FA70AB">
              <w:rPr>
                <w:color w:val="auto"/>
                <w:sz w:val="16"/>
                <w:szCs w:val="16"/>
              </w:rPr>
              <w:instrText>:</w:instrText>
            </w:r>
            <w:r>
              <w:rPr>
                <w:color w:val="auto"/>
                <w:sz w:val="16"/>
                <w:szCs w:val="16"/>
              </w:rPr>
              <w:instrText>Institutional Review Boards:Institutional Review Boards – General Board Records</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560947" w:rsidRPr="004E2B77">
              <w:rPr>
                <w:rFonts w:eastAsia="Calibri" w:cs="Times New Roman"/>
                <w:b/>
                <w:color w:val="auto"/>
                <w:sz w:val="16"/>
                <w:szCs w:val="20"/>
              </w:rPr>
              <w:t>(</w:t>
            </w:r>
            <w:r w:rsidR="00692C60">
              <w:rPr>
                <w:rFonts w:eastAsia="Calibri" w:cs="Times New Roman"/>
                <w:b/>
                <w:color w:val="auto"/>
                <w:sz w:val="16"/>
                <w:szCs w:val="20"/>
              </w:rPr>
              <w:t>f</w:t>
            </w:r>
            <w:r w:rsidR="00560947" w:rsidRPr="004E2B77">
              <w:rPr>
                <w:rFonts w:eastAsia="Calibri" w:cs="Times New Roman"/>
                <w:b/>
                <w:color w:val="auto"/>
                <w:sz w:val="16"/>
                <w:szCs w:val="20"/>
              </w:rPr>
              <w:t xml:space="preserve">or </w:t>
            </w:r>
            <w:r w:rsidR="00692C60">
              <w:rPr>
                <w:rFonts w:eastAsia="Calibri" w:cs="Times New Roman"/>
                <w:b/>
                <w:color w:val="auto"/>
                <w:sz w:val="16"/>
                <w:szCs w:val="20"/>
              </w:rPr>
              <w:t>D</w:t>
            </w:r>
            <w:r w:rsidR="00560947" w:rsidRPr="004E2B77">
              <w:rPr>
                <w:rFonts w:eastAsia="Calibri" w:cs="Times New Roman"/>
                <w:b/>
                <w:color w:val="auto"/>
                <w:sz w:val="16"/>
                <w:szCs w:val="20"/>
              </w:rPr>
              <w:t xml:space="preserve">isaster </w:t>
            </w:r>
            <w:r w:rsidR="00692C60">
              <w:rPr>
                <w:rFonts w:eastAsia="Calibri" w:cs="Times New Roman"/>
                <w:b/>
                <w:color w:val="auto"/>
                <w:sz w:val="16"/>
                <w:szCs w:val="20"/>
              </w:rPr>
              <w:t>R</w:t>
            </w:r>
            <w:r w:rsidR="00560947" w:rsidRPr="004E2B77">
              <w:rPr>
                <w:rFonts w:eastAsia="Calibri" w:cs="Times New Roman"/>
                <w:b/>
                <w:color w:val="auto"/>
                <w:sz w:val="16"/>
                <w:szCs w:val="20"/>
              </w:rPr>
              <w:t>ecovery)</w:t>
            </w:r>
          </w:p>
          <w:p w14:paraId="5F2F3FD8" w14:textId="77777777" w:rsidR="00560947" w:rsidRPr="00D23FE2" w:rsidRDefault="00560947" w:rsidP="00CB087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CD741F" w:rsidRPr="00941F22" w14:paraId="6D871262" w14:textId="77777777" w:rsidTr="00CB087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1CA3C57" w14:textId="77777777" w:rsidR="00CD741F" w:rsidRPr="002B1677" w:rsidRDefault="00CD741F" w:rsidP="00CD741F">
            <w:pPr>
              <w:spacing w:before="60" w:after="60"/>
              <w:jc w:val="center"/>
            </w:pPr>
            <w:r>
              <w:lastRenderedPageBreak/>
              <w:t>HO55-03U-07</w:t>
            </w:r>
            <w:r w:rsidRPr="002B1677">
              <w:fldChar w:fldCharType="begin"/>
            </w:r>
            <w:r w:rsidRPr="002B1677">
              <w:instrText xml:space="preserve"> XE " </w:instrText>
            </w:r>
            <w:r>
              <w:instrText>HO55-03U-07</w:instrText>
            </w:r>
            <w:r w:rsidRPr="002B1677">
              <w:instrText xml:space="preserve">" \f “dan” </w:instrText>
            </w:r>
            <w:r w:rsidRPr="002B1677">
              <w:fldChar w:fldCharType="end"/>
            </w:r>
          </w:p>
          <w:p w14:paraId="5679C40C" w14:textId="0AB42AC5" w:rsidR="00CD741F" w:rsidRPr="00012284" w:rsidRDefault="00CD741F" w:rsidP="00CD741F">
            <w:pPr>
              <w:spacing w:before="60" w:after="60"/>
              <w:jc w:val="center"/>
              <w:rPr>
                <w:rFonts w:asciiTheme="minorHAnsi" w:eastAsia="Times New Roman" w:hAnsiTheme="minorHAnsi"/>
                <w:color w:val="auto"/>
                <w:szCs w:val="22"/>
              </w:rPr>
            </w:pPr>
            <w:r w:rsidRPr="002B1677">
              <w:t xml:space="preserve">Rev. </w:t>
            </w:r>
            <w:r w:rsidR="0084111B">
              <w:t>2</w:t>
            </w:r>
          </w:p>
        </w:tc>
        <w:tc>
          <w:tcPr>
            <w:tcW w:w="8342" w:type="dxa"/>
            <w:tcBorders>
              <w:top w:val="single" w:sz="4" w:space="0" w:color="000000"/>
              <w:bottom w:val="single" w:sz="4" w:space="0" w:color="000000"/>
            </w:tcBorders>
          </w:tcPr>
          <w:p w14:paraId="1862F686" w14:textId="77777777" w:rsidR="00CD741F" w:rsidRPr="00012284" w:rsidRDefault="00CD741F" w:rsidP="00CD741F">
            <w:pPr>
              <w:spacing w:before="60" w:after="60"/>
              <w:rPr>
                <w:rFonts w:asciiTheme="minorHAnsi" w:hAnsiTheme="minorHAnsi"/>
                <w:b/>
                <w:bCs/>
                <w:i/>
                <w:color w:val="auto"/>
                <w:szCs w:val="22"/>
              </w:rPr>
            </w:pPr>
            <w:r>
              <w:rPr>
                <w:rFonts w:asciiTheme="minorHAnsi" w:hAnsiTheme="minorHAnsi"/>
                <w:b/>
                <w:bCs/>
                <w:i/>
                <w:color w:val="auto"/>
                <w:szCs w:val="22"/>
              </w:rPr>
              <w:t>Institutional Review Boards – Principal Investigator Records</w:t>
            </w:r>
          </w:p>
          <w:p w14:paraId="27983751" w14:textId="178F5B3E" w:rsidR="00CD741F" w:rsidRDefault="00CD741F" w:rsidP="00CD741F">
            <w:pPr>
              <w:spacing w:before="60" w:after="60"/>
            </w:pPr>
            <w:r>
              <w:t xml:space="preserve">Records relating to investigator activities </w:t>
            </w:r>
            <w:r w:rsidR="002A54C4">
              <w:t xml:space="preserve">in </w:t>
            </w:r>
            <w:r>
              <w:t>human subject research</w:t>
            </w:r>
            <w:r w:rsidR="003210A9">
              <w:t>.</w:t>
            </w:r>
            <w:r w:rsidR="003210A9" w:rsidRPr="00EC4958">
              <w:rPr>
                <w:bCs/>
                <w:color w:val="auto"/>
                <w:szCs w:val="22"/>
              </w:rPr>
              <w:fldChar w:fldCharType="begin"/>
            </w:r>
            <w:r w:rsidR="003210A9" w:rsidRPr="00EC4958">
              <w:rPr>
                <w:bCs/>
                <w:color w:val="auto"/>
                <w:szCs w:val="22"/>
              </w:rPr>
              <w:instrText xml:space="preserve"> xe "</w:instrText>
            </w:r>
            <w:r w:rsidR="003210A9">
              <w:rPr>
                <w:bCs/>
                <w:color w:val="auto"/>
                <w:szCs w:val="22"/>
              </w:rPr>
              <w:instrText>institutional review boards:principal investigator records</w:instrText>
            </w:r>
            <w:r w:rsidR="003210A9" w:rsidRPr="00EC4958">
              <w:rPr>
                <w:bCs/>
                <w:color w:val="auto"/>
                <w:szCs w:val="22"/>
              </w:rPr>
              <w:instrText xml:space="preserve">" \f “subject” </w:instrText>
            </w:r>
            <w:r w:rsidR="003210A9" w:rsidRPr="00EC4958">
              <w:rPr>
                <w:bCs/>
                <w:color w:val="auto"/>
                <w:szCs w:val="22"/>
              </w:rPr>
              <w:fldChar w:fldCharType="end"/>
            </w:r>
          </w:p>
          <w:p w14:paraId="158EE097" w14:textId="77777777" w:rsidR="00CD741F" w:rsidRDefault="00CD741F" w:rsidP="00CD741F">
            <w:pPr>
              <w:spacing w:before="60" w:after="60"/>
            </w:pPr>
            <w:r>
              <w:t>Includes, but is not limited to:</w:t>
            </w:r>
          </w:p>
          <w:p w14:paraId="254AC33E" w14:textId="77777777" w:rsidR="00CD741F" w:rsidRDefault="00CD741F" w:rsidP="00120468">
            <w:pPr>
              <w:pStyle w:val="ListParagraph"/>
              <w:numPr>
                <w:ilvl w:val="0"/>
                <w:numId w:val="28"/>
              </w:numPr>
              <w:spacing w:before="60" w:after="60"/>
            </w:pPr>
            <w:r>
              <w:t>Documentation of uses and disclosures;</w:t>
            </w:r>
          </w:p>
          <w:p w14:paraId="4030F8D1" w14:textId="77777777" w:rsidR="00CD741F" w:rsidRDefault="00CD741F" w:rsidP="00120468">
            <w:pPr>
              <w:pStyle w:val="ListParagraph"/>
              <w:numPr>
                <w:ilvl w:val="0"/>
                <w:numId w:val="28"/>
              </w:numPr>
              <w:spacing w:before="60" w:after="60"/>
            </w:pPr>
            <w:r>
              <w:t>Authorization/consent forms;</w:t>
            </w:r>
          </w:p>
          <w:p w14:paraId="31C634DB" w14:textId="77777777" w:rsidR="00CD741F" w:rsidRDefault="00CD741F" w:rsidP="00120468">
            <w:pPr>
              <w:pStyle w:val="ListParagraph"/>
              <w:numPr>
                <w:ilvl w:val="0"/>
                <w:numId w:val="28"/>
              </w:numPr>
              <w:spacing w:before="60" w:after="60"/>
            </w:pPr>
            <w:r>
              <w:t>Business partner contracts;</w:t>
            </w:r>
          </w:p>
          <w:p w14:paraId="1BE6819D" w14:textId="77777777" w:rsidR="00CD741F" w:rsidRDefault="00CD741F" w:rsidP="00120468">
            <w:pPr>
              <w:pStyle w:val="ListParagraph"/>
              <w:numPr>
                <w:ilvl w:val="0"/>
                <w:numId w:val="28"/>
              </w:numPr>
              <w:spacing w:before="60" w:after="60"/>
            </w:pPr>
            <w:r>
              <w:t>Notices of practice;</w:t>
            </w:r>
          </w:p>
          <w:p w14:paraId="75072585" w14:textId="77777777" w:rsidR="00CD741F" w:rsidRDefault="00CD741F" w:rsidP="00120468">
            <w:pPr>
              <w:pStyle w:val="ListParagraph"/>
              <w:numPr>
                <w:ilvl w:val="0"/>
                <w:numId w:val="28"/>
              </w:numPr>
              <w:spacing w:before="60" w:after="60"/>
            </w:pPr>
            <w:r>
              <w:t>Responses to requests to amend or correct information;</w:t>
            </w:r>
          </w:p>
          <w:p w14:paraId="2E375614" w14:textId="77777777" w:rsidR="00CD741F" w:rsidRDefault="00CD741F" w:rsidP="00120468">
            <w:pPr>
              <w:pStyle w:val="ListParagraph"/>
              <w:numPr>
                <w:ilvl w:val="0"/>
                <w:numId w:val="28"/>
              </w:numPr>
              <w:spacing w:before="60" w:after="60"/>
            </w:pPr>
            <w:r>
              <w:t>Patient statements of disagreements and complaints.</w:t>
            </w:r>
          </w:p>
          <w:p w14:paraId="1BEE135C" w14:textId="3A39FE16" w:rsidR="00CD741F" w:rsidRPr="00605423" w:rsidRDefault="00CD741F" w:rsidP="00CD741F">
            <w:pPr>
              <w:spacing w:before="60" w:after="60"/>
              <w:rPr>
                <w:i/>
                <w:sz w:val="21"/>
                <w:szCs w:val="21"/>
              </w:rPr>
            </w:pPr>
            <w:r w:rsidRPr="002039A2">
              <w:rPr>
                <w:i/>
                <w:sz w:val="21"/>
                <w:szCs w:val="21"/>
              </w:rPr>
              <w:t xml:space="preserve">Note: </w:t>
            </w:r>
            <w:r w:rsidR="000903A1" w:rsidRPr="007C013F">
              <w:rPr>
                <w:i/>
                <w:sz w:val="21"/>
                <w:szCs w:val="21"/>
              </w:rPr>
              <w:t>Retention based on 6-year requirement for principal investigators’ records after research is completed i</w:t>
            </w:r>
            <w:r w:rsidR="00DE217D">
              <w:rPr>
                <w:i/>
                <w:sz w:val="21"/>
                <w:szCs w:val="21"/>
              </w:rPr>
              <w:t>n accordance with 45 CFR 45.115</w:t>
            </w:r>
            <w:r w:rsidRPr="002039A2">
              <w:rPr>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7697EF3" w14:textId="77777777" w:rsidR="00CD741F" w:rsidRPr="00B04963" w:rsidRDefault="00CD741F" w:rsidP="00CD741F">
            <w:pPr>
              <w:spacing w:before="60" w:after="60"/>
              <w:rPr>
                <w:bCs/>
                <w:color w:val="auto"/>
                <w:szCs w:val="17"/>
              </w:rPr>
            </w:pPr>
            <w:r w:rsidRPr="00D23FE2">
              <w:rPr>
                <w:b/>
                <w:bCs/>
                <w:color w:val="auto"/>
                <w:szCs w:val="17"/>
              </w:rPr>
              <w:t>Retain</w:t>
            </w:r>
            <w:r w:rsidRPr="00D23FE2">
              <w:rPr>
                <w:bCs/>
                <w:color w:val="auto"/>
                <w:szCs w:val="17"/>
              </w:rPr>
              <w:t xml:space="preserve"> </w:t>
            </w:r>
            <w:r>
              <w:t>for 6 years after completion of research</w:t>
            </w:r>
          </w:p>
          <w:p w14:paraId="4537F18A" w14:textId="77777777" w:rsidR="00CD741F" w:rsidRPr="00B04963" w:rsidRDefault="00CD741F" w:rsidP="00CD741F">
            <w:pPr>
              <w:spacing w:before="60" w:after="60"/>
              <w:rPr>
                <w:bCs/>
                <w:i/>
                <w:color w:val="auto"/>
                <w:szCs w:val="17"/>
              </w:rPr>
            </w:pPr>
            <w:r w:rsidRPr="00B04963">
              <w:rPr>
                <w:bCs/>
                <w:color w:val="auto"/>
                <w:szCs w:val="17"/>
              </w:rPr>
              <w:t xml:space="preserve">   </w:t>
            </w:r>
            <w:r w:rsidRPr="00B04963">
              <w:rPr>
                <w:bCs/>
                <w:i/>
                <w:color w:val="auto"/>
                <w:szCs w:val="17"/>
              </w:rPr>
              <w:t>then</w:t>
            </w:r>
          </w:p>
          <w:p w14:paraId="0E3A1CFE" w14:textId="77777777" w:rsidR="00CD741F" w:rsidRPr="00D23FE2" w:rsidRDefault="00CD741F" w:rsidP="00CD741F">
            <w:pPr>
              <w:spacing w:before="60" w:after="60"/>
              <w:rPr>
                <w:b/>
                <w:bCs/>
                <w:color w:val="auto"/>
                <w:szCs w:val="17"/>
              </w:rPr>
            </w:pPr>
            <w:r>
              <w:rPr>
                <w:b/>
                <w:bCs/>
                <w:color w:val="auto"/>
                <w:szCs w:val="17"/>
              </w:rPr>
              <w:t>Destroy</w:t>
            </w:r>
            <w:r w:rsidRPr="00CE2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676F84A" w14:textId="77777777" w:rsidR="00CD741F" w:rsidRPr="00CD741F" w:rsidRDefault="00CD741F" w:rsidP="00CD741F">
            <w:pPr>
              <w:spacing w:before="60"/>
              <w:jc w:val="center"/>
              <w:rPr>
                <w:rFonts w:eastAsia="Calibri" w:cs="Times New Roman"/>
                <w:color w:val="auto"/>
                <w:sz w:val="20"/>
                <w:szCs w:val="20"/>
              </w:rPr>
            </w:pPr>
            <w:r w:rsidRPr="00CD741F">
              <w:rPr>
                <w:rFonts w:eastAsia="Calibri" w:cs="Times New Roman"/>
                <w:color w:val="auto"/>
                <w:sz w:val="20"/>
                <w:szCs w:val="20"/>
              </w:rPr>
              <w:t>NON-ARCHIVAL</w:t>
            </w:r>
          </w:p>
          <w:p w14:paraId="7D201BAD" w14:textId="77777777" w:rsidR="00CD741F" w:rsidRPr="004E2B77" w:rsidRDefault="00CD741F" w:rsidP="00CD741F">
            <w:pPr>
              <w:jc w:val="center"/>
              <w:rPr>
                <w:rFonts w:eastAsia="Calibri" w:cs="Times New Roman"/>
                <w:b/>
                <w:color w:val="auto"/>
                <w:szCs w:val="20"/>
              </w:rPr>
            </w:pPr>
            <w:r w:rsidRPr="004E2B77">
              <w:rPr>
                <w:rFonts w:eastAsia="Calibri" w:cs="Times New Roman"/>
                <w:b/>
                <w:color w:val="auto"/>
                <w:szCs w:val="20"/>
              </w:rPr>
              <w:t>ESSENTIAL</w:t>
            </w:r>
          </w:p>
          <w:p w14:paraId="53D2B229" w14:textId="598BE5B5" w:rsidR="00CD741F" w:rsidRPr="004E2B77" w:rsidRDefault="00783D87" w:rsidP="00CD741F">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RESEARCH MANAGEMENT</w:instrText>
            </w:r>
            <w:r w:rsidRPr="00FA70AB">
              <w:rPr>
                <w:color w:val="auto"/>
                <w:sz w:val="16"/>
                <w:szCs w:val="16"/>
              </w:rPr>
              <w:instrText>:</w:instrText>
            </w:r>
            <w:r>
              <w:rPr>
                <w:color w:val="auto"/>
                <w:sz w:val="16"/>
                <w:szCs w:val="16"/>
              </w:rPr>
              <w:instrText>Institutional Review Boards:Institutional Review Boards – Principal Investigator Records</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CD741F" w:rsidRPr="004E2B77">
              <w:rPr>
                <w:rFonts w:eastAsia="Calibri" w:cs="Times New Roman"/>
                <w:b/>
                <w:color w:val="auto"/>
                <w:sz w:val="16"/>
                <w:szCs w:val="20"/>
              </w:rPr>
              <w:t>(</w:t>
            </w:r>
            <w:r w:rsidR="00692C60">
              <w:rPr>
                <w:rFonts w:eastAsia="Calibri" w:cs="Times New Roman"/>
                <w:b/>
                <w:color w:val="auto"/>
                <w:sz w:val="16"/>
                <w:szCs w:val="20"/>
              </w:rPr>
              <w:t>f</w:t>
            </w:r>
            <w:r w:rsidR="00CD741F" w:rsidRPr="004E2B77">
              <w:rPr>
                <w:rFonts w:eastAsia="Calibri" w:cs="Times New Roman"/>
                <w:b/>
                <w:color w:val="auto"/>
                <w:sz w:val="16"/>
                <w:szCs w:val="20"/>
              </w:rPr>
              <w:t xml:space="preserve">or </w:t>
            </w:r>
            <w:r w:rsidR="00692C60">
              <w:rPr>
                <w:rFonts w:eastAsia="Calibri" w:cs="Times New Roman"/>
                <w:b/>
                <w:color w:val="auto"/>
                <w:sz w:val="16"/>
                <w:szCs w:val="20"/>
              </w:rPr>
              <w:t>D</w:t>
            </w:r>
            <w:r w:rsidR="00CD741F" w:rsidRPr="004E2B77">
              <w:rPr>
                <w:rFonts w:eastAsia="Calibri" w:cs="Times New Roman"/>
                <w:b/>
                <w:color w:val="auto"/>
                <w:sz w:val="16"/>
                <w:szCs w:val="20"/>
              </w:rPr>
              <w:t xml:space="preserve">isaster </w:t>
            </w:r>
            <w:r w:rsidR="00692C60">
              <w:rPr>
                <w:rFonts w:eastAsia="Calibri" w:cs="Times New Roman"/>
                <w:b/>
                <w:color w:val="auto"/>
                <w:sz w:val="16"/>
                <w:szCs w:val="20"/>
              </w:rPr>
              <w:t>R</w:t>
            </w:r>
            <w:r w:rsidR="00CD741F" w:rsidRPr="004E2B77">
              <w:rPr>
                <w:rFonts w:eastAsia="Calibri" w:cs="Times New Roman"/>
                <w:b/>
                <w:color w:val="auto"/>
                <w:sz w:val="16"/>
                <w:szCs w:val="20"/>
              </w:rPr>
              <w:t>ecovery)</w:t>
            </w:r>
          </w:p>
          <w:p w14:paraId="5509A18A" w14:textId="77777777" w:rsidR="00CD741F" w:rsidRPr="00D23FE2" w:rsidRDefault="00CD741F" w:rsidP="00CD741F">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CD741F" w:rsidRPr="00941F22" w14:paraId="1DCF4148" w14:textId="77777777" w:rsidTr="00CB087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1D91EFA" w14:textId="77777777" w:rsidR="00CD741F" w:rsidRPr="002B1677" w:rsidRDefault="00CD741F" w:rsidP="00CD741F">
            <w:pPr>
              <w:spacing w:before="60" w:after="60"/>
              <w:jc w:val="center"/>
            </w:pPr>
            <w:r>
              <w:t>HO55-03U-02</w:t>
            </w:r>
            <w:r w:rsidRPr="002B1677">
              <w:fldChar w:fldCharType="begin"/>
            </w:r>
            <w:r w:rsidRPr="002B1677">
              <w:instrText xml:space="preserve"> XE " </w:instrText>
            </w:r>
            <w:r>
              <w:instrText>HO55-03U-02</w:instrText>
            </w:r>
            <w:r w:rsidRPr="002B1677">
              <w:instrText xml:space="preserve">" \f “dan” </w:instrText>
            </w:r>
            <w:r w:rsidRPr="002B1677">
              <w:fldChar w:fldCharType="end"/>
            </w:r>
          </w:p>
          <w:p w14:paraId="318653E2" w14:textId="68A01998" w:rsidR="00CD741F" w:rsidRPr="00012284" w:rsidRDefault="00CD741F" w:rsidP="00CD741F">
            <w:pPr>
              <w:spacing w:before="60" w:after="60"/>
              <w:jc w:val="center"/>
              <w:rPr>
                <w:rFonts w:asciiTheme="minorHAnsi" w:eastAsia="Times New Roman" w:hAnsiTheme="minorHAnsi"/>
                <w:color w:val="auto"/>
                <w:szCs w:val="22"/>
              </w:rPr>
            </w:pPr>
            <w:r w:rsidRPr="002B1677">
              <w:t xml:space="preserve">Rev. </w:t>
            </w:r>
            <w:r w:rsidR="00186B0F">
              <w:t>2</w:t>
            </w:r>
          </w:p>
        </w:tc>
        <w:tc>
          <w:tcPr>
            <w:tcW w:w="8342" w:type="dxa"/>
            <w:tcBorders>
              <w:top w:val="single" w:sz="4" w:space="0" w:color="000000"/>
              <w:bottom w:val="single" w:sz="4" w:space="0" w:color="000000"/>
            </w:tcBorders>
          </w:tcPr>
          <w:p w14:paraId="094CD0B5" w14:textId="77777777" w:rsidR="00CD741F" w:rsidRPr="00012284" w:rsidRDefault="00CD741F" w:rsidP="00CD741F">
            <w:pPr>
              <w:spacing w:before="60" w:after="60"/>
              <w:rPr>
                <w:rFonts w:asciiTheme="minorHAnsi" w:hAnsiTheme="minorHAnsi"/>
                <w:b/>
                <w:bCs/>
                <w:i/>
                <w:color w:val="auto"/>
                <w:szCs w:val="22"/>
              </w:rPr>
            </w:pPr>
            <w:r>
              <w:rPr>
                <w:rFonts w:asciiTheme="minorHAnsi" w:hAnsiTheme="minorHAnsi"/>
                <w:b/>
                <w:bCs/>
                <w:i/>
                <w:color w:val="auto"/>
                <w:szCs w:val="22"/>
              </w:rPr>
              <w:t>Institutional Review Boards – Research Conducted</w:t>
            </w:r>
          </w:p>
          <w:p w14:paraId="62EF6DCB" w14:textId="42168694" w:rsidR="00CD741F" w:rsidRPr="00CD741F" w:rsidRDefault="00CD741F" w:rsidP="00CD741F">
            <w:pPr>
              <w:spacing w:before="60" w:after="60"/>
              <w:rPr>
                <w:rFonts w:asciiTheme="minorHAnsi" w:hAnsiTheme="minorHAnsi"/>
                <w:bCs/>
                <w:color w:val="auto"/>
                <w:szCs w:val="21"/>
              </w:rPr>
            </w:pPr>
            <w:r w:rsidRPr="00CD741F">
              <w:rPr>
                <w:rFonts w:asciiTheme="minorHAnsi" w:hAnsiTheme="minorHAnsi"/>
                <w:bCs/>
                <w:color w:val="auto"/>
                <w:szCs w:val="21"/>
              </w:rPr>
              <w:t>IRB board records which relate to specific research conducted or that document decisions pertaining to committee actions on research conducted</w:t>
            </w:r>
            <w:r w:rsidR="003210A9">
              <w:t>.</w:t>
            </w:r>
            <w:r w:rsidR="003210A9" w:rsidRPr="00EC4958">
              <w:rPr>
                <w:bCs/>
                <w:color w:val="auto"/>
                <w:szCs w:val="22"/>
              </w:rPr>
              <w:fldChar w:fldCharType="begin"/>
            </w:r>
            <w:r w:rsidR="003210A9" w:rsidRPr="00EC4958">
              <w:rPr>
                <w:bCs/>
                <w:color w:val="auto"/>
                <w:szCs w:val="22"/>
              </w:rPr>
              <w:instrText xml:space="preserve"> xe "</w:instrText>
            </w:r>
            <w:r w:rsidR="003210A9">
              <w:rPr>
                <w:bCs/>
                <w:color w:val="auto"/>
                <w:szCs w:val="22"/>
              </w:rPr>
              <w:instrText>institutional review boards:research conducted</w:instrText>
            </w:r>
            <w:r w:rsidR="003210A9" w:rsidRPr="00EC4958">
              <w:rPr>
                <w:bCs/>
                <w:color w:val="auto"/>
                <w:szCs w:val="22"/>
              </w:rPr>
              <w:instrText xml:space="preserve">" \f “subject” </w:instrText>
            </w:r>
            <w:r w:rsidR="003210A9" w:rsidRPr="00EC4958">
              <w:rPr>
                <w:bCs/>
                <w:color w:val="auto"/>
                <w:szCs w:val="22"/>
              </w:rPr>
              <w:fldChar w:fldCharType="end"/>
            </w:r>
          </w:p>
          <w:p w14:paraId="1653EDE0" w14:textId="77777777" w:rsidR="00CD741F" w:rsidRPr="00CD741F" w:rsidRDefault="00CD741F" w:rsidP="00CD741F">
            <w:pPr>
              <w:spacing w:before="60" w:after="60"/>
              <w:rPr>
                <w:rFonts w:asciiTheme="minorHAnsi" w:hAnsiTheme="minorHAnsi"/>
                <w:bCs/>
                <w:color w:val="auto"/>
                <w:szCs w:val="21"/>
              </w:rPr>
            </w:pPr>
            <w:r w:rsidRPr="00CD741F">
              <w:rPr>
                <w:rFonts w:asciiTheme="minorHAnsi" w:hAnsiTheme="minorHAnsi"/>
                <w:bCs/>
                <w:color w:val="auto"/>
                <w:szCs w:val="21"/>
              </w:rPr>
              <w:t>Includes, but is not limited to:</w:t>
            </w:r>
          </w:p>
          <w:p w14:paraId="2CD957C8" w14:textId="77777777" w:rsidR="00CD741F" w:rsidRPr="00CD741F" w:rsidRDefault="00CD741F" w:rsidP="00120468">
            <w:pPr>
              <w:pStyle w:val="ListParagraph"/>
              <w:numPr>
                <w:ilvl w:val="0"/>
                <w:numId w:val="29"/>
              </w:numPr>
              <w:spacing w:before="60" w:after="60"/>
              <w:rPr>
                <w:rFonts w:asciiTheme="minorHAnsi" w:hAnsiTheme="minorHAnsi"/>
                <w:bCs/>
                <w:color w:val="auto"/>
                <w:szCs w:val="21"/>
              </w:rPr>
            </w:pPr>
            <w:r w:rsidRPr="00CD741F">
              <w:rPr>
                <w:rFonts w:asciiTheme="minorHAnsi" w:hAnsiTheme="minorHAnsi"/>
                <w:bCs/>
                <w:color w:val="auto"/>
                <w:szCs w:val="21"/>
              </w:rPr>
              <w:t>Correspondence between the IRB and investigators/researchers;</w:t>
            </w:r>
          </w:p>
          <w:p w14:paraId="29097058" w14:textId="77777777" w:rsidR="00CD741F" w:rsidRPr="00CD741F" w:rsidRDefault="00CD741F" w:rsidP="00120468">
            <w:pPr>
              <w:pStyle w:val="ListParagraph"/>
              <w:numPr>
                <w:ilvl w:val="0"/>
                <w:numId w:val="29"/>
              </w:numPr>
              <w:spacing w:before="60" w:after="60"/>
              <w:rPr>
                <w:rFonts w:asciiTheme="minorHAnsi" w:hAnsiTheme="minorHAnsi"/>
                <w:bCs/>
                <w:color w:val="auto"/>
                <w:szCs w:val="21"/>
              </w:rPr>
            </w:pPr>
            <w:r w:rsidRPr="00CD741F">
              <w:rPr>
                <w:rFonts w:asciiTheme="minorHAnsi" w:hAnsiTheme="minorHAnsi"/>
                <w:bCs/>
                <w:color w:val="auto"/>
                <w:szCs w:val="21"/>
              </w:rPr>
              <w:t>Progress reports provided to IRB;</w:t>
            </w:r>
          </w:p>
          <w:p w14:paraId="6A27ADE4" w14:textId="77777777" w:rsidR="00CD741F" w:rsidRPr="00CD741F" w:rsidRDefault="00CD741F" w:rsidP="00120468">
            <w:pPr>
              <w:pStyle w:val="ListParagraph"/>
              <w:numPr>
                <w:ilvl w:val="0"/>
                <w:numId w:val="29"/>
              </w:numPr>
              <w:spacing w:before="60" w:after="60"/>
              <w:rPr>
                <w:rFonts w:asciiTheme="minorHAnsi" w:hAnsiTheme="minorHAnsi"/>
                <w:bCs/>
                <w:color w:val="auto"/>
                <w:szCs w:val="21"/>
              </w:rPr>
            </w:pPr>
            <w:r w:rsidRPr="00CD741F">
              <w:rPr>
                <w:rFonts w:asciiTheme="minorHAnsi" w:hAnsiTheme="minorHAnsi"/>
                <w:bCs/>
                <w:color w:val="auto"/>
                <w:szCs w:val="21"/>
              </w:rPr>
              <w:t>Reports of unanticipated problems involving risks to subjects or others;</w:t>
            </w:r>
          </w:p>
          <w:p w14:paraId="0F470070" w14:textId="77777777" w:rsidR="00CD741F" w:rsidRPr="00CD741F" w:rsidRDefault="00CD741F" w:rsidP="00120468">
            <w:pPr>
              <w:pStyle w:val="ListParagraph"/>
              <w:numPr>
                <w:ilvl w:val="0"/>
                <w:numId w:val="29"/>
              </w:numPr>
              <w:spacing w:before="60" w:after="60"/>
              <w:rPr>
                <w:rFonts w:asciiTheme="minorHAnsi" w:hAnsiTheme="minorHAnsi"/>
                <w:bCs/>
                <w:color w:val="auto"/>
                <w:szCs w:val="21"/>
              </w:rPr>
            </w:pPr>
            <w:r w:rsidRPr="00CD741F">
              <w:rPr>
                <w:rFonts w:asciiTheme="minorHAnsi" w:hAnsiTheme="minorHAnsi"/>
                <w:bCs/>
                <w:color w:val="auto"/>
                <w:szCs w:val="21"/>
              </w:rPr>
              <w:t>Injury reports;</w:t>
            </w:r>
          </w:p>
          <w:p w14:paraId="31E87EC9" w14:textId="77777777" w:rsidR="00CD741F" w:rsidRPr="00CD741F" w:rsidRDefault="00CD741F" w:rsidP="00120468">
            <w:pPr>
              <w:pStyle w:val="ListParagraph"/>
              <w:numPr>
                <w:ilvl w:val="0"/>
                <w:numId w:val="29"/>
              </w:numPr>
              <w:spacing w:before="60" w:after="60"/>
              <w:rPr>
                <w:rFonts w:asciiTheme="minorHAnsi" w:hAnsiTheme="minorHAnsi"/>
                <w:bCs/>
                <w:color w:val="auto"/>
                <w:szCs w:val="21"/>
              </w:rPr>
            </w:pPr>
            <w:r w:rsidRPr="00CD741F">
              <w:rPr>
                <w:rFonts w:asciiTheme="minorHAnsi" w:hAnsiTheme="minorHAnsi"/>
                <w:bCs/>
                <w:color w:val="auto"/>
                <w:szCs w:val="21"/>
              </w:rPr>
              <w:t>Significant new findings provided to subjects.</w:t>
            </w:r>
          </w:p>
          <w:p w14:paraId="3F54C467" w14:textId="019D7087" w:rsidR="00CD741F" w:rsidRPr="00605423" w:rsidRDefault="00CD741F" w:rsidP="00CD741F">
            <w:pPr>
              <w:spacing w:before="60" w:after="60"/>
              <w:rPr>
                <w:rFonts w:cs="Calibri"/>
                <w:i/>
                <w:sz w:val="21"/>
                <w:szCs w:val="21"/>
              </w:rPr>
            </w:pPr>
            <w:r w:rsidRPr="00605423">
              <w:rPr>
                <w:rFonts w:cs="Calibri"/>
                <w:bCs/>
                <w:i/>
                <w:color w:val="auto"/>
                <w:sz w:val="21"/>
                <w:szCs w:val="21"/>
              </w:rPr>
              <w:t>Note:</w:t>
            </w:r>
            <w:r w:rsidR="000903A1" w:rsidRPr="00A44088">
              <w:rPr>
                <w:rFonts w:cs="Calibri"/>
                <w:bCs/>
                <w:i/>
                <w:sz w:val="21"/>
                <w:szCs w:val="21"/>
              </w:rPr>
              <w:t xml:space="preserve"> Retention based on 3-year requirement for IRB records relating to completion of research conducted in accordance with 45 CFR 46.115(b).</w:t>
            </w:r>
          </w:p>
        </w:tc>
        <w:tc>
          <w:tcPr>
            <w:tcW w:w="2887" w:type="dxa"/>
            <w:tcBorders>
              <w:top w:val="single" w:sz="4" w:space="0" w:color="000000"/>
              <w:bottom w:val="single" w:sz="4" w:space="0" w:color="000000"/>
            </w:tcBorders>
            <w:tcMar>
              <w:top w:w="43" w:type="dxa"/>
              <w:left w:w="115" w:type="dxa"/>
              <w:bottom w:w="43" w:type="dxa"/>
              <w:right w:w="115" w:type="dxa"/>
            </w:tcMar>
          </w:tcPr>
          <w:p w14:paraId="31FF8606" w14:textId="77777777" w:rsidR="00CD741F" w:rsidRPr="00B04963" w:rsidRDefault="00CD741F" w:rsidP="00CD741F">
            <w:pPr>
              <w:spacing w:before="60" w:after="60"/>
              <w:rPr>
                <w:bCs/>
                <w:color w:val="auto"/>
                <w:szCs w:val="17"/>
              </w:rPr>
            </w:pPr>
            <w:r w:rsidRPr="00D23FE2">
              <w:rPr>
                <w:b/>
                <w:bCs/>
                <w:color w:val="auto"/>
                <w:szCs w:val="17"/>
              </w:rPr>
              <w:t>Retain</w:t>
            </w:r>
            <w:r w:rsidRPr="00D23FE2">
              <w:rPr>
                <w:bCs/>
                <w:color w:val="auto"/>
                <w:szCs w:val="17"/>
              </w:rPr>
              <w:t xml:space="preserve"> </w:t>
            </w:r>
            <w:r>
              <w:t xml:space="preserve">for </w:t>
            </w:r>
            <w:r w:rsidR="00B632E3">
              <w:t>3</w:t>
            </w:r>
            <w:r>
              <w:t xml:space="preserve"> years after completion</w:t>
            </w:r>
            <w:r w:rsidR="00B632E3">
              <w:t>/termination</w:t>
            </w:r>
            <w:r>
              <w:t xml:space="preserve"> of research</w:t>
            </w:r>
          </w:p>
          <w:p w14:paraId="32C56F85" w14:textId="77777777" w:rsidR="00CD741F" w:rsidRPr="00B04963" w:rsidRDefault="00CD741F" w:rsidP="00CD741F">
            <w:pPr>
              <w:spacing w:before="60" w:after="60"/>
              <w:rPr>
                <w:bCs/>
                <w:i/>
                <w:color w:val="auto"/>
                <w:szCs w:val="17"/>
              </w:rPr>
            </w:pPr>
            <w:r w:rsidRPr="00B04963">
              <w:rPr>
                <w:bCs/>
                <w:color w:val="auto"/>
                <w:szCs w:val="17"/>
              </w:rPr>
              <w:t xml:space="preserve">   </w:t>
            </w:r>
            <w:r w:rsidRPr="00B04963">
              <w:rPr>
                <w:bCs/>
                <w:i/>
                <w:color w:val="auto"/>
                <w:szCs w:val="17"/>
              </w:rPr>
              <w:t>then</w:t>
            </w:r>
          </w:p>
          <w:p w14:paraId="5B5404E6" w14:textId="77777777" w:rsidR="00CD741F" w:rsidRPr="00D23FE2" w:rsidRDefault="008C20D7" w:rsidP="00CD741F">
            <w:pPr>
              <w:spacing w:before="60" w:after="60"/>
              <w:rPr>
                <w:b/>
                <w:bCs/>
                <w:color w:val="auto"/>
                <w:szCs w:val="17"/>
              </w:rPr>
            </w:pPr>
            <w:r w:rsidRPr="00186B0F">
              <w:rPr>
                <w:b/>
                <w:bCs/>
                <w:szCs w:val="22"/>
              </w:rPr>
              <w:t>Transfer</w:t>
            </w:r>
            <w:r w:rsidRPr="00186B0F">
              <w:rPr>
                <w:bCs/>
                <w:szCs w:val="22"/>
              </w:rPr>
              <w:t xml:space="preserve"> to Washington State Archives for appraisal and selective retention</w:t>
            </w:r>
            <w:r w:rsidR="00CD741F" w:rsidRPr="00186B0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14CE59D" w14:textId="77777777" w:rsidR="00CD741F" w:rsidRPr="00CD741F" w:rsidRDefault="00CD741F" w:rsidP="00CD741F">
            <w:pPr>
              <w:spacing w:before="60"/>
              <w:jc w:val="center"/>
              <w:rPr>
                <w:rFonts w:eastAsia="Calibri" w:cs="Times New Roman"/>
                <w:b/>
                <w:color w:val="auto"/>
                <w:szCs w:val="20"/>
              </w:rPr>
            </w:pPr>
            <w:r w:rsidRPr="00CD741F">
              <w:rPr>
                <w:rFonts w:eastAsia="Calibri" w:cs="Times New Roman"/>
                <w:b/>
                <w:color w:val="auto"/>
                <w:szCs w:val="20"/>
              </w:rPr>
              <w:t>ARCHIVAL</w:t>
            </w:r>
          </w:p>
          <w:p w14:paraId="3E118DC1" w14:textId="67495360" w:rsidR="00CD741F" w:rsidRPr="00CD741F" w:rsidRDefault="00FD46B5" w:rsidP="00CD741F">
            <w:pPr>
              <w:jc w:val="center"/>
              <w:rPr>
                <w:rFonts w:eastAsia="Calibri" w:cs="Times New Roman"/>
                <w:b/>
                <w:color w:val="auto"/>
                <w:sz w:val="18"/>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RESEARCH MANAGEMENT</w:instrText>
            </w:r>
            <w:r w:rsidRPr="00FA70AB">
              <w:rPr>
                <w:color w:val="auto"/>
                <w:sz w:val="16"/>
                <w:szCs w:val="16"/>
              </w:rPr>
              <w:instrText>:</w:instrText>
            </w:r>
            <w:r>
              <w:rPr>
                <w:color w:val="auto"/>
                <w:sz w:val="16"/>
                <w:szCs w:val="16"/>
              </w:rPr>
              <w:instrText>Institutional Review Boards:Institutional Review Boards – Research Conducted</w:instrText>
            </w:r>
            <w:r w:rsidR="0057141B">
              <w:rPr>
                <w:color w:val="auto"/>
                <w:sz w:val="16"/>
                <w:szCs w:val="16"/>
              </w:rPr>
              <w:instrText>”</w:instrText>
            </w:r>
            <w:r w:rsidRPr="00FA70AB">
              <w:rPr>
                <w:color w:val="auto"/>
                <w:sz w:val="16"/>
                <w:szCs w:val="16"/>
              </w:rPr>
              <w:instrText xml:space="preserve"> \f “</w:instrText>
            </w:r>
            <w:r>
              <w:rPr>
                <w:color w:val="auto"/>
                <w:sz w:val="16"/>
                <w:szCs w:val="16"/>
              </w:rPr>
              <w:instrText>archival</w:instrText>
            </w:r>
            <w:r w:rsidRPr="00FA70AB">
              <w:rPr>
                <w:color w:val="auto"/>
                <w:sz w:val="16"/>
                <w:szCs w:val="16"/>
              </w:rPr>
              <w:instrText xml:space="preserve">” </w:instrText>
            </w:r>
            <w:r w:rsidRPr="00FA70AB">
              <w:rPr>
                <w:color w:val="auto"/>
                <w:sz w:val="16"/>
                <w:szCs w:val="16"/>
              </w:rPr>
              <w:fldChar w:fldCharType="end"/>
            </w:r>
            <w:r w:rsidR="00CD741F" w:rsidRPr="00CD741F">
              <w:rPr>
                <w:rFonts w:eastAsia="Calibri" w:cs="Times New Roman"/>
                <w:b/>
                <w:color w:val="auto"/>
                <w:sz w:val="18"/>
                <w:szCs w:val="20"/>
              </w:rPr>
              <w:t>(Appraisal Required)</w:t>
            </w:r>
          </w:p>
          <w:p w14:paraId="4277F729" w14:textId="77777777" w:rsidR="00CD741F" w:rsidRPr="004E2B77" w:rsidRDefault="00CD741F" w:rsidP="00CD741F">
            <w:pPr>
              <w:jc w:val="center"/>
              <w:rPr>
                <w:rFonts w:eastAsia="Calibri" w:cs="Times New Roman"/>
                <w:b/>
                <w:color w:val="auto"/>
                <w:szCs w:val="20"/>
              </w:rPr>
            </w:pPr>
            <w:r w:rsidRPr="004E2B77">
              <w:rPr>
                <w:rFonts w:eastAsia="Calibri" w:cs="Times New Roman"/>
                <w:b/>
                <w:color w:val="auto"/>
                <w:szCs w:val="20"/>
              </w:rPr>
              <w:t>ESSENTIAL</w:t>
            </w:r>
          </w:p>
          <w:p w14:paraId="0F51B5C4" w14:textId="76756FB8" w:rsidR="00CD741F" w:rsidRPr="004E2B77" w:rsidRDefault="00783D87" w:rsidP="00CD741F">
            <w:pPr>
              <w:jc w:val="center"/>
              <w:rPr>
                <w:rFonts w:eastAsia="Calibri" w:cs="Times New Roman"/>
                <w:b/>
                <w:color w:val="auto"/>
                <w:sz w:val="16"/>
                <w:szCs w:val="20"/>
              </w:rPr>
            </w:pPr>
            <w:r w:rsidRPr="00FA70AB">
              <w:rPr>
                <w:color w:val="auto"/>
                <w:sz w:val="16"/>
                <w:szCs w:val="16"/>
              </w:rPr>
              <w:fldChar w:fldCharType="begin"/>
            </w:r>
            <w:r w:rsidRPr="00FA70AB">
              <w:rPr>
                <w:color w:val="auto"/>
                <w:sz w:val="16"/>
                <w:szCs w:val="16"/>
              </w:rPr>
              <w:instrText xml:space="preserve"> XE "</w:instrText>
            </w:r>
            <w:r>
              <w:rPr>
                <w:color w:val="auto"/>
                <w:sz w:val="16"/>
                <w:szCs w:val="16"/>
              </w:rPr>
              <w:instrText>RESEARCH MANAGEMENT</w:instrText>
            </w:r>
            <w:r w:rsidRPr="00FA70AB">
              <w:rPr>
                <w:color w:val="auto"/>
                <w:sz w:val="16"/>
                <w:szCs w:val="16"/>
              </w:rPr>
              <w:instrText>:</w:instrText>
            </w:r>
            <w:r>
              <w:rPr>
                <w:color w:val="auto"/>
                <w:sz w:val="16"/>
                <w:szCs w:val="16"/>
              </w:rPr>
              <w:instrText>Institutional Review Boards:Institutional Review Boards – Research Conducted</w:instrText>
            </w:r>
            <w:r w:rsidRPr="00FA70AB">
              <w:rPr>
                <w:color w:val="auto"/>
                <w:sz w:val="16"/>
                <w:szCs w:val="16"/>
              </w:rPr>
              <w:instrText>" \f “</w:instrText>
            </w:r>
            <w:r>
              <w:rPr>
                <w:color w:val="auto"/>
                <w:sz w:val="16"/>
                <w:szCs w:val="16"/>
              </w:rPr>
              <w:instrText>essential</w:instrText>
            </w:r>
            <w:r w:rsidRPr="00FA70AB">
              <w:rPr>
                <w:color w:val="auto"/>
                <w:sz w:val="16"/>
                <w:szCs w:val="16"/>
              </w:rPr>
              <w:instrText xml:space="preserve">” </w:instrText>
            </w:r>
            <w:r w:rsidRPr="00FA70AB">
              <w:rPr>
                <w:color w:val="auto"/>
                <w:sz w:val="16"/>
                <w:szCs w:val="16"/>
              </w:rPr>
              <w:fldChar w:fldCharType="end"/>
            </w:r>
            <w:r w:rsidR="00CD741F" w:rsidRPr="004E2B77">
              <w:rPr>
                <w:rFonts w:eastAsia="Calibri" w:cs="Times New Roman"/>
                <w:b/>
                <w:color w:val="auto"/>
                <w:sz w:val="16"/>
                <w:szCs w:val="20"/>
              </w:rPr>
              <w:t>(</w:t>
            </w:r>
            <w:r w:rsidR="00692C60">
              <w:rPr>
                <w:rFonts w:eastAsia="Calibri" w:cs="Times New Roman"/>
                <w:b/>
                <w:color w:val="auto"/>
                <w:sz w:val="16"/>
                <w:szCs w:val="20"/>
              </w:rPr>
              <w:t>f</w:t>
            </w:r>
            <w:r w:rsidR="00CD741F" w:rsidRPr="004E2B77">
              <w:rPr>
                <w:rFonts w:eastAsia="Calibri" w:cs="Times New Roman"/>
                <w:b/>
                <w:color w:val="auto"/>
                <w:sz w:val="16"/>
                <w:szCs w:val="20"/>
              </w:rPr>
              <w:t xml:space="preserve">or </w:t>
            </w:r>
            <w:r w:rsidR="00692C60">
              <w:rPr>
                <w:rFonts w:eastAsia="Calibri" w:cs="Times New Roman"/>
                <w:b/>
                <w:color w:val="auto"/>
                <w:sz w:val="16"/>
                <w:szCs w:val="20"/>
              </w:rPr>
              <w:t>D</w:t>
            </w:r>
            <w:r w:rsidR="00CD741F" w:rsidRPr="004E2B77">
              <w:rPr>
                <w:rFonts w:eastAsia="Calibri" w:cs="Times New Roman"/>
                <w:b/>
                <w:color w:val="auto"/>
                <w:sz w:val="16"/>
                <w:szCs w:val="20"/>
              </w:rPr>
              <w:t xml:space="preserve">isaster </w:t>
            </w:r>
            <w:r w:rsidR="00692C60">
              <w:rPr>
                <w:rFonts w:eastAsia="Calibri" w:cs="Times New Roman"/>
                <w:b/>
                <w:color w:val="auto"/>
                <w:sz w:val="16"/>
                <w:szCs w:val="20"/>
              </w:rPr>
              <w:t>R</w:t>
            </w:r>
            <w:r w:rsidR="00CD741F" w:rsidRPr="004E2B77">
              <w:rPr>
                <w:rFonts w:eastAsia="Calibri" w:cs="Times New Roman"/>
                <w:b/>
                <w:color w:val="auto"/>
                <w:sz w:val="16"/>
                <w:szCs w:val="20"/>
              </w:rPr>
              <w:t>ecovery)</w:t>
            </w:r>
          </w:p>
          <w:p w14:paraId="4CB6D9D3" w14:textId="77777777" w:rsidR="00CD741F" w:rsidRPr="00D23FE2" w:rsidRDefault="00CD741F" w:rsidP="00CD741F">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0D071E03" w14:textId="77777777" w:rsidR="00EB5008" w:rsidRDefault="00EB5008" w:rsidP="00CF4276">
      <w:pPr>
        <w:sectPr w:rsidR="00EB5008" w:rsidSect="00255C92">
          <w:footerReference w:type="default" r:id="rId18"/>
          <w:pgSz w:w="15840" w:h="12240" w:orient="landscape" w:code="1"/>
          <w:pgMar w:top="1080" w:right="720" w:bottom="1080" w:left="720" w:header="1080" w:footer="720" w:gutter="0"/>
          <w:cols w:space="720"/>
          <w:docGrid w:linePitch="360"/>
        </w:sectPr>
      </w:pPr>
    </w:p>
    <w:p w14:paraId="6517236B" w14:textId="77777777" w:rsidR="00C84C03" w:rsidRDefault="00C84C03" w:rsidP="00C84C03">
      <w:pPr>
        <w:pStyle w:val="TOCwno"/>
      </w:pPr>
      <w:bookmarkStart w:id="35" w:name="_Toc150159423"/>
      <w:bookmarkStart w:id="36" w:name="_Toc215394215"/>
      <w:bookmarkStart w:id="37" w:name="_Toc219518915"/>
      <w:bookmarkStart w:id="38" w:name="_Toc299352380"/>
      <w:bookmarkStart w:id="39" w:name="_Toc304382616"/>
      <w:r>
        <w:lastRenderedPageBreak/>
        <w:t>g</w:t>
      </w:r>
      <w:r w:rsidRPr="00C04DC1">
        <w:t>lossary</w:t>
      </w:r>
      <w:bookmarkEnd w:id="35"/>
    </w:p>
    <w:tbl>
      <w:tblPr>
        <w:tblW w:w="14400" w:type="dxa"/>
        <w:jc w:val="center"/>
        <w:tblLook w:val="04A0" w:firstRow="1" w:lastRow="0" w:firstColumn="1" w:lastColumn="0" w:noHBand="0" w:noVBand="1"/>
      </w:tblPr>
      <w:tblGrid>
        <w:gridCol w:w="14400"/>
      </w:tblGrid>
      <w:tr w:rsidR="00D963AF" w:rsidRPr="0089069B" w14:paraId="02666BD2" w14:textId="77777777" w:rsidTr="00D963AF">
        <w:trPr>
          <w:trHeight w:val="405"/>
          <w:jc w:val="center"/>
        </w:trPr>
        <w:tc>
          <w:tcPr>
            <w:tcW w:w="14400" w:type="dxa"/>
            <w:tcMar>
              <w:left w:w="115" w:type="dxa"/>
              <w:right w:w="202" w:type="dxa"/>
            </w:tcMar>
          </w:tcPr>
          <w:p w14:paraId="5F816757" w14:textId="77777777" w:rsidR="00D963AF" w:rsidRPr="0089069B" w:rsidRDefault="00D963AF" w:rsidP="00D963AF">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D963AF" w:rsidRPr="0089069B" w14:paraId="5CF27386" w14:textId="77777777" w:rsidTr="00D963AF">
        <w:trPr>
          <w:jc w:val="center"/>
        </w:trPr>
        <w:tc>
          <w:tcPr>
            <w:tcW w:w="14400" w:type="dxa"/>
            <w:tcMar>
              <w:left w:w="115" w:type="dxa"/>
              <w:right w:w="202" w:type="dxa"/>
            </w:tcMar>
          </w:tcPr>
          <w:p w14:paraId="2E430A64" w14:textId="77777777" w:rsidR="00D963AF" w:rsidRPr="00266E8E" w:rsidRDefault="00D963AF" w:rsidP="00D963AF">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D963AF" w:rsidRPr="0089069B" w14:paraId="206678B7" w14:textId="77777777" w:rsidTr="00D963AF">
        <w:trPr>
          <w:jc w:val="center"/>
        </w:trPr>
        <w:tc>
          <w:tcPr>
            <w:tcW w:w="14400" w:type="dxa"/>
            <w:tcMar>
              <w:left w:w="115" w:type="dxa"/>
              <w:right w:w="202" w:type="dxa"/>
            </w:tcMar>
          </w:tcPr>
          <w:p w14:paraId="5C46BA50" w14:textId="77777777" w:rsidR="00D963AF" w:rsidRPr="0089069B" w:rsidRDefault="00D963AF" w:rsidP="00D963AF">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D963AF" w:rsidRPr="0089069B" w14:paraId="0D11BC2E" w14:textId="77777777" w:rsidTr="00D963AF">
        <w:trPr>
          <w:jc w:val="center"/>
        </w:trPr>
        <w:tc>
          <w:tcPr>
            <w:tcW w:w="14400" w:type="dxa"/>
            <w:tcMar>
              <w:left w:w="115" w:type="dxa"/>
              <w:right w:w="202" w:type="dxa"/>
            </w:tcMar>
          </w:tcPr>
          <w:p w14:paraId="1631BC4E" w14:textId="77777777" w:rsidR="00D963AF" w:rsidRPr="0089069B" w:rsidRDefault="00D963AF" w:rsidP="00D963AF">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D963AF" w:rsidRPr="0089069B" w14:paraId="77166725" w14:textId="77777777" w:rsidTr="00D963AF">
        <w:trPr>
          <w:trHeight w:val="333"/>
          <w:jc w:val="center"/>
        </w:trPr>
        <w:tc>
          <w:tcPr>
            <w:tcW w:w="14400" w:type="dxa"/>
            <w:tcMar>
              <w:left w:w="115" w:type="dxa"/>
              <w:right w:w="202" w:type="dxa"/>
            </w:tcMar>
            <w:vAlign w:val="center"/>
          </w:tcPr>
          <w:p w14:paraId="7C6CDAE4" w14:textId="77777777" w:rsidR="00D963AF" w:rsidRPr="0089069B" w:rsidRDefault="00D963AF" w:rsidP="00D963AF">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D963AF" w:rsidRPr="0089069B" w14:paraId="11321737" w14:textId="77777777" w:rsidTr="00D963AF">
        <w:trPr>
          <w:trHeight w:val="1197"/>
          <w:jc w:val="center"/>
        </w:trPr>
        <w:tc>
          <w:tcPr>
            <w:tcW w:w="14400" w:type="dxa"/>
            <w:tcMar>
              <w:left w:w="115" w:type="dxa"/>
              <w:right w:w="202" w:type="dxa"/>
            </w:tcMar>
          </w:tcPr>
          <w:p w14:paraId="317FDC45" w14:textId="77777777" w:rsidR="00D963AF" w:rsidRPr="0089069B" w:rsidRDefault="00D963AF" w:rsidP="00D963AF">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D963AF" w:rsidRPr="0089069B" w14:paraId="31B51757" w14:textId="77777777" w:rsidTr="00D963AF">
        <w:trPr>
          <w:trHeight w:val="360"/>
          <w:jc w:val="center"/>
        </w:trPr>
        <w:tc>
          <w:tcPr>
            <w:tcW w:w="14400" w:type="dxa"/>
            <w:tcMar>
              <w:left w:w="115" w:type="dxa"/>
              <w:right w:w="202" w:type="dxa"/>
            </w:tcMar>
          </w:tcPr>
          <w:p w14:paraId="49B14BC8" w14:textId="77777777" w:rsidR="00D963AF" w:rsidRPr="0089069B" w:rsidRDefault="00D963AF" w:rsidP="00D963AF">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D963AF" w:rsidRPr="0089069B" w14:paraId="2D1F5010" w14:textId="77777777" w:rsidTr="00D963AF">
        <w:trPr>
          <w:jc w:val="center"/>
        </w:trPr>
        <w:tc>
          <w:tcPr>
            <w:tcW w:w="14400" w:type="dxa"/>
            <w:tcMar>
              <w:left w:w="115" w:type="dxa"/>
              <w:right w:w="202" w:type="dxa"/>
            </w:tcMar>
          </w:tcPr>
          <w:p w14:paraId="0B4D3CBA" w14:textId="77777777" w:rsidR="00D963AF" w:rsidRPr="0089069B" w:rsidRDefault="00D963AF" w:rsidP="00D963AF">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D963AF" w:rsidRPr="0089069B" w14:paraId="6B934F29" w14:textId="77777777" w:rsidTr="00D963AF">
        <w:trPr>
          <w:trHeight w:val="360"/>
          <w:jc w:val="center"/>
        </w:trPr>
        <w:tc>
          <w:tcPr>
            <w:tcW w:w="14400" w:type="dxa"/>
            <w:tcMar>
              <w:left w:w="115" w:type="dxa"/>
              <w:right w:w="202" w:type="dxa"/>
            </w:tcMar>
          </w:tcPr>
          <w:p w14:paraId="254F3AE6" w14:textId="77777777" w:rsidR="00D963AF" w:rsidRPr="0089069B" w:rsidRDefault="00D963AF" w:rsidP="00D963AF">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D963AF" w:rsidRPr="0089069B" w14:paraId="700679B1" w14:textId="77777777" w:rsidTr="00D963AF">
        <w:trPr>
          <w:jc w:val="center"/>
        </w:trPr>
        <w:tc>
          <w:tcPr>
            <w:tcW w:w="14400" w:type="dxa"/>
            <w:tcMar>
              <w:left w:w="115" w:type="dxa"/>
              <w:right w:w="202" w:type="dxa"/>
            </w:tcMar>
          </w:tcPr>
          <w:p w14:paraId="0D50CE49" w14:textId="77777777" w:rsidR="00D963AF" w:rsidRPr="0089069B" w:rsidRDefault="00D963AF" w:rsidP="00D963AF">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D963AF" w:rsidRPr="0089069B" w14:paraId="5A22F1AD" w14:textId="77777777" w:rsidTr="00D963AF">
        <w:trPr>
          <w:trHeight w:val="288"/>
          <w:jc w:val="center"/>
        </w:trPr>
        <w:tc>
          <w:tcPr>
            <w:tcW w:w="14400" w:type="dxa"/>
            <w:tcMar>
              <w:left w:w="115" w:type="dxa"/>
              <w:right w:w="202" w:type="dxa"/>
            </w:tcMar>
          </w:tcPr>
          <w:p w14:paraId="43777DD3" w14:textId="77777777" w:rsidR="00D963AF" w:rsidRPr="0089069B" w:rsidRDefault="00D963AF" w:rsidP="00D963AF">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D963AF" w:rsidRPr="0089069B" w14:paraId="1A1CF730" w14:textId="77777777" w:rsidTr="00D963AF">
        <w:trPr>
          <w:jc w:val="center"/>
        </w:trPr>
        <w:tc>
          <w:tcPr>
            <w:tcW w:w="14400" w:type="dxa"/>
            <w:tcMar>
              <w:left w:w="115" w:type="dxa"/>
              <w:right w:w="202" w:type="dxa"/>
            </w:tcMar>
          </w:tcPr>
          <w:p w14:paraId="099E5484" w14:textId="2E4D5D2F" w:rsidR="00D963AF" w:rsidRPr="0089069B" w:rsidRDefault="00D848C7" w:rsidP="00D963AF">
            <w:pPr>
              <w:ind w:left="432"/>
              <w:jc w:val="both"/>
              <w:rPr>
                <w:i/>
                <w:sz w:val="21"/>
                <w:szCs w:val="21"/>
              </w:rPr>
            </w:pPr>
            <w:r>
              <w:t>Records needed to respond to, and/or perform critical operations during/after, a disaster or emergency. They need to be protected through backup or enhance</w:t>
            </w:r>
            <w:r w:rsidR="00BC3C1F">
              <w:t>d</w:t>
            </w:r>
            <w:r>
              <w:t xml:space="preserve"> storage. (RCW 40.10.010)</w:t>
            </w:r>
          </w:p>
        </w:tc>
      </w:tr>
      <w:tr w:rsidR="00D963AF" w:rsidRPr="0089069B" w14:paraId="15FDD045" w14:textId="77777777" w:rsidTr="00D963AF">
        <w:trPr>
          <w:trHeight w:val="432"/>
          <w:jc w:val="center"/>
        </w:trPr>
        <w:tc>
          <w:tcPr>
            <w:tcW w:w="14400" w:type="dxa"/>
            <w:tcMar>
              <w:left w:w="115" w:type="dxa"/>
              <w:right w:w="202" w:type="dxa"/>
            </w:tcMar>
          </w:tcPr>
          <w:p w14:paraId="6443BEDB" w14:textId="77777777" w:rsidR="00D963AF" w:rsidRPr="0089069B" w:rsidRDefault="00D963AF" w:rsidP="00D963AF">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D963AF" w:rsidRPr="0089069B" w14:paraId="38698EEA" w14:textId="77777777" w:rsidTr="00D963AF">
        <w:trPr>
          <w:trHeight w:val="432"/>
          <w:jc w:val="center"/>
        </w:trPr>
        <w:tc>
          <w:tcPr>
            <w:tcW w:w="14400" w:type="dxa"/>
            <w:tcMar>
              <w:left w:w="115" w:type="dxa"/>
              <w:right w:w="202" w:type="dxa"/>
            </w:tcMar>
          </w:tcPr>
          <w:p w14:paraId="452BB272" w14:textId="77777777" w:rsidR="00D963AF" w:rsidRPr="0089069B" w:rsidRDefault="00D963AF" w:rsidP="00D963AF">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D963AF" w:rsidRPr="0089069B" w14:paraId="416CC8FF" w14:textId="77777777" w:rsidTr="00D963AF">
        <w:trPr>
          <w:trHeight w:val="432"/>
          <w:jc w:val="center"/>
        </w:trPr>
        <w:tc>
          <w:tcPr>
            <w:tcW w:w="14400" w:type="dxa"/>
            <w:tcMar>
              <w:left w:w="115" w:type="dxa"/>
              <w:right w:w="202" w:type="dxa"/>
            </w:tcMar>
          </w:tcPr>
          <w:p w14:paraId="449C7622" w14:textId="77777777" w:rsidR="00D963AF" w:rsidRPr="0089069B" w:rsidRDefault="00D963AF" w:rsidP="00D963AF">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D963AF" w:rsidRPr="0089069B" w14:paraId="791F7AD7" w14:textId="77777777" w:rsidTr="00D963AF">
        <w:trPr>
          <w:jc w:val="center"/>
        </w:trPr>
        <w:tc>
          <w:tcPr>
            <w:tcW w:w="14400" w:type="dxa"/>
            <w:tcMar>
              <w:left w:w="115" w:type="dxa"/>
              <w:right w:w="202" w:type="dxa"/>
            </w:tcMar>
          </w:tcPr>
          <w:p w14:paraId="0567C5E4" w14:textId="77777777" w:rsidR="00D963AF" w:rsidRPr="0089069B" w:rsidRDefault="00D963AF" w:rsidP="00D963AF">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D963AF" w:rsidRPr="0089069B" w14:paraId="0C3D3A48" w14:textId="77777777" w:rsidTr="00D963AF">
        <w:trPr>
          <w:trHeight w:val="378"/>
          <w:jc w:val="center"/>
        </w:trPr>
        <w:tc>
          <w:tcPr>
            <w:tcW w:w="14400" w:type="dxa"/>
            <w:tcMar>
              <w:left w:w="115" w:type="dxa"/>
              <w:right w:w="202" w:type="dxa"/>
            </w:tcMar>
          </w:tcPr>
          <w:p w14:paraId="47B88117" w14:textId="77777777" w:rsidR="00D963AF" w:rsidRPr="0089069B" w:rsidRDefault="00D963AF" w:rsidP="00D963AF">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D963AF" w:rsidRPr="0089069B" w14:paraId="06481E35" w14:textId="77777777" w:rsidTr="00D963AF">
        <w:trPr>
          <w:trHeight w:val="333"/>
          <w:jc w:val="center"/>
        </w:trPr>
        <w:tc>
          <w:tcPr>
            <w:tcW w:w="14400" w:type="dxa"/>
            <w:tcMar>
              <w:left w:w="115" w:type="dxa"/>
              <w:right w:w="202" w:type="dxa"/>
            </w:tcMar>
          </w:tcPr>
          <w:p w14:paraId="23F1975A" w14:textId="77777777" w:rsidR="00D963AF" w:rsidRPr="0089069B" w:rsidRDefault="00D963AF" w:rsidP="00D963AF">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D963AF" w:rsidRPr="0089069B" w14:paraId="1055DEA7" w14:textId="77777777" w:rsidTr="00D963AF">
        <w:trPr>
          <w:trHeight w:val="288"/>
          <w:jc w:val="center"/>
        </w:trPr>
        <w:tc>
          <w:tcPr>
            <w:tcW w:w="14400" w:type="dxa"/>
            <w:tcMar>
              <w:left w:w="115" w:type="dxa"/>
              <w:right w:w="202" w:type="dxa"/>
            </w:tcMar>
          </w:tcPr>
          <w:p w14:paraId="17BB87CF" w14:textId="77777777" w:rsidR="00D963AF" w:rsidRPr="0089069B" w:rsidRDefault="00D963AF" w:rsidP="00D963AF">
            <w:pPr>
              <w:shd w:val="clear" w:color="auto" w:fill="FFFFFF"/>
              <w:spacing w:before="120"/>
              <w:jc w:val="both"/>
              <w:rPr>
                <w:rFonts w:eastAsia="Calibri" w:cs="Times New Roman"/>
                <w:b/>
                <w:sz w:val="24"/>
                <w:szCs w:val="24"/>
              </w:rPr>
            </w:pPr>
            <w:bookmarkStart w:id="40" w:name="_Hlk265674201"/>
            <w:r w:rsidRPr="0089069B">
              <w:rPr>
                <w:rFonts w:eastAsia="Calibri" w:cs="Times New Roman"/>
                <w:b/>
                <w:i/>
                <w:sz w:val="24"/>
                <w:szCs w:val="24"/>
              </w:rPr>
              <w:t>OFM (Office Files and Memoranda)</w:t>
            </w:r>
            <w:r w:rsidRPr="0089069B">
              <w:t xml:space="preserve"> </w:t>
            </w:r>
          </w:p>
        </w:tc>
      </w:tr>
      <w:tr w:rsidR="00D963AF" w:rsidRPr="0089069B" w14:paraId="6CB9D158" w14:textId="77777777" w:rsidTr="00D963AF">
        <w:trPr>
          <w:trHeight w:val="432"/>
          <w:jc w:val="center"/>
        </w:trPr>
        <w:tc>
          <w:tcPr>
            <w:tcW w:w="14400" w:type="dxa"/>
            <w:tcMar>
              <w:left w:w="115" w:type="dxa"/>
              <w:right w:w="202" w:type="dxa"/>
            </w:tcMar>
          </w:tcPr>
          <w:p w14:paraId="494B66F6" w14:textId="77777777" w:rsidR="00D963AF" w:rsidRPr="0089069B" w:rsidRDefault="00D963AF" w:rsidP="00D963AF">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D963AF" w:rsidRPr="0089069B" w14:paraId="4E6286C6" w14:textId="77777777" w:rsidTr="00D963AF">
        <w:trPr>
          <w:trHeight w:val="432"/>
          <w:jc w:val="center"/>
        </w:trPr>
        <w:tc>
          <w:tcPr>
            <w:tcW w:w="14400" w:type="dxa"/>
            <w:tcMar>
              <w:left w:w="115" w:type="dxa"/>
              <w:right w:w="202" w:type="dxa"/>
            </w:tcMar>
          </w:tcPr>
          <w:p w14:paraId="2FA0FEFA" w14:textId="77777777" w:rsidR="00D963AF" w:rsidRPr="0089069B" w:rsidRDefault="00D963AF" w:rsidP="00D963AF">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D963AF" w:rsidRPr="0089069B" w14:paraId="0D3EEBC0" w14:textId="77777777" w:rsidTr="00D963AF">
        <w:trPr>
          <w:trHeight w:val="288"/>
          <w:jc w:val="center"/>
        </w:trPr>
        <w:tc>
          <w:tcPr>
            <w:tcW w:w="14400" w:type="dxa"/>
            <w:tcMar>
              <w:left w:w="115" w:type="dxa"/>
              <w:right w:w="202" w:type="dxa"/>
            </w:tcMar>
          </w:tcPr>
          <w:p w14:paraId="34D93E7C" w14:textId="77777777" w:rsidR="00D963AF" w:rsidRPr="0089069B" w:rsidRDefault="00D963AF" w:rsidP="00D963AF">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40"/>
      <w:tr w:rsidR="00D963AF" w:rsidRPr="0089069B" w14:paraId="4DDCF371" w14:textId="77777777" w:rsidTr="00D963AF">
        <w:trPr>
          <w:trHeight w:val="441"/>
          <w:jc w:val="center"/>
        </w:trPr>
        <w:tc>
          <w:tcPr>
            <w:tcW w:w="14400" w:type="dxa"/>
            <w:tcMar>
              <w:left w:w="115" w:type="dxa"/>
              <w:right w:w="202" w:type="dxa"/>
            </w:tcMar>
          </w:tcPr>
          <w:p w14:paraId="41E6C9EA" w14:textId="77777777" w:rsidR="00D963AF" w:rsidRPr="0089069B" w:rsidRDefault="00D963AF" w:rsidP="00D963AF">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D963AF" w:rsidRPr="0089069B" w14:paraId="727AEE00" w14:textId="77777777" w:rsidTr="00D963AF">
        <w:trPr>
          <w:trHeight w:val="432"/>
          <w:jc w:val="center"/>
        </w:trPr>
        <w:tc>
          <w:tcPr>
            <w:tcW w:w="14400" w:type="dxa"/>
            <w:tcMar>
              <w:left w:w="115" w:type="dxa"/>
              <w:right w:w="202" w:type="dxa"/>
            </w:tcMar>
          </w:tcPr>
          <w:p w14:paraId="3074234C" w14:textId="77777777" w:rsidR="00D963AF" w:rsidRPr="0089069B" w:rsidRDefault="00D963AF" w:rsidP="00D963AF">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D963AF" w:rsidRPr="0089069B" w14:paraId="13FCCF93" w14:textId="77777777" w:rsidTr="00D963AF">
        <w:trPr>
          <w:trHeight w:val="351"/>
          <w:jc w:val="center"/>
        </w:trPr>
        <w:tc>
          <w:tcPr>
            <w:tcW w:w="14400" w:type="dxa"/>
            <w:tcMar>
              <w:left w:w="115" w:type="dxa"/>
              <w:right w:w="202" w:type="dxa"/>
            </w:tcMar>
          </w:tcPr>
          <w:p w14:paraId="71097C92" w14:textId="77777777" w:rsidR="00D963AF" w:rsidRPr="0089069B" w:rsidRDefault="00D963AF" w:rsidP="00D963AF">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D963AF" w:rsidRPr="0089069B" w14:paraId="64EAABB8" w14:textId="77777777" w:rsidTr="00D963AF">
        <w:trPr>
          <w:trHeight w:val="432"/>
          <w:jc w:val="center"/>
        </w:trPr>
        <w:tc>
          <w:tcPr>
            <w:tcW w:w="14400" w:type="dxa"/>
            <w:tcMar>
              <w:left w:w="115" w:type="dxa"/>
              <w:right w:w="202" w:type="dxa"/>
            </w:tcMar>
          </w:tcPr>
          <w:p w14:paraId="64B3E87B" w14:textId="77777777" w:rsidR="00D963AF" w:rsidRPr="0089069B" w:rsidRDefault="00D963AF" w:rsidP="00D963AF">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D963AF" w:rsidRPr="0089069B" w14:paraId="0E851A66" w14:textId="77777777" w:rsidTr="00D963AF">
        <w:trPr>
          <w:trHeight w:val="432"/>
          <w:jc w:val="center"/>
        </w:trPr>
        <w:tc>
          <w:tcPr>
            <w:tcW w:w="14400" w:type="dxa"/>
            <w:tcMar>
              <w:left w:w="115" w:type="dxa"/>
              <w:right w:w="202" w:type="dxa"/>
            </w:tcMar>
          </w:tcPr>
          <w:p w14:paraId="19CAA769" w14:textId="77777777" w:rsidR="00D963AF" w:rsidRPr="0089069B" w:rsidRDefault="00D963AF" w:rsidP="00D963AF">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D963AF" w:rsidRPr="0089069B" w14:paraId="2DCB990B" w14:textId="77777777" w:rsidTr="00D963AF">
        <w:trPr>
          <w:trHeight w:val="432"/>
          <w:jc w:val="center"/>
        </w:trPr>
        <w:tc>
          <w:tcPr>
            <w:tcW w:w="14400" w:type="dxa"/>
            <w:tcMar>
              <w:left w:w="115" w:type="dxa"/>
              <w:right w:w="202" w:type="dxa"/>
            </w:tcMar>
          </w:tcPr>
          <w:p w14:paraId="235277D3" w14:textId="77777777" w:rsidR="00D963AF" w:rsidRPr="0089069B" w:rsidRDefault="00D963AF" w:rsidP="00D963AF">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61DED420" w14:textId="77777777" w:rsidR="00C84C03" w:rsidRPr="00D963AF" w:rsidRDefault="00C84C03" w:rsidP="00C84C03">
      <w:pPr>
        <w:pStyle w:val="TOCwno"/>
        <w:jc w:val="left"/>
        <w:rPr>
          <w:sz w:val="22"/>
          <w:szCs w:val="22"/>
        </w:rPr>
      </w:pPr>
    </w:p>
    <w:bookmarkEnd w:id="36"/>
    <w:bookmarkEnd w:id="37"/>
    <w:bookmarkEnd w:id="38"/>
    <w:bookmarkEnd w:id="39"/>
    <w:p w14:paraId="3C7CA7F7" w14:textId="77777777" w:rsidR="00791D89" w:rsidRPr="00C04DC1" w:rsidRDefault="00791D89" w:rsidP="00C84C03">
      <w:pPr>
        <w:pStyle w:val="BodyText2"/>
        <w:spacing w:after="0"/>
        <w:ind w:left="360"/>
        <w:sectPr w:rsidR="00791D89" w:rsidRPr="00C04DC1" w:rsidSect="00255C92">
          <w:footerReference w:type="default" r:id="rId19"/>
          <w:pgSz w:w="15840" w:h="12240" w:orient="landscape" w:code="1"/>
          <w:pgMar w:top="1080" w:right="720" w:bottom="1080" w:left="720" w:header="1080" w:footer="720" w:gutter="0"/>
          <w:cols w:space="720"/>
          <w:docGrid w:linePitch="360"/>
        </w:sectPr>
      </w:pPr>
    </w:p>
    <w:p w14:paraId="11355C61" w14:textId="0A3C4C5D" w:rsidR="00D963AF" w:rsidRPr="00C04DC1" w:rsidRDefault="00D963AF" w:rsidP="00D963AF">
      <w:pPr>
        <w:pStyle w:val="TOCwno"/>
      </w:pPr>
      <w:bookmarkStart w:id="41" w:name="_Toc217103241"/>
      <w:bookmarkStart w:id="42" w:name="_Toc218929187"/>
      <w:bookmarkStart w:id="43" w:name="_Toc219518916"/>
      <w:bookmarkStart w:id="44" w:name="_Toc299352381"/>
      <w:bookmarkStart w:id="45" w:name="_Toc304382617"/>
      <w:bookmarkStart w:id="46" w:name="_Toc150159424"/>
      <w:r w:rsidRPr="00C04DC1">
        <w:lastRenderedPageBreak/>
        <w:t>INDEX</w:t>
      </w:r>
      <w:bookmarkStart w:id="47" w:name="_Toc215467447"/>
      <w:bookmarkEnd w:id="41"/>
      <w:bookmarkEnd w:id="42"/>
      <w:bookmarkEnd w:id="43"/>
      <w:r>
        <w:t>ES</w:t>
      </w:r>
      <w:bookmarkEnd w:id="44"/>
      <w:bookmarkEnd w:id="45"/>
      <w:bookmarkEnd w:id="46"/>
    </w:p>
    <w:p w14:paraId="4725A51E" w14:textId="464A44CE" w:rsidR="00D963AF" w:rsidRPr="00C04DC1" w:rsidRDefault="00D963AF" w:rsidP="00D963AF">
      <w:pPr>
        <w:pStyle w:val="StyleNormal16NotBold"/>
        <w:spacing w:after="120"/>
        <w:rPr>
          <w:sz w:val="28"/>
          <w:szCs w:val="28"/>
        </w:rPr>
      </w:pPr>
      <w:r w:rsidRPr="00C04DC1">
        <w:t>ARCHIVAL RECORDS</w:t>
      </w:r>
      <w:r>
        <w:t xml:space="preserve"> INDEX</w:t>
      </w:r>
    </w:p>
    <w:bookmarkEnd w:id="47"/>
    <w:p w14:paraId="3818B679" w14:textId="77777777" w:rsidR="0082620D" w:rsidRPr="004B0FE7" w:rsidRDefault="004B0FE7" w:rsidP="0082620D">
      <w:pPr>
        <w:pStyle w:val="BodyText2"/>
        <w:spacing w:line="240" w:lineRule="auto"/>
        <w:jc w:val="center"/>
        <w:outlineLvl w:val="0"/>
        <w:rPr>
          <w:i/>
          <w:szCs w:val="22"/>
        </w:rPr>
      </w:pPr>
      <w:r w:rsidRPr="004B0FE7">
        <w:rPr>
          <w:i/>
        </w:rPr>
        <w:t>See the Local Government Common Records Retention Schedule (CORE) for additional “Archival” records.</w:t>
      </w:r>
    </w:p>
    <w:p w14:paraId="73C1AFD7" w14:textId="77777777" w:rsidR="00BC3C1F" w:rsidRDefault="002374C7" w:rsidP="00D332C3">
      <w:pPr>
        <w:pStyle w:val="BodyText2"/>
        <w:spacing w:line="240" w:lineRule="auto"/>
        <w:outlineLvl w:val="0"/>
        <w:rPr>
          <w:noProof/>
          <w:sz w:val="18"/>
          <w:szCs w:val="18"/>
        </w:rPr>
        <w:sectPr w:rsidR="00BC3C1F" w:rsidSect="00BC3C1F">
          <w:footerReference w:type="default" r:id="rId20"/>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6883C8FC" w14:textId="77777777" w:rsidR="00BC3C1F" w:rsidRDefault="00BC3C1F">
      <w:pPr>
        <w:pStyle w:val="Index1"/>
        <w:tabs>
          <w:tab w:val="right" w:leader="dot" w:pos="6830"/>
        </w:tabs>
        <w:rPr>
          <w:noProof/>
        </w:rPr>
      </w:pPr>
      <w:r>
        <w:rPr>
          <w:noProof/>
        </w:rPr>
        <w:t>HEALTH CARE AND TREATMENT</w:t>
      </w:r>
    </w:p>
    <w:p w14:paraId="22C24B62" w14:textId="77777777" w:rsidR="00BC3C1F" w:rsidRDefault="00BC3C1F">
      <w:pPr>
        <w:pStyle w:val="Index2"/>
        <w:tabs>
          <w:tab w:val="right" w:leader="dot" w:pos="6830"/>
        </w:tabs>
        <w:rPr>
          <w:noProof/>
        </w:rPr>
      </w:pPr>
      <w:r>
        <w:rPr>
          <w:noProof/>
        </w:rPr>
        <w:t>Long Term Care/Nursing Facility Management</w:t>
      </w:r>
    </w:p>
    <w:p w14:paraId="12D2AE4B" w14:textId="77777777" w:rsidR="00BC3C1F" w:rsidRDefault="00BC3C1F">
      <w:pPr>
        <w:pStyle w:val="Index3"/>
        <w:tabs>
          <w:tab w:val="right" w:leader="dot" w:pos="6830"/>
        </w:tabs>
        <w:rPr>
          <w:noProof/>
        </w:rPr>
      </w:pPr>
      <w:r>
        <w:rPr>
          <w:noProof/>
        </w:rPr>
        <w:t>Resident Censuses</w:t>
      </w:r>
      <w:r>
        <w:rPr>
          <w:noProof/>
        </w:rPr>
        <w:tab/>
        <w:t>20</w:t>
      </w:r>
    </w:p>
    <w:p w14:paraId="377535DC" w14:textId="77777777" w:rsidR="00BC3C1F" w:rsidRDefault="00BC3C1F">
      <w:pPr>
        <w:pStyle w:val="Index2"/>
        <w:tabs>
          <w:tab w:val="right" w:leader="dot" w:pos="6830"/>
        </w:tabs>
        <w:rPr>
          <w:noProof/>
        </w:rPr>
      </w:pPr>
      <w:r>
        <w:rPr>
          <w:noProof/>
        </w:rPr>
        <w:t>Patient Administration</w:t>
      </w:r>
    </w:p>
    <w:p w14:paraId="269FFEC2" w14:textId="77777777" w:rsidR="00BC3C1F" w:rsidRDefault="00BC3C1F">
      <w:pPr>
        <w:pStyle w:val="Index3"/>
        <w:tabs>
          <w:tab w:val="right" w:leader="dot" w:pos="6830"/>
        </w:tabs>
        <w:rPr>
          <w:noProof/>
        </w:rPr>
      </w:pPr>
      <w:r>
        <w:rPr>
          <w:noProof/>
        </w:rPr>
        <w:t>Master Patient Index</w:t>
      </w:r>
      <w:r>
        <w:rPr>
          <w:noProof/>
        </w:rPr>
        <w:tab/>
        <w:t>21</w:t>
      </w:r>
    </w:p>
    <w:p w14:paraId="62FD170A" w14:textId="77777777" w:rsidR="00BC3C1F" w:rsidRDefault="00BC3C1F">
      <w:pPr>
        <w:pStyle w:val="Index3"/>
        <w:tabs>
          <w:tab w:val="right" w:leader="dot" w:pos="6830"/>
        </w:tabs>
        <w:rPr>
          <w:noProof/>
        </w:rPr>
      </w:pPr>
      <w:r>
        <w:rPr>
          <w:noProof/>
        </w:rPr>
        <w:t>Maternity Registers</w:t>
      </w:r>
      <w:r>
        <w:rPr>
          <w:noProof/>
        </w:rPr>
        <w:tab/>
        <w:t>21</w:t>
      </w:r>
    </w:p>
    <w:p w14:paraId="2269CE2D" w14:textId="77777777" w:rsidR="00BC3C1F" w:rsidRDefault="00BC3C1F">
      <w:pPr>
        <w:pStyle w:val="Index1"/>
        <w:tabs>
          <w:tab w:val="right" w:leader="dot" w:pos="6830"/>
        </w:tabs>
        <w:rPr>
          <w:noProof/>
        </w:rPr>
      </w:pPr>
      <w:r>
        <w:rPr>
          <w:noProof/>
        </w:rPr>
        <w:t>HOSPITAL SUPPORT SERVICES</w:t>
      </w:r>
    </w:p>
    <w:p w14:paraId="50174B45" w14:textId="77777777" w:rsidR="00BC3C1F" w:rsidRDefault="00BC3C1F">
      <w:pPr>
        <w:pStyle w:val="Index2"/>
        <w:tabs>
          <w:tab w:val="right" w:leader="dot" w:pos="6830"/>
        </w:tabs>
        <w:rPr>
          <w:noProof/>
        </w:rPr>
      </w:pPr>
      <w:r>
        <w:rPr>
          <w:noProof/>
        </w:rPr>
        <w:t>Quality Assurance and Compliance</w:t>
      </w:r>
    </w:p>
    <w:p w14:paraId="28AF7560" w14:textId="77777777" w:rsidR="00BC3C1F" w:rsidRDefault="00BC3C1F">
      <w:pPr>
        <w:pStyle w:val="Index3"/>
        <w:tabs>
          <w:tab w:val="right" w:leader="dot" w:pos="6830"/>
        </w:tabs>
        <w:rPr>
          <w:noProof/>
        </w:rPr>
      </w:pPr>
      <w:r>
        <w:rPr>
          <w:noProof/>
        </w:rPr>
        <w:t>Standard of Care</w:t>
      </w:r>
      <w:r>
        <w:rPr>
          <w:noProof/>
        </w:rPr>
        <w:tab/>
        <w:t>38</w:t>
      </w:r>
    </w:p>
    <w:p w14:paraId="6E36BF83" w14:textId="77777777" w:rsidR="00BC3C1F" w:rsidRDefault="00BC3C1F">
      <w:pPr>
        <w:pStyle w:val="Index2"/>
        <w:tabs>
          <w:tab w:val="right" w:leader="dot" w:pos="6830"/>
        </w:tabs>
        <w:rPr>
          <w:noProof/>
        </w:rPr>
      </w:pPr>
      <w:r>
        <w:rPr>
          <w:noProof/>
        </w:rPr>
        <w:t>Reporting</w:t>
      </w:r>
    </w:p>
    <w:p w14:paraId="455DE40C" w14:textId="77777777" w:rsidR="00BC3C1F" w:rsidRDefault="00BC3C1F">
      <w:pPr>
        <w:pStyle w:val="Index3"/>
        <w:tabs>
          <w:tab w:val="right" w:leader="dot" w:pos="6830"/>
        </w:tabs>
        <w:rPr>
          <w:noProof/>
        </w:rPr>
      </w:pPr>
      <w:r>
        <w:rPr>
          <w:noProof/>
        </w:rPr>
        <w:t>Baptismal Registries</w:t>
      </w:r>
      <w:r>
        <w:rPr>
          <w:noProof/>
        </w:rPr>
        <w:tab/>
        <w:t>39</w:t>
      </w:r>
    </w:p>
    <w:p w14:paraId="3E028A15" w14:textId="77777777" w:rsidR="00BC3C1F" w:rsidRDefault="00BC3C1F">
      <w:pPr>
        <w:pStyle w:val="Index3"/>
        <w:tabs>
          <w:tab w:val="right" w:leader="dot" w:pos="6830"/>
        </w:tabs>
        <w:rPr>
          <w:noProof/>
        </w:rPr>
      </w:pPr>
      <w:r>
        <w:rPr>
          <w:noProof/>
        </w:rPr>
        <w:t>Birth/Death Registers</w:t>
      </w:r>
      <w:r>
        <w:rPr>
          <w:noProof/>
        </w:rPr>
        <w:tab/>
        <w:t>39</w:t>
      </w:r>
    </w:p>
    <w:p w14:paraId="02782CC9" w14:textId="77777777" w:rsidR="00BC3C1F" w:rsidRDefault="00BC3C1F">
      <w:pPr>
        <w:pStyle w:val="Index1"/>
        <w:tabs>
          <w:tab w:val="right" w:leader="dot" w:pos="6830"/>
        </w:tabs>
        <w:rPr>
          <w:noProof/>
        </w:rPr>
      </w:pPr>
      <w:r>
        <w:rPr>
          <w:noProof/>
        </w:rPr>
        <w:t>LABORATORY AND PATHOLOGY MANAGEMENT</w:t>
      </w:r>
    </w:p>
    <w:p w14:paraId="575AD6BC" w14:textId="77777777" w:rsidR="00BC3C1F" w:rsidRDefault="00BC3C1F">
      <w:pPr>
        <w:pStyle w:val="Index2"/>
        <w:tabs>
          <w:tab w:val="right" w:leader="dot" w:pos="6830"/>
        </w:tabs>
        <w:rPr>
          <w:noProof/>
        </w:rPr>
      </w:pPr>
      <w:r>
        <w:rPr>
          <w:noProof/>
        </w:rPr>
        <w:t>Blood/Tissue Banks</w:t>
      </w:r>
    </w:p>
    <w:p w14:paraId="52ECE196" w14:textId="77777777" w:rsidR="00BC3C1F" w:rsidRDefault="00BC3C1F">
      <w:pPr>
        <w:pStyle w:val="Index3"/>
        <w:tabs>
          <w:tab w:val="right" w:leader="dot" w:pos="6830"/>
        </w:tabs>
        <w:rPr>
          <w:noProof/>
        </w:rPr>
      </w:pPr>
      <w:r>
        <w:rPr>
          <w:noProof/>
        </w:rPr>
        <w:t>Donors - Deferred</w:t>
      </w:r>
      <w:r>
        <w:rPr>
          <w:noProof/>
        </w:rPr>
        <w:tab/>
        <w:t>49</w:t>
      </w:r>
    </w:p>
    <w:p w14:paraId="64970890" w14:textId="77777777" w:rsidR="00BC3C1F" w:rsidRDefault="00BC3C1F">
      <w:pPr>
        <w:pStyle w:val="Index2"/>
        <w:tabs>
          <w:tab w:val="right" w:leader="dot" w:pos="6830"/>
        </w:tabs>
        <w:rPr>
          <w:noProof/>
        </w:rPr>
      </w:pPr>
      <w:r>
        <w:rPr>
          <w:noProof/>
        </w:rPr>
        <w:t>Forensic Pathology</w:t>
      </w:r>
    </w:p>
    <w:p w14:paraId="11306AAF" w14:textId="77777777" w:rsidR="00BC3C1F" w:rsidRDefault="00BC3C1F">
      <w:pPr>
        <w:pStyle w:val="Index3"/>
        <w:tabs>
          <w:tab w:val="right" w:leader="dot" w:pos="6830"/>
        </w:tabs>
        <w:rPr>
          <w:noProof/>
        </w:rPr>
      </w:pPr>
      <w:r>
        <w:rPr>
          <w:noProof/>
        </w:rPr>
        <w:t>Assession Logs</w:t>
      </w:r>
      <w:r>
        <w:rPr>
          <w:noProof/>
        </w:rPr>
        <w:tab/>
        <w:t>52</w:t>
      </w:r>
    </w:p>
    <w:p w14:paraId="09798468" w14:textId="77777777" w:rsidR="00BC3C1F" w:rsidRDefault="00BC3C1F">
      <w:pPr>
        <w:pStyle w:val="Index3"/>
        <w:tabs>
          <w:tab w:val="right" w:leader="dot" w:pos="6830"/>
        </w:tabs>
        <w:rPr>
          <w:noProof/>
        </w:rPr>
      </w:pPr>
      <w:r>
        <w:rPr>
          <w:noProof/>
        </w:rPr>
        <w:t>Gross Injury/Trauma Photographs and Negatives</w:t>
      </w:r>
      <w:r>
        <w:rPr>
          <w:noProof/>
        </w:rPr>
        <w:tab/>
        <w:t>52</w:t>
      </w:r>
    </w:p>
    <w:p w14:paraId="15D9528A" w14:textId="77777777" w:rsidR="00BC3C1F" w:rsidRDefault="00BC3C1F">
      <w:pPr>
        <w:pStyle w:val="Index3"/>
        <w:tabs>
          <w:tab w:val="right" w:leader="dot" w:pos="6830"/>
        </w:tabs>
        <w:rPr>
          <w:noProof/>
        </w:rPr>
      </w:pPr>
      <w:r>
        <w:rPr>
          <w:noProof/>
        </w:rPr>
        <w:t>Test Reports - Forensic</w:t>
      </w:r>
      <w:r>
        <w:rPr>
          <w:noProof/>
        </w:rPr>
        <w:tab/>
        <w:t>53</w:t>
      </w:r>
    </w:p>
    <w:p w14:paraId="4D4039EB" w14:textId="77777777" w:rsidR="00BC3C1F" w:rsidRDefault="00BC3C1F">
      <w:pPr>
        <w:pStyle w:val="Index1"/>
        <w:tabs>
          <w:tab w:val="right" w:leader="dot" w:pos="6830"/>
        </w:tabs>
        <w:rPr>
          <w:noProof/>
        </w:rPr>
      </w:pPr>
      <w:r>
        <w:rPr>
          <w:noProof/>
        </w:rPr>
        <w:t>PHARMACY MANAGEMENT</w:t>
      </w:r>
    </w:p>
    <w:p w14:paraId="33FAD8A5" w14:textId="77777777" w:rsidR="00BC3C1F" w:rsidRDefault="00BC3C1F">
      <w:pPr>
        <w:pStyle w:val="Index2"/>
        <w:tabs>
          <w:tab w:val="right" w:leader="dot" w:pos="6830"/>
        </w:tabs>
        <w:rPr>
          <w:noProof/>
        </w:rPr>
      </w:pPr>
      <w:r>
        <w:rPr>
          <w:noProof/>
        </w:rPr>
        <w:t>Quality Assurance and Control</w:t>
      </w:r>
    </w:p>
    <w:p w14:paraId="3955F77A" w14:textId="77777777" w:rsidR="00BC3C1F" w:rsidRDefault="00BC3C1F">
      <w:pPr>
        <w:pStyle w:val="Index3"/>
        <w:tabs>
          <w:tab w:val="right" w:leader="dot" w:pos="6830"/>
        </w:tabs>
        <w:rPr>
          <w:noProof/>
        </w:rPr>
      </w:pPr>
      <w:r>
        <w:rPr>
          <w:noProof/>
        </w:rPr>
        <w:t>Pharmaceutical Complaints and Investigations</w:t>
      </w:r>
      <w:r>
        <w:rPr>
          <w:noProof/>
        </w:rPr>
        <w:tab/>
        <w:t>59</w:t>
      </w:r>
    </w:p>
    <w:p w14:paraId="3203CC60" w14:textId="77777777" w:rsidR="00BC3C1F" w:rsidRDefault="00BC3C1F">
      <w:pPr>
        <w:pStyle w:val="Index1"/>
        <w:tabs>
          <w:tab w:val="right" w:leader="dot" w:pos="6830"/>
        </w:tabs>
        <w:rPr>
          <w:noProof/>
        </w:rPr>
      </w:pPr>
      <w:r>
        <w:rPr>
          <w:noProof/>
        </w:rPr>
        <w:t>RESEARCH MANAGEMENT</w:t>
      </w:r>
    </w:p>
    <w:p w14:paraId="56C45C89" w14:textId="77777777" w:rsidR="00BC3C1F" w:rsidRDefault="00BC3C1F">
      <w:pPr>
        <w:pStyle w:val="Index2"/>
        <w:tabs>
          <w:tab w:val="right" w:leader="dot" w:pos="6830"/>
        </w:tabs>
        <w:rPr>
          <w:noProof/>
        </w:rPr>
      </w:pPr>
      <w:r>
        <w:rPr>
          <w:noProof/>
        </w:rPr>
        <w:t>Institutional Review Boards</w:t>
      </w:r>
    </w:p>
    <w:p w14:paraId="461ECF8F" w14:textId="77777777" w:rsidR="00BC3C1F" w:rsidRDefault="00BC3C1F">
      <w:pPr>
        <w:pStyle w:val="Index3"/>
        <w:tabs>
          <w:tab w:val="right" w:leader="dot" w:pos="6830"/>
        </w:tabs>
        <w:rPr>
          <w:noProof/>
        </w:rPr>
      </w:pPr>
      <w:r>
        <w:rPr>
          <w:noProof/>
        </w:rPr>
        <w:t>Institutional Review Boards – General Board Records</w:t>
      </w:r>
      <w:r>
        <w:rPr>
          <w:noProof/>
        </w:rPr>
        <w:tab/>
        <w:t>67</w:t>
      </w:r>
    </w:p>
    <w:p w14:paraId="270D67FC" w14:textId="77777777" w:rsidR="00BC3C1F" w:rsidRDefault="00BC3C1F">
      <w:pPr>
        <w:pStyle w:val="Index3"/>
        <w:tabs>
          <w:tab w:val="right" w:leader="dot" w:pos="6830"/>
        </w:tabs>
        <w:rPr>
          <w:noProof/>
        </w:rPr>
      </w:pPr>
      <w:r>
        <w:rPr>
          <w:noProof/>
        </w:rPr>
        <w:t>Institutional Review Boards – Research Conducted</w:t>
      </w:r>
      <w:r>
        <w:rPr>
          <w:noProof/>
        </w:rPr>
        <w:tab/>
        <w:t>68</w:t>
      </w:r>
    </w:p>
    <w:p w14:paraId="227814C6" w14:textId="77777777" w:rsidR="00BC3C1F" w:rsidRDefault="00BC3C1F" w:rsidP="00D332C3">
      <w:pPr>
        <w:pStyle w:val="BodyText2"/>
        <w:spacing w:line="240" w:lineRule="auto"/>
        <w:outlineLvl w:val="0"/>
        <w:rPr>
          <w:noProof/>
          <w:sz w:val="18"/>
          <w:szCs w:val="18"/>
        </w:rPr>
        <w:sectPr w:rsidR="00BC3C1F" w:rsidSect="00BC3C1F">
          <w:type w:val="continuous"/>
          <w:pgSz w:w="15840" w:h="12240" w:orient="landscape" w:code="1"/>
          <w:pgMar w:top="1080" w:right="720" w:bottom="1080" w:left="720" w:header="1080" w:footer="720" w:gutter="0"/>
          <w:cols w:num="2" w:space="720"/>
          <w:docGrid w:linePitch="360"/>
        </w:sectPr>
      </w:pPr>
    </w:p>
    <w:p w14:paraId="2913334E" w14:textId="66BAAC7D" w:rsidR="00D332C3" w:rsidRDefault="002374C7" w:rsidP="00D332C3">
      <w:pPr>
        <w:pStyle w:val="BodyText2"/>
        <w:spacing w:line="240" w:lineRule="auto"/>
        <w:outlineLvl w:val="0"/>
        <w:rPr>
          <w:sz w:val="18"/>
          <w:szCs w:val="18"/>
        </w:rPr>
      </w:pPr>
      <w:r w:rsidRPr="0082620D">
        <w:rPr>
          <w:sz w:val="18"/>
          <w:szCs w:val="18"/>
        </w:rPr>
        <w:fldChar w:fldCharType="end"/>
      </w:r>
    </w:p>
    <w:p w14:paraId="60A40C4E" w14:textId="77777777" w:rsidR="006219C6" w:rsidRDefault="006219C6" w:rsidP="009019E4">
      <w:pPr>
        <w:pStyle w:val="BodyText2"/>
        <w:spacing w:line="240" w:lineRule="auto"/>
        <w:outlineLvl w:val="0"/>
        <w:rPr>
          <w:sz w:val="18"/>
          <w:szCs w:val="18"/>
        </w:rPr>
      </w:pPr>
    </w:p>
    <w:p w14:paraId="1078E56E" w14:textId="77777777" w:rsidR="006219C6" w:rsidRDefault="006219C6" w:rsidP="0082620D">
      <w:pPr>
        <w:pStyle w:val="BodyText2"/>
        <w:spacing w:line="240" w:lineRule="auto"/>
        <w:outlineLvl w:val="0"/>
        <w:rPr>
          <w:sz w:val="18"/>
          <w:szCs w:val="18"/>
        </w:rPr>
      </w:pPr>
    </w:p>
    <w:p w14:paraId="6F40D58B" w14:textId="77777777" w:rsidR="00D963AF" w:rsidRDefault="00D963AF" w:rsidP="0082620D">
      <w:pPr>
        <w:pStyle w:val="BodyText2"/>
        <w:spacing w:line="240" w:lineRule="auto"/>
        <w:outlineLvl w:val="0"/>
        <w:rPr>
          <w:sz w:val="18"/>
          <w:szCs w:val="18"/>
        </w:rPr>
        <w:sectPr w:rsidR="00D963AF" w:rsidSect="00BC3C1F">
          <w:type w:val="continuous"/>
          <w:pgSz w:w="15840" w:h="12240" w:orient="landscape" w:code="1"/>
          <w:pgMar w:top="1080" w:right="720" w:bottom="1080" w:left="720" w:header="1080" w:footer="720" w:gutter="0"/>
          <w:cols w:space="720"/>
          <w:docGrid w:linePitch="360"/>
        </w:sectPr>
      </w:pPr>
    </w:p>
    <w:p w14:paraId="3E150128" w14:textId="77777777" w:rsidR="00D963AF" w:rsidRDefault="00D963AF" w:rsidP="00913427">
      <w:pPr>
        <w:spacing w:after="120"/>
        <w:jc w:val="right"/>
        <w:rPr>
          <w:b/>
          <w:sz w:val="32"/>
          <w:szCs w:val="32"/>
        </w:rPr>
        <w:sectPr w:rsidR="00D963AF" w:rsidSect="003C25E7">
          <w:footerReference w:type="default" r:id="rId21"/>
          <w:type w:val="continuous"/>
          <w:pgSz w:w="15840" w:h="12240" w:orient="landscape" w:code="1"/>
          <w:pgMar w:top="1080" w:right="720" w:bottom="1080" w:left="720" w:header="1080" w:footer="720" w:gutter="0"/>
          <w:cols w:space="720"/>
          <w:docGrid w:linePitch="360"/>
        </w:sectPr>
      </w:pPr>
    </w:p>
    <w:p w14:paraId="49DC4619" w14:textId="3CD6A854" w:rsidR="00D963AF" w:rsidRPr="00C04DC1" w:rsidRDefault="00D963AF" w:rsidP="00D963AF">
      <w:pPr>
        <w:pStyle w:val="StyleNormal16NotBold"/>
        <w:spacing w:after="120"/>
        <w:rPr>
          <w:sz w:val="28"/>
          <w:szCs w:val="28"/>
        </w:rPr>
      </w:pPr>
      <w:r>
        <w:lastRenderedPageBreak/>
        <w:t>ESSENTIAL</w:t>
      </w:r>
      <w:r w:rsidRPr="00C04DC1">
        <w:t xml:space="preserve"> RECORDS</w:t>
      </w:r>
      <w:r>
        <w:t xml:space="preserve"> INDEX</w:t>
      </w:r>
    </w:p>
    <w:p w14:paraId="71E97B99" w14:textId="77777777" w:rsidR="00A41735" w:rsidRPr="004B0FE7" w:rsidRDefault="004B0FE7" w:rsidP="00A41735">
      <w:pPr>
        <w:pStyle w:val="BodyText2"/>
        <w:spacing w:line="240" w:lineRule="auto"/>
        <w:jc w:val="center"/>
        <w:outlineLvl w:val="0"/>
        <w:rPr>
          <w:i/>
          <w:szCs w:val="22"/>
        </w:rPr>
      </w:pPr>
      <w:r w:rsidRPr="004B0FE7">
        <w:rPr>
          <w:i/>
        </w:rPr>
        <w:t>See the Local Government Common Records Retention Schedule (CORE) for additional “Archival” records.</w:t>
      </w:r>
    </w:p>
    <w:p w14:paraId="45E1EE95" w14:textId="77777777" w:rsidR="00BC3C1F" w:rsidRDefault="002374C7" w:rsidP="00AF50CF">
      <w:pPr>
        <w:pStyle w:val="BodyText2"/>
        <w:spacing w:after="0" w:line="240" w:lineRule="auto"/>
        <w:outlineLvl w:val="0"/>
        <w:rPr>
          <w:noProof/>
          <w:sz w:val="18"/>
          <w:szCs w:val="18"/>
        </w:rPr>
        <w:sectPr w:rsidR="00BC3C1F" w:rsidSect="00BC3C1F">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078A94FC" w14:textId="77777777" w:rsidR="00BC3C1F" w:rsidRDefault="00BC3C1F">
      <w:pPr>
        <w:pStyle w:val="Index1"/>
        <w:tabs>
          <w:tab w:val="right" w:leader="dot" w:pos="6830"/>
        </w:tabs>
        <w:rPr>
          <w:noProof/>
        </w:rPr>
      </w:pPr>
      <w:r>
        <w:rPr>
          <w:noProof/>
        </w:rPr>
        <w:t>ASSET MANAGEMENT</w:t>
      </w:r>
    </w:p>
    <w:p w14:paraId="6A824CA1" w14:textId="77777777" w:rsidR="00BC3C1F" w:rsidRDefault="00BC3C1F">
      <w:pPr>
        <w:pStyle w:val="Index2"/>
        <w:tabs>
          <w:tab w:val="right" w:leader="dot" w:pos="6830"/>
        </w:tabs>
        <w:rPr>
          <w:noProof/>
        </w:rPr>
      </w:pPr>
      <w:r>
        <w:rPr>
          <w:noProof/>
        </w:rPr>
        <w:t>Maintenance, Inspection, and Monitoring</w:t>
      </w:r>
    </w:p>
    <w:p w14:paraId="23C2A876" w14:textId="77777777" w:rsidR="00BC3C1F" w:rsidRDefault="00BC3C1F">
      <w:pPr>
        <w:pStyle w:val="Index3"/>
        <w:tabs>
          <w:tab w:val="right" w:leader="dot" w:pos="6830"/>
        </w:tabs>
        <w:rPr>
          <w:noProof/>
        </w:rPr>
      </w:pPr>
      <w:r>
        <w:rPr>
          <w:noProof/>
        </w:rPr>
        <w:t>Instructions/Procedures – Radiation Protection</w:t>
      </w:r>
      <w:r>
        <w:rPr>
          <w:noProof/>
        </w:rPr>
        <w:tab/>
        <w:t>12</w:t>
      </w:r>
    </w:p>
    <w:p w14:paraId="7DC586E3" w14:textId="77777777" w:rsidR="00BC3C1F" w:rsidRDefault="00BC3C1F">
      <w:pPr>
        <w:pStyle w:val="Index3"/>
        <w:tabs>
          <w:tab w:val="right" w:leader="dot" w:pos="6830"/>
        </w:tabs>
        <w:rPr>
          <w:noProof/>
        </w:rPr>
      </w:pPr>
      <w:r>
        <w:rPr>
          <w:noProof/>
        </w:rPr>
        <w:t>Radiation Machine Registrations</w:t>
      </w:r>
      <w:r>
        <w:rPr>
          <w:noProof/>
        </w:rPr>
        <w:tab/>
        <w:t>12</w:t>
      </w:r>
    </w:p>
    <w:p w14:paraId="1DD4B25F" w14:textId="77777777" w:rsidR="00BC3C1F" w:rsidRDefault="00BC3C1F">
      <w:pPr>
        <w:pStyle w:val="Index1"/>
        <w:tabs>
          <w:tab w:val="right" w:leader="dot" w:pos="6830"/>
        </w:tabs>
        <w:rPr>
          <w:noProof/>
        </w:rPr>
      </w:pPr>
      <w:r>
        <w:rPr>
          <w:noProof/>
        </w:rPr>
        <w:t>HEALTH CARE AND TREATMENT</w:t>
      </w:r>
    </w:p>
    <w:p w14:paraId="03CB9C64" w14:textId="77777777" w:rsidR="00BC3C1F" w:rsidRDefault="00BC3C1F">
      <w:pPr>
        <w:pStyle w:val="Index2"/>
        <w:tabs>
          <w:tab w:val="right" w:leader="dot" w:pos="6830"/>
        </w:tabs>
        <w:rPr>
          <w:noProof/>
        </w:rPr>
      </w:pPr>
      <w:r>
        <w:rPr>
          <w:noProof/>
        </w:rPr>
        <w:t>Diagnostic and Medical Imaging</w:t>
      </w:r>
    </w:p>
    <w:p w14:paraId="353B4C72" w14:textId="77777777" w:rsidR="00BC3C1F" w:rsidRDefault="00BC3C1F">
      <w:pPr>
        <w:pStyle w:val="Index3"/>
        <w:tabs>
          <w:tab w:val="right" w:leader="dot" w:pos="6830"/>
        </w:tabs>
        <w:rPr>
          <w:noProof/>
        </w:rPr>
      </w:pPr>
      <w:r>
        <w:rPr>
          <w:noProof/>
        </w:rPr>
        <w:t>Mammography Films</w:t>
      </w:r>
      <w:r>
        <w:rPr>
          <w:noProof/>
        </w:rPr>
        <w:tab/>
        <w:t>17</w:t>
      </w:r>
    </w:p>
    <w:p w14:paraId="3EF07A05" w14:textId="77777777" w:rsidR="00BC3C1F" w:rsidRDefault="00BC3C1F">
      <w:pPr>
        <w:pStyle w:val="Index2"/>
        <w:tabs>
          <w:tab w:val="right" w:leader="dot" w:pos="6830"/>
        </w:tabs>
        <w:rPr>
          <w:noProof/>
        </w:rPr>
      </w:pPr>
      <w:r>
        <w:rPr>
          <w:noProof/>
        </w:rPr>
        <w:t>Long Term Care/Nursing Facility Management</w:t>
      </w:r>
    </w:p>
    <w:p w14:paraId="2A85EC08" w14:textId="77777777" w:rsidR="00BC3C1F" w:rsidRDefault="00BC3C1F">
      <w:pPr>
        <w:pStyle w:val="Index3"/>
        <w:tabs>
          <w:tab w:val="right" w:leader="dot" w:pos="6830"/>
        </w:tabs>
        <w:rPr>
          <w:noProof/>
        </w:rPr>
      </w:pPr>
      <w:r>
        <w:rPr>
          <w:noProof/>
        </w:rPr>
        <w:t>Long Term Care/Nursing Home Resident Medical Records – Age 18 and Over</w:t>
      </w:r>
      <w:r>
        <w:rPr>
          <w:noProof/>
        </w:rPr>
        <w:tab/>
        <w:t>18</w:t>
      </w:r>
    </w:p>
    <w:p w14:paraId="6EBCBD0E" w14:textId="77777777" w:rsidR="00BC3C1F" w:rsidRDefault="00BC3C1F">
      <w:pPr>
        <w:pStyle w:val="Index3"/>
        <w:tabs>
          <w:tab w:val="right" w:leader="dot" w:pos="6830"/>
        </w:tabs>
        <w:rPr>
          <w:noProof/>
        </w:rPr>
      </w:pPr>
      <w:r>
        <w:rPr>
          <w:noProof/>
        </w:rPr>
        <w:t>Long Term Care/Nursing Home Resident Medical Records – Under Age 18</w:t>
      </w:r>
      <w:r>
        <w:rPr>
          <w:noProof/>
        </w:rPr>
        <w:tab/>
        <w:t>19</w:t>
      </w:r>
    </w:p>
    <w:p w14:paraId="59ADAD3B" w14:textId="77777777" w:rsidR="00BC3C1F" w:rsidRDefault="00BC3C1F">
      <w:pPr>
        <w:pStyle w:val="Index2"/>
        <w:tabs>
          <w:tab w:val="right" w:leader="dot" w:pos="6830"/>
        </w:tabs>
        <w:rPr>
          <w:noProof/>
        </w:rPr>
      </w:pPr>
      <w:r>
        <w:rPr>
          <w:noProof/>
        </w:rPr>
        <w:t>Patient Administration</w:t>
      </w:r>
    </w:p>
    <w:p w14:paraId="76DBA70B" w14:textId="77777777" w:rsidR="00BC3C1F" w:rsidRDefault="00BC3C1F">
      <w:pPr>
        <w:pStyle w:val="Index3"/>
        <w:tabs>
          <w:tab w:val="right" w:leader="dot" w:pos="6830"/>
        </w:tabs>
        <w:rPr>
          <w:noProof/>
        </w:rPr>
      </w:pPr>
      <w:r>
        <w:rPr>
          <w:noProof/>
        </w:rPr>
        <w:t>Master Patient Index</w:t>
      </w:r>
      <w:r>
        <w:rPr>
          <w:noProof/>
        </w:rPr>
        <w:tab/>
        <w:t>21</w:t>
      </w:r>
    </w:p>
    <w:p w14:paraId="63A43F70" w14:textId="77777777" w:rsidR="00BC3C1F" w:rsidRDefault="00BC3C1F">
      <w:pPr>
        <w:pStyle w:val="Index2"/>
        <w:tabs>
          <w:tab w:val="right" w:leader="dot" w:pos="6830"/>
        </w:tabs>
        <w:rPr>
          <w:noProof/>
        </w:rPr>
      </w:pPr>
      <w:r>
        <w:rPr>
          <w:noProof/>
        </w:rPr>
        <w:t>Patient Medical Records</w:t>
      </w:r>
    </w:p>
    <w:p w14:paraId="2F22A200" w14:textId="77777777" w:rsidR="00BC3C1F" w:rsidRDefault="00BC3C1F">
      <w:pPr>
        <w:pStyle w:val="Index3"/>
        <w:tabs>
          <w:tab w:val="right" w:leader="dot" w:pos="6830"/>
        </w:tabs>
        <w:rPr>
          <w:noProof/>
        </w:rPr>
      </w:pPr>
      <w:r>
        <w:rPr>
          <w:noProof/>
        </w:rPr>
        <w:t>Counseling</w:t>
      </w:r>
      <w:r>
        <w:rPr>
          <w:noProof/>
        </w:rPr>
        <w:tab/>
        <w:t>25</w:t>
      </w:r>
    </w:p>
    <w:p w14:paraId="5EADAC92" w14:textId="77777777" w:rsidR="00BC3C1F" w:rsidRDefault="00BC3C1F">
      <w:pPr>
        <w:pStyle w:val="Index3"/>
        <w:tabs>
          <w:tab w:val="right" w:leader="dot" w:pos="6830"/>
        </w:tabs>
        <w:rPr>
          <w:noProof/>
        </w:rPr>
      </w:pPr>
      <w:r>
        <w:rPr>
          <w:noProof/>
        </w:rPr>
        <w:t>Organ Transplants</w:t>
      </w:r>
      <w:r>
        <w:rPr>
          <w:noProof/>
        </w:rPr>
        <w:tab/>
        <w:t>26</w:t>
      </w:r>
    </w:p>
    <w:p w14:paraId="47C23D52" w14:textId="77777777" w:rsidR="00BC3C1F" w:rsidRDefault="00BC3C1F">
      <w:pPr>
        <w:pStyle w:val="Index3"/>
        <w:tabs>
          <w:tab w:val="right" w:leader="dot" w:pos="6830"/>
        </w:tabs>
        <w:rPr>
          <w:noProof/>
        </w:rPr>
      </w:pPr>
      <w:r>
        <w:rPr>
          <w:noProof/>
        </w:rPr>
        <w:t>Patient Medical Records – Age 18 and Over</w:t>
      </w:r>
      <w:r>
        <w:rPr>
          <w:noProof/>
        </w:rPr>
        <w:tab/>
        <w:t>26</w:t>
      </w:r>
    </w:p>
    <w:p w14:paraId="01B75C4B" w14:textId="77777777" w:rsidR="00BC3C1F" w:rsidRDefault="00BC3C1F">
      <w:pPr>
        <w:pStyle w:val="Index3"/>
        <w:tabs>
          <w:tab w:val="right" w:leader="dot" w:pos="6830"/>
        </w:tabs>
        <w:rPr>
          <w:noProof/>
        </w:rPr>
      </w:pPr>
      <w:r>
        <w:rPr>
          <w:noProof/>
        </w:rPr>
        <w:t>Patient Medical Records – Disclosure Authorized</w:t>
      </w:r>
      <w:r>
        <w:rPr>
          <w:noProof/>
        </w:rPr>
        <w:tab/>
        <w:t>27</w:t>
      </w:r>
    </w:p>
    <w:p w14:paraId="725C5321" w14:textId="77777777" w:rsidR="00BC3C1F" w:rsidRDefault="00BC3C1F">
      <w:pPr>
        <w:pStyle w:val="Index3"/>
        <w:tabs>
          <w:tab w:val="right" w:leader="dot" w:pos="6830"/>
        </w:tabs>
        <w:rPr>
          <w:noProof/>
        </w:rPr>
      </w:pPr>
      <w:r>
        <w:rPr>
          <w:noProof/>
        </w:rPr>
        <w:t>Patient Medical Records – Under Age 18</w:t>
      </w:r>
      <w:r>
        <w:rPr>
          <w:noProof/>
        </w:rPr>
        <w:tab/>
        <w:t>27</w:t>
      </w:r>
    </w:p>
    <w:p w14:paraId="5AEE076F" w14:textId="77777777" w:rsidR="00BC3C1F" w:rsidRDefault="00BC3C1F">
      <w:pPr>
        <w:pStyle w:val="Index1"/>
        <w:tabs>
          <w:tab w:val="right" w:leader="dot" w:pos="6830"/>
        </w:tabs>
        <w:rPr>
          <w:noProof/>
        </w:rPr>
      </w:pPr>
      <w:r>
        <w:rPr>
          <w:noProof/>
        </w:rPr>
        <w:t>HUMAN RESOURCE MANAGEMENT</w:t>
      </w:r>
    </w:p>
    <w:p w14:paraId="78A01433" w14:textId="77777777" w:rsidR="00BC3C1F" w:rsidRDefault="00BC3C1F">
      <w:pPr>
        <w:pStyle w:val="Index2"/>
        <w:tabs>
          <w:tab w:val="right" w:leader="dot" w:pos="6830"/>
        </w:tabs>
        <w:rPr>
          <w:noProof/>
        </w:rPr>
      </w:pPr>
      <w:r>
        <w:rPr>
          <w:noProof/>
        </w:rPr>
        <w:t>Staff Development/Training</w:t>
      </w:r>
    </w:p>
    <w:p w14:paraId="3033D16E" w14:textId="77777777" w:rsidR="00BC3C1F" w:rsidRDefault="00BC3C1F">
      <w:pPr>
        <w:pStyle w:val="Index3"/>
        <w:tabs>
          <w:tab w:val="right" w:leader="dot" w:pos="6830"/>
        </w:tabs>
        <w:rPr>
          <w:noProof/>
        </w:rPr>
      </w:pPr>
      <w:r>
        <w:rPr>
          <w:noProof/>
        </w:rPr>
        <w:t>Medical Use Licenses</w:t>
      </w:r>
      <w:r>
        <w:rPr>
          <w:noProof/>
        </w:rPr>
        <w:tab/>
        <w:t>42</w:t>
      </w:r>
    </w:p>
    <w:p w14:paraId="4EF627D3" w14:textId="77777777" w:rsidR="00BC3C1F" w:rsidRDefault="00BC3C1F">
      <w:pPr>
        <w:pStyle w:val="Index1"/>
        <w:tabs>
          <w:tab w:val="right" w:leader="dot" w:pos="6830"/>
        </w:tabs>
        <w:rPr>
          <w:noProof/>
        </w:rPr>
      </w:pPr>
      <w:r>
        <w:rPr>
          <w:noProof/>
        </w:rPr>
        <w:t>LABORATORY AND PATHOLOGY MANAGEMENT</w:t>
      </w:r>
    </w:p>
    <w:p w14:paraId="5462B2B3" w14:textId="77777777" w:rsidR="00BC3C1F" w:rsidRDefault="00BC3C1F">
      <w:pPr>
        <w:pStyle w:val="Index2"/>
        <w:tabs>
          <w:tab w:val="right" w:leader="dot" w:pos="6830"/>
        </w:tabs>
        <w:rPr>
          <w:noProof/>
        </w:rPr>
      </w:pPr>
      <w:r>
        <w:rPr>
          <w:noProof/>
        </w:rPr>
        <w:t>Blood/Tissue Banks</w:t>
      </w:r>
    </w:p>
    <w:p w14:paraId="696E7031" w14:textId="77777777" w:rsidR="00BC3C1F" w:rsidRDefault="00BC3C1F">
      <w:pPr>
        <w:pStyle w:val="Index3"/>
        <w:tabs>
          <w:tab w:val="right" w:leader="dot" w:pos="6830"/>
        </w:tabs>
        <w:rPr>
          <w:noProof/>
        </w:rPr>
      </w:pPr>
      <w:r>
        <w:rPr>
          <w:noProof/>
        </w:rPr>
        <w:t>Donors - Deferred</w:t>
      </w:r>
      <w:r>
        <w:rPr>
          <w:noProof/>
        </w:rPr>
        <w:tab/>
        <w:t>49</w:t>
      </w:r>
    </w:p>
    <w:p w14:paraId="4CD2E89C" w14:textId="77777777" w:rsidR="00BC3C1F" w:rsidRDefault="00BC3C1F">
      <w:pPr>
        <w:pStyle w:val="Index3"/>
        <w:tabs>
          <w:tab w:val="right" w:leader="dot" w:pos="6830"/>
        </w:tabs>
        <w:rPr>
          <w:noProof/>
        </w:rPr>
      </w:pPr>
      <w:r>
        <w:rPr>
          <w:noProof/>
        </w:rPr>
        <w:t>Donors - General</w:t>
      </w:r>
      <w:r>
        <w:rPr>
          <w:noProof/>
        </w:rPr>
        <w:tab/>
        <w:t>49</w:t>
      </w:r>
    </w:p>
    <w:p w14:paraId="52327639" w14:textId="77777777" w:rsidR="00BC3C1F" w:rsidRDefault="00BC3C1F">
      <w:pPr>
        <w:pStyle w:val="Index2"/>
        <w:tabs>
          <w:tab w:val="right" w:leader="dot" w:pos="6830"/>
        </w:tabs>
        <w:rPr>
          <w:noProof/>
        </w:rPr>
      </w:pPr>
      <w:r>
        <w:rPr>
          <w:noProof/>
        </w:rPr>
        <w:t>Forensic Pathology</w:t>
      </w:r>
    </w:p>
    <w:p w14:paraId="74EE4278" w14:textId="77777777" w:rsidR="00BC3C1F" w:rsidRDefault="00BC3C1F">
      <w:pPr>
        <w:pStyle w:val="Index3"/>
        <w:tabs>
          <w:tab w:val="right" w:leader="dot" w:pos="6830"/>
        </w:tabs>
        <w:rPr>
          <w:noProof/>
        </w:rPr>
      </w:pPr>
      <w:r>
        <w:rPr>
          <w:noProof/>
        </w:rPr>
        <w:t>Gross Injury/Trauma Photographs and Negatives</w:t>
      </w:r>
      <w:r>
        <w:rPr>
          <w:noProof/>
        </w:rPr>
        <w:tab/>
        <w:t>52</w:t>
      </w:r>
    </w:p>
    <w:p w14:paraId="7378E6A8" w14:textId="77777777" w:rsidR="00BC3C1F" w:rsidRDefault="00BC3C1F">
      <w:pPr>
        <w:pStyle w:val="Index1"/>
        <w:tabs>
          <w:tab w:val="right" w:leader="dot" w:pos="6830"/>
        </w:tabs>
        <w:rPr>
          <w:noProof/>
        </w:rPr>
      </w:pPr>
      <w:r>
        <w:rPr>
          <w:noProof/>
        </w:rPr>
        <w:t>PHARMACY MANAGEMENT</w:t>
      </w:r>
    </w:p>
    <w:p w14:paraId="0035BEFC" w14:textId="77777777" w:rsidR="00BC3C1F" w:rsidRDefault="00BC3C1F">
      <w:pPr>
        <w:pStyle w:val="Index2"/>
        <w:tabs>
          <w:tab w:val="right" w:leader="dot" w:pos="6830"/>
        </w:tabs>
        <w:rPr>
          <w:noProof/>
        </w:rPr>
      </w:pPr>
      <w:r>
        <w:rPr>
          <w:noProof/>
        </w:rPr>
        <w:t>Administration</w:t>
      </w:r>
    </w:p>
    <w:p w14:paraId="28EC7814" w14:textId="77777777" w:rsidR="00BC3C1F" w:rsidRDefault="00BC3C1F">
      <w:pPr>
        <w:pStyle w:val="Index3"/>
        <w:tabs>
          <w:tab w:val="right" w:leader="dot" w:pos="6830"/>
        </w:tabs>
        <w:rPr>
          <w:noProof/>
        </w:rPr>
      </w:pPr>
      <w:r>
        <w:rPr>
          <w:noProof/>
        </w:rPr>
        <w:t>Patient Profile and Medication Records – Age 18 and Over</w:t>
      </w:r>
      <w:r>
        <w:rPr>
          <w:noProof/>
        </w:rPr>
        <w:tab/>
        <w:t>54</w:t>
      </w:r>
    </w:p>
    <w:p w14:paraId="12C76964" w14:textId="77777777" w:rsidR="00BC3C1F" w:rsidRDefault="00BC3C1F">
      <w:pPr>
        <w:pStyle w:val="Index3"/>
        <w:tabs>
          <w:tab w:val="right" w:leader="dot" w:pos="6830"/>
        </w:tabs>
        <w:rPr>
          <w:noProof/>
        </w:rPr>
      </w:pPr>
      <w:r>
        <w:rPr>
          <w:noProof/>
        </w:rPr>
        <w:t>Patient Profile and Medication Records – Under Age 18</w:t>
      </w:r>
      <w:r>
        <w:rPr>
          <w:noProof/>
        </w:rPr>
        <w:tab/>
        <w:t>55</w:t>
      </w:r>
    </w:p>
    <w:p w14:paraId="0722E631" w14:textId="77777777" w:rsidR="00BC3C1F" w:rsidRDefault="00BC3C1F">
      <w:pPr>
        <w:pStyle w:val="Index2"/>
        <w:tabs>
          <w:tab w:val="right" w:leader="dot" w:pos="6830"/>
        </w:tabs>
        <w:rPr>
          <w:noProof/>
        </w:rPr>
      </w:pPr>
      <w:r>
        <w:rPr>
          <w:noProof/>
        </w:rPr>
        <w:t>Quality Assurance and Control</w:t>
      </w:r>
    </w:p>
    <w:p w14:paraId="60E59681" w14:textId="77777777" w:rsidR="00BC3C1F" w:rsidRDefault="00BC3C1F">
      <w:pPr>
        <w:pStyle w:val="Index3"/>
        <w:tabs>
          <w:tab w:val="right" w:leader="dot" w:pos="6830"/>
        </w:tabs>
        <w:rPr>
          <w:noProof/>
        </w:rPr>
      </w:pPr>
      <w:r>
        <w:rPr>
          <w:noProof/>
        </w:rPr>
        <w:t>Pharmacy Policy, Procedure, and Training Manuals</w:t>
      </w:r>
      <w:r>
        <w:rPr>
          <w:noProof/>
        </w:rPr>
        <w:tab/>
        <w:t>60</w:t>
      </w:r>
    </w:p>
    <w:p w14:paraId="62CBAF40" w14:textId="77777777" w:rsidR="00BC3C1F" w:rsidRDefault="00BC3C1F">
      <w:pPr>
        <w:pStyle w:val="Index1"/>
        <w:tabs>
          <w:tab w:val="right" w:leader="dot" w:pos="6830"/>
        </w:tabs>
        <w:rPr>
          <w:noProof/>
        </w:rPr>
      </w:pPr>
      <w:r>
        <w:rPr>
          <w:noProof/>
        </w:rPr>
        <w:t>RESEARCH MANAGEMENT</w:t>
      </w:r>
    </w:p>
    <w:p w14:paraId="3B0F02AA" w14:textId="77777777" w:rsidR="00BC3C1F" w:rsidRDefault="00BC3C1F">
      <w:pPr>
        <w:pStyle w:val="Index2"/>
        <w:tabs>
          <w:tab w:val="right" w:leader="dot" w:pos="6830"/>
        </w:tabs>
        <w:rPr>
          <w:noProof/>
        </w:rPr>
      </w:pPr>
      <w:r>
        <w:rPr>
          <w:noProof/>
        </w:rPr>
        <w:t>Clinical Trials</w:t>
      </w:r>
    </w:p>
    <w:p w14:paraId="49E61A7C" w14:textId="77777777" w:rsidR="00BC3C1F" w:rsidRDefault="00BC3C1F">
      <w:pPr>
        <w:pStyle w:val="Index3"/>
        <w:tabs>
          <w:tab w:val="right" w:leader="dot" w:pos="6830"/>
        </w:tabs>
        <w:rPr>
          <w:noProof/>
        </w:rPr>
      </w:pPr>
      <w:r>
        <w:rPr>
          <w:noProof/>
        </w:rPr>
        <w:t>Bioavailability/Bioequivalence Samples – Food and Drug Administration Application (Approved)</w:t>
      </w:r>
      <w:r>
        <w:rPr>
          <w:noProof/>
        </w:rPr>
        <w:tab/>
        <w:t>61</w:t>
      </w:r>
    </w:p>
    <w:p w14:paraId="1B92E203" w14:textId="77777777" w:rsidR="00BC3C1F" w:rsidRDefault="00BC3C1F">
      <w:pPr>
        <w:pStyle w:val="Index3"/>
        <w:tabs>
          <w:tab w:val="right" w:leader="dot" w:pos="6830"/>
        </w:tabs>
        <w:rPr>
          <w:noProof/>
        </w:rPr>
      </w:pPr>
      <w:r>
        <w:rPr>
          <w:noProof/>
        </w:rPr>
        <w:t>Device Trials</w:t>
      </w:r>
      <w:r>
        <w:rPr>
          <w:noProof/>
        </w:rPr>
        <w:tab/>
        <w:t>62</w:t>
      </w:r>
    </w:p>
    <w:p w14:paraId="6CF55432" w14:textId="77777777" w:rsidR="00BC3C1F" w:rsidRDefault="00BC3C1F">
      <w:pPr>
        <w:pStyle w:val="Index3"/>
        <w:tabs>
          <w:tab w:val="right" w:leader="dot" w:pos="6830"/>
        </w:tabs>
        <w:rPr>
          <w:noProof/>
        </w:rPr>
      </w:pPr>
      <w:r>
        <w:rPr>
          <w:noProof/>
        </w:rPr>
        <w:t>Subject Case Histories – Food and Drug Administration Application Filed (Clinical Trials)</w:t>
      </w:r>
      <w:r>
        <w:rPr>
          <w:noProof/>
        </w:rPr>
        <w:tab/>
        <w:t>64</w:t>
      </w:r>
    </w:p>
    <w:p w14:paraId="1AABEA78" w14:textId="77777777" w:rsidR="00BC3C1F" w:rsidRDefault="00BC3C1F">
      <w:pPr>
        <w:pStyle w:val="Index3"/>
        <w:tabs>
          <w:tab w:val="right" w:leader="dot" w:pos="6830"/>
        </w:tabs>
        <w:rPr>
          <w:noProof/>
        </w:rPr>
      </w:pPr>
      <w:r>
        <w:rPr>
          <w:noProof/>
        </w:rPr>
        <w:t>Subject Case Histories – Food and Drug Administration Application Not Filed (Clinical Trials)</w:t>
      </w:r>
      <w:r>
        <w:rPr>
          <w:noProof/>
        </w:rPr>
        <w:tab/>
        <w:t>65</w:t>
      </w:r>
    </w:p>
    <w:p w14:paraId="504EAB13" w14:textId="77777777" w:rsidR="00BC3C1F" w:rsidRDefault="00BC3C1F">
      <w:pPr>
        <w:pStyle w:val="Index2"/>
        <w:tabs>
          <w:tab w:val="right" w:leader="dot" w:pos="6830"/>
        </w:tabs>
        <w:rPr>
          <w:noProof/>
        </w:rPr>
      </w:pPr>
      <w:r>
        <w:rPr>
          <w:noProof/>
        </w:rPr>
        <w:t>Diagnostic Research</w:t>
      </w:r>
    </w:p>
    <w:p w14:paraId="7505DB8E" w14:textId="77777777" w:rsidR="00BC3C1F" w:rsidRDefault="00BC3C1F">
      <w:pPr>
        <w:pStyle w:val="Index3"/>
        <w:tabs>
          <w:tab w:val="right" w:leader="dot" w:pos="6830"/>
        </w:tabs>
        <w:rPr>
          <w:noProof/>
        </w:rPr>
      </w:pPr>
      <w:r>
        <w:rPr>
          <w:noProof/>
        </w:rPr>
        <w:t>Diagnostic Research</w:t>
      </w:r>
      <w:r>
        <w:rPr>
          <w:noProof/>
        </w:rPr>
        <w:tab/>
        <w:t>66</w:t>
      </w:r>
    </w:p>
    <w:p w14:paraId="7CC4C6C0" w14:textId="77777777" w:rsidR="00BC3C1F" w:rsidRDefault="00BC3C1F">
      <w:pPr>
        <w:pStyle w:val="Index2"/>
        <w:tabs>
          <w:tab w:val="right" w:leader="dot" w:pos="6830"/>
        </w:tabs>
        <w:rPr>
          <w:noProof/>
        </w:rPr>
      </w:pPr>
      <w:r>
        <w:rPr>
          <w:noProof/>
        </w:rPr>
        <w:t>Institutional Review Boards</w:t>
      </w:r>
    </w:p>
    <w:p w14:paraId="2409B0CF" w14:textId="77777777" w:rsidR="00BC3C1F" w:rsidRDefault="00BC3C1F">
      <w:pPr>
        <w:pStyle w:val="Index3"/>
        <w:tabs>
          <w:tab w:val="right" w:leader="dot" w:pos="6830"/>
        </w:tabs>
        <w:rPr>
          <w:noProof/>
        </w:rPr>
      </w:pPr>
      <w:r>
        <w:rPr>
          <w:noProof/>
        </w:rPr>
        <w:t>Institutional Review Boards – General Board Records</w:t>
      </w:r>
      <w:r>
        <w:rPr>
          <w:noProof/>
        </w:rPr>
        <w:tab/>
        <w:t>67</w:t>
      </w:r>
    </w:p>
    <w:p w14:paraId="22D0AED2" w14:textId="77777777" w:rsidR="00BC3C1F" w:rsidRDefault="00BC3C1F">
      <w:pPr>
        <w:pStyle w:val="Index3"/>
        <w:tabs>
          <w:tab w:val="right" w:leader="dot" w:pos="6830"/>
        </w:tabs>
        <w:rPr>
          <w:noProof/>
        </w:rPr>
      </w:pPr>
      <w:r>
        <w:rPr>
          <w:noProof/>
        </w:rPr>
        <w:t>Institutional Review Boards – Principal Investigator Records</w:t>
      </w:r>
      <w:r>
        <w:rPr>
          <w:noProof/>
        </w:rPr>
        <w:tab/>
        <w:t>68</w:t>
      </w:r>
    </w:p>
    <w:p w14:paraId="3ACF7BEA" w14:textId="77777777" w:rsidR="00BC3C1F" w:rsidRDefault="00BC3C1F">
      <w:pPr>
        <w:pStyle w:val="Index3"/>
        <w:tabs>
          <w:tab w:val="right" w:leader="dot" w:pos="6830"/>
        </w:tabs>
        <w:rPr>
          <w:noProof/>
        </w:rPr>
      </w:pPr>
      <w:r>
        <w:rPr>
          <w:noProof/>
        </w:rPr>
        <w:t>Institutional Review Boards – Research Conducted</w:t>
      </w:r>
      <w:r>
        <w:rPr>
          <w:noProof/>
        </w:rPr>
        <w:tab/>
        <w:t>68</w:t>
      </w:r>
    </w:p>
    <w:p w14:paraId="45EA3AE3" w14:textId="77777777" w:rsidR="00BC3C1F" w:rsidRDefault="00BC3C1F" w:rsidP="00AF50CF">
      <w:pPr>
        <w:pStyle w:val="BodyText2"/>
        <w:spacing w:after="0" w:line="240" w:lineRule="auto"/>
        <w:outlineLvl w:val="0"/>
        <w:rPr>
          <w:noProof/>
          <w:sz w:val="18"/>
          <w:szCs w:val="18"/>
        </w:rPr>
        <w:sectPr w:rsidR="00BC3C1F" w:rsidSect="00BC3C1F">
          <w:type w:val="continuous"/>
          <w:pgSz w:w="15840" w:h="12240" w:orient="landscape" w:code="1"/>
          <w:pgMar w:top="1080" w:right="720" w:bottom="1080" w:left="720" w:header="1080" w:footer="720" w:gutter="0"/>
          <w:cols w:num="2" w:space="720"/>
          <w:docGrid w:linePitch="360"/>
        </w:sectPr>
      </w:pPr>
    </w:p>
    <w:p w14:paraId="2681A202" w14:textId="22482CC5" w:rsidR="00622B6B" w:rsidRDefault="002374C7" w:rsidP="00AF50CF">
      <w:pPr>
        <w:pStyle w:val="BodyText2"/>
        <w:spacing w:after="0" w:line="240" w:lineRule="auto"/>
        <w:outlineLvl w:val="0"/>
      </w:pPr>
      <w:r w:rsidRPr="00622B6B">
        <w:rPr>
          <w:sz w:val="18"/>
          <w:szCs w:val="18"/>
        </w:rPr>
        <w:fldChar w:fldCharType="end"/>
      </w:r>
    </w:p>
    <w:p w14:paraId="5630E511" w14:textId="77777777" w:rsidR="00A41735" w:rsidRDefault="00A41735" w:rsidP="00AF50CF">
      <w:pPr>
        <w:pStyle w:val="BodyText2"/>
        <w:spacing w:after="0" w:line="240" w:lineRule="auto"/>
        <w:outlineLvl w:val="0"/>
      </w:pPr>
    </w:p>
    <w:p w14:paraId="2CD09BD0" w14:textId="77777777" w:rsidR="00A41735" w:rsidRDefault="00A41735" w:rsidP="006F542B">
      <w:pPr>
        <w:pStyle w:val="BodyText2"/>
        <w:spacing w:after="0"/>
        <w:outlineLvl w:val="0"/>
        <w:sectPr w:rsidR="00A41735" w:rsidSect="00BC3C1F">
          <w:type w:val="continuous"/>
          <w:pgSz w:w="15840" w:h="12240" w:orient="landscape" w:code="1"/>
          <w:pgMar w:top="1080" w:right="720" w:bottom="1080" w:left="720" w:header="1080" w:footer="720" w:gutter="0"/>
          <w:cols w:space="720"/>
          <w:docGrid w:linePitch="360"/>
        </w:sectPr>
      </w:pPr>
    </w:p>
    <w:p w14:paraId="07F040EC" w14:textId="77698801" w:rsidR="00E73733" w:rsidRPr="00C04DC1" w:rsidRDefault="00E73733" w:rsidP="00E73733">
      <w:pPr>
        <w:pStyle w:val="StyleNormal16NotBold"/>
        <w:spacing w:after="120"/>
        <w:rPr>
          <w:sz w:val="28"/>
          <w:szCs w:val="28"/>
        </w:rPr>
      </w:pPr>
      <w:r>
        <w:lastRenderedPageBreak/>
        <w:t>DISPOSITION AUTHORITY NUMBERS (dan’S) INDEX</w:t>
      </w:r>
    </w:p>
    <w:p w14:paraId="06F52E8A" w14:textId="77777777" w:rsidR="00BC3C1F" w:rsidRDefault="002374C7" w:rsidP="00715D43">
      <w:pPr>
        <w:pStyle w:val="BodyText2"/>
        <w:spacing w:after="0"/>
        <w:rPr>
          <w:noProof/>
          <w:color w:val="FF0000"/>
          <w:sz w:val="18"/>
          <w:szCs w:val="18"/>
        </w:rPr>
        <w:sectPr w:rsidR="00BC3C1F" w:rsidSect="00BC3C1F">
          <w:footerReference w:type="default" r:id="rId22"/>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070705C8" w14:textId="77777777" w:rsidR="00BC3C1F" w:rsidRDefault="00BC3C1F">
      <w:pPr>
        <w:pStyle w:val="Index1"/>
        <w:tabs>
          <w:tab w:val="right" w:leader="dot" w:pos="3050"/>
        </w:tabs>
        <w:rPr>
          <w:noProof/>
        </w:rPr>
      </w:pPr>
      <w:r>
        <w:rPr>
          <w:noProof/>
        </w:rPr>
        <w:t>HO2011-074</w:t>
      </w:r>
      <w:r>
        <w:rPr>
          <w:noProof/>
        </w:rPr>
        <w:tab/>
        <w:t>6</w:t>
      </w:r>
    </w:p>
    <w:p w14:paraId="33756C20" w14:textId="77777777" w:rsidR="00BC3C1F" w:rsidRDefault="00BC3C1F">
      <w:pPr>
        <w:pStyle w:val="Index1"/>
        <w:tabs>
          <w:tab w:val="right" w:leader="dot" w:pos="3050"/>
        </w:tabs>
        <w:rPr>
          <w:noProof/>
        </w:rPr>
      </w:pPr>
      <w:r>
        <w:rPr>
          <w:noProof/>
        </w:rPr>
        <w:t>HO2011-075</w:t>
      </w:r>
      <w:r>
        <w:rPr>
          <w:noProof/>
        </w:rPr>
        <w:tab/>
        <w:t>6</w:t>
      </w:r>
    </w:p>
    <w:p w14:paraId="3AC1D062" w14:textId="77777777" w:rsidR="00BC3C1F" w:rsidRDefault="00BC3C1F">
      <w:pPr>
        <w:pStyle w:val="Index1"/>
        <w:tabs>
          <w:tab w:val="right" w:leader="dot" w:pos="3050"/>
        </w:tabs>
        <w:rPr>
          <w:noProof/>
        </w:rPr>
      </w:pPr>
      <w:r>
        <w:rPr>
          <w:noProof/>
        </w:rPr>
        <w:t>HO2011-076</w:t>
      </w:r>
      <w:r>
        <w:rPr>
          <w:noProof/>
        </w:rPr>
        <w:tab/>
        <w:t>8</w:t>
      </w:r>
    </w:p>
    <w:p w14:paraId="38640164" w14:textId="77777777" w:rsidR="00BC3C1F" w:rsidRDefault="00BC3C1F">
      <w:pPr>
        <w:pStyle w:val="Index1"/>
        <w:tabs>
          <w:tab w:val="right" w:leader="dot" w:pos="3050"/>
        </w:tabs>
        <w:rPr>
          <w:noProof/>
        </w:rPr>
      </w:pPr>
      <w:r>
        <w:rPr>
          <w:noProof/>
        </w:rPr>
        <w:t>HO2011-077</w:t>
      </w:r>
      <w:r>
        <w:rPr>
          <w:noProof/>
        </w:rPr>
        <w:tab/>
        <w:t>10</w:t>
      </w:r>
    </w:p>
    <w:p w14:paraId="6F961F3C" w14:textId="77777777" w:rsidR="00BC3C1F" w:rsidRDefault="00BC3C1F">
      <w:pPr>
        <w:pStyle w:val="Index1"/>
        <w:tabs>
          <w:tab w:val="right" w:leader="dot" w:pos="3050"/>
        </w:tabs>
        <w:rPr>
          <w:noProof/>
        </w:rPr>
      </w:pPr>
      <w:r>
        <w:rPr>
          <w:noProof/>
        </w:rPr>
        <w:t>HO2011-078</w:t>
      </w:r>
      <w:r>
        <w:rPr>
          <w:noProof/>
        </w:rPr>
        <w:tab/>
        <w:t>10</w:t>
      </w:r>
    </w:p>
    <w:p w14:paraId="6D392CB1" w14:textId="77777777" w:rsidR="00BC3C1F" w:rsidRDefault="00BC3C1F">
      <w:pPr>
        <w:pStyle w:val="Index1"/>
        <w:tabs>
          <w:tab w:val="right" w:leader="dot" w:pos="3050"/>
        </w:tabs>
        <w:rPr>
          <w:noProof/>
        </w:rPr>
      </w:pPr>
      <w:r>
        <w:rPr>
          <w:noProof/>
        </w:rPr>
        <w:t>HO2011-079</w:t>
      </w:r>
      <w:r>
        <w:rPr>
          <w:noProof/>
        </w:rPr>
        <w:tab/>
        <w:t>12</w:t>
      </w:r>
    </w:p>
    <w:p w14:paraId="457471B8" w14:textId="77777777" w:rsidR="00BC3C1F" w:rsidRDefault="00BC3C1F">
      <w:pPr>
        <w:pStyle w:val="Index1"/>
        <w:tabs>
          <w:tab w:val="right" w:leader="dot" w:pos="3050"/>
        </w:tabs>
        <w:rPr>
          <w:noProof/>
        </w:rPr>
      </w:pPr>
      <w:r>
        <w:rPr>
          <w:noProof/>
        </w:rPr>
        <w:t>HO2011-080</w:t>
      </w:r>
      <w:r>
        <w:rPr>
          <w:noProof/>
        </w:rPr>
        <w:tab/>
        <w:t>12</w:t>
      </w:r>
    </w:p>
    <w:p w14:paraId="1F3B7D95" w14:textId="77777777" w:rsidR="00BC3C1F" w:rsidRDefault="00BC3C1F">
      <w:pPr>
        <w:pStyle w:val="Index1"/>
        <w:tabs>
          <w:tab w:val="right" w:leader="dot" w:pos="3050"/>
        </w:tabs>
        <w:rPr>
          <w:noProof/>
        </w:rPr>
      </w:pPr>
      <w:r>
        <w:rPr>
          <w:noProof/>
        </w:rPr>
        <w:t>HO2011-081</w:t>
      </w:r>
      <w:r>
        <w:rPr>
          <w:noProof/>
        </w:rPr>
        <w:tab/>
        <w:t>13</w:t>
      </w:r>
    </w:p>
    <w:p w14:paraId="484D7985" w14:textId="77777777" w:rsidR="00BC3C1F" w:rsidRDefault="00BC3C1F">
      <w:pPr>
        <w:pStyle w:val="Index1"/>
        <w:tabs>
          <w:tab w:val="right" w:leader="dot" w:pos="3050"/>
        </w:tabs>
        <w:rPr>
          <w:noProof/>
        </w:rPr>
      </w:pPr>
      <w:r>
        <w:rPr>
          <w:noProof/>
        </w:rPr>
        <w:t>HO2011-082</w:t>
      </w:r>
      <w:r>
        <w:rPr>
          <w:noProof/>
        </w:rPr>
        <w:tab/>
        <w:t>13</w:t>
      </w:r>
    </w:p>
    <w:p w14:paraId="5F3BCC97" w14:textId="77777777" w:rsidR="00BC3C1F" w:rsidRDefault="00BC3C1F">
      <w:pPr>
        <w:pStyle w:val="Index1"/>
        <w:tabs>
          <w:tab w:val="right" w:leader="dot" w:pos="3050"/>
        </w:tabs>
        <w:rPr>
          <w:noProof/>
        </w:rPr>
      </w:pPr>
      <w:r>
        <w:rPr>
          <w:noProof/>
        </w:rPr>
        <w:t>HO2011-083</w:t>
      </w:r>
      <w:r>
        <w:rPr>
          <w:noProof/>
        </w:rPr>
        <w:tab/>
        <w:t>14</w:t>
      </w:r>
    </w:p>
    <w:p w14:paraId="14249E91" w14:textId="77777777" w:rsidR="00BC3C1F" w:rsidRDefault="00BC3C1F">
      <w:pPr>
        <w:pStyle w:val="Index1"/>
        <w:tabs>
          <w:tab w:val="right" w:leader="dot" w:pos="3050"/>
        </w:tabs>
        <w:rPr>
          <w:noProof/>
        </w:rPr>
      </w:pPr>
      <w:r>
        <w:rPr>
          <w:noProof/>
        </w:rPr>
        <w:t>HO2011-084</w:t>
      </w:r>
      <w:r>
        <w:rPr>
          <w:noProof/>
        </w:rPr>
        <w:tab/>
        <w:t>16</w:t>
      </w:r>
    </w:p>
    <w:p w14:paraId="5BE3CEC1" w14:textId="77777777" w:rsidR="00BC3C1F" w:rsidRDefault="00BC3C1F">
      <w:pPr>
        <w:pStyle w:val="Index1"/>
        <w:tabs>
          <w:tab w:val="right" w:leader="dot" w:pos="3050"/>
        </w:tabs>
        <w:rPr>
          <w:noProof/>
        </w:rPr>
      </w:pPr>
      <w:r>
        <w:rPr>
          <w:noProof/>
        </w:rPr>
        <w:t>HO2011-085</w:t>
      </w:r>
      <w:r>
        <w:rPr>
          <w:noProof/>
        </w:rPr>
        <w:tab/>
        <w:t>17</w:t>
      </w:r>
    </w:p>
    <w:p w14:paraId="4D7FB727" w14:textId="77777777" w:rsidR="00BC3C1F" w:rsidRDefault="00BC3C1F">
      <w:pPr>
        <w:pStyle w:val="Index1"/>
        <w:tabs>
          <w:tab w:val="right" w:leader="dot" w:pos="3050"/>
        </w:tabs>
        <w:rPr>
          <w:noProof/>
        </w:rPr>
      </w:pPr>
      <w:r>
        <w:rPr>
          <w:noProof/>
        </w:rPr>
        <w:t>HO2011-086</w:t>
      </w:r>
      <w:r>
        <w:rPr>
          <w:noProof/>
        </w:rPr>
        <w:tab/>
        <w:t>17</w:t>
      </w:r>
    </w:p>
    <w:p w14:paraId="37A2225E" w14:textId="77777777" w:rsidR="00BC3C1F" w:rsidRDefault="00BC3C1F">
      <w:pPr>
        <w:pStyle w:val="Index1"/>
        <w:tabs>
          <w:tab w:val="right" w:leader="dot" w:pos="3050"/>
        </w:tabs>
        <w:rPr>
          <w:noProof/>
        </w:rPr>
      </w:pPr>
      <w:r>
        <w:rPr>
          <w:noProof/>
        </w:rPr>
        <w:t>HO2011-087</w:t>
      </w:r>
      <w:r>
        <w:rPr>
          <w:noProof/>
        </w:rPr>
        <w:tab/>
        <w:t>18</w:t>
      </w:r>
    </w:p>
    <w:p w14:paraId="620D49C3" w14:textId="77777777" w:rsidR="00BC3C1F" w:rsidRDefault="00BC3C1F">
      <w:pPr>
        <w:pStyle w:val="Index1"/>
        <w:tabs>
          <w:tab w:val="right" w:leader="dot" w:pos="3050"/>
        </w:tabs>
        <w:rPr>
          <w:noProof/>
        </w:rPr>
      </w:pPr>
      <w:r>
        <w:rPr>
          <w:noProof/>
        </w:rPr>
        <w:t>HO2011-088</w:t>
      </w:r>
      <w:r>
        <w:rPr>
          <w:noProof/>
        </w:rPr>
        <w:tab/>
        <w:t>18</w:t>
      </w:r>
    </w:p>
    <w:p w14:paraId="32D3A0F9" w14:textId="77777777" w:rsidR="00BC3C1F" w:rsidRDefault="00BC3C1F">
      <w:pPr>
        <w:pStyle w:val="Index1"/>
        <w:tabs>
          <w:tab w:val="right" w:leader="dot" w:pos="3050"/>
        </w:tabs>
        <w:rPr>
          <w:noProof/>
        </w:rPr>
      </w:pPr>
      <w:r>
        <w:rPr>
          <w:noProof/>
        </w:rPr>
        <w:t>HO2011-089</w:t>
      </w:r>
      <w:r>
        <w:rPr>
          <w:noProof/>
        </w:rPr>
        <w:tab/>
        <w:t>19</w:t>
      </w:r>
    </w:p>
    <w:p w14:paraId="7BD32FD8" w14:textId="77777777" w:rsidR="00BC3C1F" w:rsidRDefault="00BC3C1F">
      <w:pPr>
        <w:pStyle w:val="Index1"/>
        <w:tabs>
          <w:tab w:val="right" w:leader="dot" w:pos="3050"/>
        </w:tabs>
        <w:rPr>
          <w:noProof/>
        </w:rPr>
      </w:pPr>
      <w:r>
        <w:rPr>
          <w:noProof/>
        </w:rPr>
        <w:t>HO2011-090</w:t>
      </w:r>
      <w:r>
        <w:rPr>
          <w:noProof/>
        </w:rPr>
        <w:tab/>
        <w:t>19</w:t>
      </w:r>
    </w:p>
    <w:p w14:paraId="6FDF64EE" w14:textId="77777777" w:rsidR="00BC3C1F" w:rsidRDefault="00BC3C1F">
      <w:pPr>
        <w:pStyle w:val="Index1"/>
        <w:tabs>
          <w:tab w:val="right" w:leader="dot" w:pos="3050"/>
        </w:tabs>
        <w:rPr>
          <w:noProof/>
        </w:rPr>
      </w:pPr>
      <w:r>
        <w:rPr>
          <w:noProof/>
        </w:rPr>
        <w:t>HO2011-091</w:t>
      </w:r>
      <w:r>
        <w:rPr>
          <w:noProof/>
        </w:rPr>
        <w:tab/>
        <w:t>20</w:t>
      </w:r>
    </w:p>
    <w:p w14:paraId="682FFB37" w14:textId="77777777" w:rsidR="00BC3C1F" w:rsidRDefault="00BC3C1F">
      <w:pPr>
        <w:pStyle w:val="Index1"/>
        <w:tabs>
          <w:tab w:val="right" w:leader="dot" w:pos="3050"/>
        </w:tabs>
        <w:rPr>
          <w:noProof/>
        </w:rPr>
      </w:pPr>
      <w:r>
        <w:rPr>
          <w:noProof/>
        </w:rPr>
        <w:t>HO2011-092</w:t>
      </w:r>
      <w:r>
        <w:rPr>
          <w:noProof/>
        </w:rPr>
        <w:tab/>
        <w:t>20</w:t>
      </w:r>
    </w:p>
    <w:p w14:paraId="13C55775" w14:textId="77777777" w:rsidR="00BC3C1F" w:rsidRDefault="00BC3C1F">
      <w:pPr>
        <w:pStyle w:val="Index1"/>
        <w:tabs>
          <w:tab w:val="right" w:leader="dot" w:pos="3050"/>
        </w:tabs>
        <w:rPr>
          <w:noProof/>
        </w:rPr>
      </w:pPr>
      <w:r>
        <w:rPr>
          <w:noProof/>
        </w:rPr>
        <w:t>HO2011-093</w:t>
      </w:r>
      <w:r>
        <w:rPr>
          <w:noProof/>
        </w:rPr>
        <w:tab/>
        <w:t>22</w:t>
      </w:r>
    </w:p>
    <w:p w14:paraId="14B8DB41" w14:textId="77777777" w:rsidR="00BC3C1F" w:rsidRDefault="00BC3C1F">
      <w:pPr>
        <w:pStyle w:val="Index1"/>
        <w:tabs>
          <w:tab w:val="right" w:leader="dot" w:pos="3050"/>
        </w:tabs>
        <w:rPr>
          <w:noProof/>
        </w:rPr>
      </w:pPr>
      <w:r>
        <w:rPr>
          <w:noProof/>
        </w:rPr>
        <w:t>HO2011-094</w:t>
      </w:r>
      <w:r>
        <w:rPr>
          <w:noProof/>
        </w:rPr>
        <w:tab/>
        <w:t>22</w:t>
      </w:r>
    </w:p>
    <w:p w14:paraId="12C0057D" w14:textId="77777777" w:rsidR="00BC3C1F" w:rsidRDefault="00BC3C1F">
      <w:pPr>
        <w:pStyle w:val="Index1"/>
        <w:tabs>
          <w:tab w:val="right" w:leader="dot" w:pos="3050"/>
        </w:tabs>
        <w:rPr>
          <w:noProof/>
        </w:rPr>
      </w:pPr>
      <w:r>
        <w:rPr>
          <w:noProof/>
        </w:rPr>
        <w:t>HO2011-095</w:t>
      </w:r>
      <w:r>
        <w:rPr>
          <w:noProof/>
        </w:rPr>
        <w:tab/>
        <w:t>22</w:t>
      </w:r>
    </w:p>
    <w:p w14:paraId="6B9F3AB7" w14:textId="77777777" w:rsidR="00BC3C1F" w:rsidRDefault="00BC3C1F">
      <w:pPr>
        <w:pStyle w:val="Index1"/>
        <w:tabs>
          <w:tab w:val="right" w:leader="dot" w:pos="3050"/>
        </w:tabs>
        <w:rPr>
          <w:noProof/>
        </w:rPr>
      </w:pPr>
      <w:r>
        <w:rPr>
          <w:noProof/>
        </w:rPr>
        <w:t>HO2011-096</w:t>
      </w:r>
      <w:r>
        <w:rPr>
          <w:noProof/>
        </w:rPr>
        <w:tab/>
        <w:t>23</w:t>
      </w:r>
    </w:p>
    <w:p w14:paraId="569C620F" w14:textId="77777777" w:rsidR="00BC3C1F" w:rsidRDefault="00BC3C1F">
      <w:pPr>
        <w:pStyle w:val="Index1"/>
        <w:tabs>
          <w:tab w:val="right" w:leader="dot" w:pos="3050"/>
        </w:tabs>
        <w:rPr>
          <w:noProof/>
        </w:rPr>
      </w:pPr>
      <w:r>
        <w:rPr>
          <w:noProof/>
        </w:rPr>
        <w:t>HO2011-097</w:t>
      </w:r>
      <w:r>
        <w:rPr>
          <w:noProof/>
        </w:rPr>
        <w:tab/>
        <w:t>23</w:t>
      </w:r>
    </w:p>
    <w:p w14:paraId="486AC2B9" w14:textId="77777777" w:rsidR="00BC3C1F" w:rsidRDefault="00BC3C1F">
      <w:pPr>
        <w:pStyle w:val="Index1"/>
        <w:tabs>
          <w:tab w:val="right" w:leader="dot" w:pos="3050"/>
        </w:tabs>
        <w:rPr>
          <w:noProof/>
        </w:rPr>
      </w:pPr>
      <w:r>
        <w:rPr>
          <w:noProof/>
        </w:rPr>
        <w:t>HO2011-098</w:t>
      </w:r>
      <w:r>
        <w:rPr>
          <w:noProof/>
        </w:rPr>
        <w:tab/>
        <w:t>24</w:t>
      </w:r>
    </w:p>
    <w:p w14:paraId="42BD14EA" w14:textId="77777777" w:rsidR="00BC3C1F" w:rsidRDefault="00BC3C1F">
      <w:pPr>
        <w:pStyle w:val="Index1"/>
        <w:tabs>
          <w:tab w:val="right" w:leader="dot" w:pos="3050"/>
        </w:tabs>
        <w:rPr>
          <w:noProof/>
        </w:rPr>
      </w:pPr>
      <w:r>
        <w:rPr>
          <w:noProof/>
        </w:rPr>
        <w:t>HO2011-099</w:t>
      </w:r>
      <w:r>
        <w:rPr>
          <w:noProof/>
        </w:rPr>
        <w:tab/>
        <w:t>25</w:t>
      </w:r>
    </w:p>
    <w:p w14:paraId="6AD82973" w14:textId="77777777" w:rsidR="00BC3C1F" w:rsidRDefault="00BC3C1F">
      <w:pPr>
        <w:pStyle w:val="Index1"/>
        <w:tabs>
          <w:tab w:val="right" w:leader="dot" w:pos="3050"/>
        </w:tabs>
        <w:rPr>
          <w:noProof/>
        </w:rPr>
      </w:pPr>
      <w:r>
        <w:rPr>
          <w:noProof/>
        </w:rPr>
        <w:t>HO2011-100</w:t>
      </w:r>
      <w:r>
        <w:rPr>
          <w:noProof/>
        </w:rPr>
        <w:tab/>
        <w:t>26</w:t>
      </w:r>
    </w:p>
    <w:p w14:paraId="01BB15D2" w14:textId="77777777" w:rsidR="00BC3C1F" w:rsidRDefault="00BC3C1F">
      <w:pPr>
        <w:pStyle w:val="Index1"/>
        <w:tabs>
          <w:tab w:val="right" w:leader="dot" w:pos="3050"/>
        </w:tabs>
        <w:rPr>
          <w:noProof/>
        </w:rPr>
      </w:pPr>
      <w:r>
        <w:rPr>
          <w:noProof/>
        </w:rPr>
        <w:t>HO2011-101</w:t>
      </w:r>
      <w:r>
        <w:rPr>
          <w:noProof/>
        </w:rPr>
        <w:tab/>
        <w:t>27</w:t>
      </w:r>
    </w:p>
    <w:p w14:paraId="0140C247" w14:textId="77777777" w:rsidR="00BC3C1F" w:rsidRDefault="00BC3C1F">
      <w:pPr>
        <w:pStyle w:val="Index1"/>
        <w:tabs>
          <w:tab w:val="right" w:leader="dot" w:pos="3050"/>
        </w:tabs>
        <w:rPr>
          <w:noProof/>
        </w:rPr>
      </w:pPr>
      <w:r>
        <w:rPr>
          <w:noProof/>
        </w:rPr>
        <w:t>HO2011-102</w:t>
      </w:r>
      <w:r>
        <w:rPr>
          <w:noProof/>
        </w:rPr>
        <w:tab/>
        <w:t>27</w:t>
      </w:r>
    </w:p>
    <w:p w14:paraId="2C69DEFC" w14:textId="77777777" w:rsidR="00BC3C1F" w:rsidRDefault="00BC3C1F">
      <w:pPr>
        <w:pStyle w:val="Index1"/>
        <w:tabs>
          <w:tab w:val="right" w:leader="dot" w:pos="3050"/>
        </w:tabs>
        <w:rPr>
          <w:noProof/>
        </w:rPr>
      </w:pPr>
      <w:r>
        <w:rPr>
          <w:noProof/>
        </w:rPr>
        <w:t>HO2011-103</w:t>
      </w:r>
      <w:r>
        <w:rPr>
          <w:noProof/>
        </w:rPr>
        <w:tab/>
        <w:t>28</w:t>
      </w:r>
    </w:p>
    <w:p w14:paraId="749C3511" w14:textId="77777777" w:rsidR="00BC3C1F" w:rsidRDefault="00BC3C1F">
      <w:pPr>
        <w:pStyle w:val="Index1"/>
        <w:tabs>
          <w:tab w:val="right" w:leader="dot" w:pos="3050"/>
        </w:tabs>
        <w:rPr>
          <w:noProof/>
        </w:rPr>
      </w:pPr>
      <w:r>
        <w:rPr>
          <w:noProof/>
        </w:rPr>
        <w:t>HO2011-104</w:t>
      </w:r>
      <w:r>
        <w:rPr>
          <w:noProof/>
        </w:rPr>
        <w:tab/>
        <w:t>30</w:t>
      </w:r>
    </w:p>
    <w:p w14:paraId="27ACBDD5" w14:textId="77777777" w:rsidR="00BC3C1F" w:rsidRDefault="00BC3C1F">
      <w:pPr>
        <w:pStyle w:val="Index1"/>
        <w:tabs>
          <w:tab w:val="right" w:leader="dot" w:pos="3050"/>
        </w:tabs>
        <w:rPr>
          <w:noProof/>
        </w:rPr>
      </w:pPr>
      <w:r>
        <w:rPr>
          <w:noProof/>
        </w:rPr>
        <w:t>HO2011-105</w:t>
      </w:r>
      <w:r>
        <w:rPr>
          <w:noProof/>
        </w:rPr>
        <w:tab/>
        <w:t>30</w:t>
      </w:r>
    </w:p>
    <w:p w14:paraId="28FB5EC9" w14:textId="77777777" w:rsidR="00BC3C1F" w:rsidRDefault="00BC3C1F">
      <w:pPr>
        <w:pStyle w:val="Index1"/>
        <w:tabs>
          <w:tab w:val="right" w:leader="dot" w:pos="3050"/>
        </w:tabs>
        <w:rPr>
          <w:noProof/>
        </w:rPr>
      </w:pPr>
      <w:r>
        <w:rPr>
          <w:noProof/>
        </w:rPr>
        <w:t>HO2011-106</w:t>
      </w:r>
      <w:r>
        <w:rPr>
          <w:noProof/>
        </w:rPr>
        <w:tab/>
        <w:t>33</w:t>
      </w:r>
    </w:p>
    <w:p w14:paraId="4E7006A8" w14:textId="77777777" w:rsidR="00BC3C1F" w:rsidRDefault="00BC3C1F">
      <w:pPr>
        <w:pStyle w:val="Index1"/>
        <w:tabs>
          <w:tab w:val="right" w:leader="dot" w:pos="3050"/>
        </w:tabs>
        <w:rPr>
          <w:noProof/>
        </w:rPr>
      </w:pPr>
      <w:r>
        <w:rPr>
          <w:noProof/>
        </w:rPr>
        <w:t>HO2011-107</w:t>
      </w:r>
      <w:r>
        <w:rPr>
          <w:noProof/>
        </w:rPr>
        <w:tab/>
        <w:t>33</w:t>
      </w:r>
    </w:p>
    <w:p w14:paraId="3ABC395E" w14:textId="77777777" w:rsidR="00BC3C1F" w:rsidRDefault="00BC3C1F">
      <w:pPr>
        <w:pStyle w:val="Index1"/>
        <w:tabs>
          <w:tab w:val="right" w:leader="dot" w:pos="3050"/>
        </w:tabs>
        <w:rPr>
          <w:noProof/>
        </w:rPr>
      </w:pPr>
      <w:r>
        <w:rPr>
          <w:noProof/>
        </w:rPr>
        <w:t>HO2011-108</w:t>
      </w:r>
      <w:r>
        <w:rPr>
          <w:noProof/>
        </w:rPr>
        <w:tab/>
        <w:t>33</w:t>
      </w:r>
    </w:p>
    <w:p w14:paraId="61F198EC" w14:textId="77777777" w:rsidR="00BC3C1F" w:rsidRDefault="00BC3C1F">
      <w:pPr>
        <w:pStyle w:val="Index1"/>
        <w:tabs>
          <w:tab w:val="right" w:leader="dot" w:pos="3050"/>
        </w:tabs>
        <w:rPr>
          <w:noProof/>
        </w:rPr>
      </w:pPr>
      <w:r>
        <w:rPr>
          <w:noProof/>
        </w:rPr>
        <w:t>HO2011-109</w:t>
      </w:r>
      <w:r>
        <w:rPr>
          <w:noProof/>
        </w:rPr>
        <w:tab/>
        <w:t>34</w:t>
      </w:r>
    </w:p>
    <w:p w14:paraId="0C848468" w14:textId="77777777" w:rsidR="00BC3C1F" w:rsidRDefault="00BC3C1F">
      <w:pPr>
        <w:pStyle w:val="Index1"/>
        <w:tabs>
          <w:tab w:val="right" w:leader="dot" w:pos="3050"/>
        </w:tabs>
        <w:rPr>
          <w:noProof/>
        </w:rPr>
      </w:pPr>
      <w:r>
        <w:rPr>
          <w:noProof/>
        </w:rPr>
        <w:t>HO2011-110</w:t>
      </w:r>
      <w:r>
        <w:rPr>
          <w:noProof/>
        </w:rPr>
        <w:tab/>
        <w:t>35</w:t>
      </w:r>
    </w:p>
    <w:p w14:paraId="52D8481F" w14:textId="77777777" w:rsidR="00BC3C1F" w:rsidRDefault="00BC3C1F">
      <w:pPr>
        <w:pStyle w:val="Index1"/>
        <w:tabs>
          <w:tab w:val="right" w:leader="dot" w:pos="3050"/>
        </w:tabs>
        <w:rPr>
          <w:noProof/>
        </w:rPr>
      </w:pPr>
      <w:r>
        <w:rPr>
          <w:noProof/>
        </w:rPr>
        <w:t>HO2011-111</w:t>
      </w:r>
      <w:r>
        <w:rPr>
          <w:noProof/>
        </w:rPr>
        <w:tab/>
        <w:t>35</w:t>
      </w:r>
    </w:p>
    <w:p w14:paraId="4E53ABE5" w14:textId="77777777" w:rsidR="00BC3C1F" w:rsidRDefault="00BC3C1F">
      <w:pPr>
        <w:pStyle w:val="Index1"/>
        <w:tabs>
          <w:tab w:val="right" w:leader="dot" w:pos="3050"/>
        </w:tabs>
        <w:rPr>
          <w:noProof/>
        </w:rPr>
      </w:pPr>
      <w:r>
        <w:rPr>
          <w:noProof/>
        </w:rPr>
        <w:t>HO2011-112</w:t>
      </w:r>
      <w:r>
        <w:rPr>
          <w:noProof/>
        </w:rPr>
        <w:tab/>
        <w:t>36</w:t>
      </w:r>
    </w:p>
    <w:p w14:paraId="7AF659D6" w14:textId="77777777" w:rsidR="00BC3C1F" w:rsidRDefault="00BC3C1F">
      <w:pPr>
        <w:pStyle w:val="Index1"/>
        <w:tabs>
          <w:tab w:val="right" w:leader="dot" w:pos="3050"/>
        </w:tabs>
        <w:rPr>
          <w:noProof/>
        </w:rPr>
      </w:pPr>
      <w:r>
        <w:rPr>
          <w:noProof/>
        </w:rPr>
        <w:t>HO2011-113</w:t>
      </w:r>
      <w:r>
        <w:rPr>
          <w:noProof/>
        </w:rPr>
        <w:tab/>
        <w:t>36</w:t>
      </w:r>
    </w:p>
    <w:p w14:paraId="57E16B4A" w14:textId="77777777" w:rsidR="00BC3C1F" w:rsidRDefault="00BC3C1F">
      <w:pPr>
        <w:pStyle w:val="Index1"/>
        <w:tabs>
          <w:tab w:val="right" w:leader="dot" w:pos="3050"/>
        </w:tabs>
        <w:rPr>
          <w:noProof/>
        </w:rPr>
      </w:pPr>
      <w:r>
        <w:rPr>
          <w:noProof/>
        </w:rPr>
        <w:t>HO2011-114</w:t>
      </w:r>
      <w:r>
        <w:rPr>
          <w:noProof/>
        </w:rPr>
        <w:tab/>
        <w:t>36</w:t>
      </w:r>
    </w:p>
    <w:p w14:paraId="7DDDDC28" w14:textId="77777777" w:rsidR="00BC3C1F" w:rsidRDefault="00BC3C1F">
      <w:pPr>
        <w:pStyle w:val="Index1"/>
        <w:tabs>
          <w:tab w:val="right" w:leader="dot" w:pos="3050"/>
        </w:tabs>
        <w:rPr>
          <w:noProof/>
        </w:rPr>
      </w:pPr>
      <w:r>
        <w:rPr>
          <w:noProof/>
        </w:rPr>
        <w:t>HO2011-115</w:t>
      </w:r>
      <w:r>
        <w:rPr>
          <w:noProof/>
        </w:rPr>
        <w:tab/>
        <w:t>37</w:t>
      </w:r>
    </w:p>
    <w:p w14:paraId="4353E869" w14:textId="77777777" w:rsidR="00BC3C1F" w:rsidRDefault="00BC3C1F">
      <w:pPr>
        <w:pStyle w:val="Index1"/>
        <w:tabs>
          <w:tab w:val="right" w:leader="dot" w:pos="3050"/>
        </w:tabs>
        <w:rPr>
          <w:noProof/>
        </w:rPr>
      </w:pPr>
      <w:r>
        <w:rPr>
          <w:noProof/>
        </w:rPr>
        <w:t>HO2011-116</w:t>
      </w:r>
      <w:r>
        <w:rPr>
          <w:noProof/>
        </w:rPr>
        <w:tab/>
        <w:t>37</w:t>
      </w:r>
    </w:p>
    <w:p w14:paraId="0507E3FB" w14:textId="77777777" w:rsidR="00BC3C1F" w:rsidRDefault="00BC3C1F">
      <w:pPr>
        <w:pStyle w:val="Index1"/>
        <w:tabs>
          <w:tab w:val="right" w:leader="dot" w:pos="3050"/>
        </w:tabs>
        <w:rPr>
          <w:noProof/>
        </w:rPr>
      </w:pPr>
      <w:r>
        <w:rPr>
          <w:noProof/>
        </w:rPr>
        <w:t>HO2011-117</w:t>
      </w:r>
      <w:r>
        <w:rPr>
          <w:noProof/>
        </w:rPr>
        <w:tab/>
        <w:t>38</w:t>
      </w:r>
    </w:p>
    <w:p w14:paraId="1AC1D3E0" w14:textId="77777777" w:rsidR="00BC3C1F" w:rsidRDefault="00BC3C1F">
      <w:pPr>
        <w:pStyle w:val="Index1"/>
        <w:tabs>
          <w:tab w:val="right" w:leader="dot" w:pos="3050"/>
        </w:tabs>
        <w:rPr>
          <w:noProof/>
        </w:rPr>
      </w:pPr>
      <w:r>
        <w:rPr>
          <w:noProof/>
        </w:rPr>
        <w:t>HO2011-118</w:t>
      </w:r>
      <w:r>
        <w:rPr>
          <w:noProof/>
        </w:rPr>
        <w:tab/>
        <w:t>39</w:t>
      </w:r>
    </w:p>
    <w:p w14:paraId="18E9FAFD" w14:textId="77777777" w:rsidR="00BC3C1F" w:rsidRDefault="00BC3C1F">
      <w:pPr>
        <w:pStyle w:val="Index1"/>
        <w:tabs>
          <w:tab w:val="right" w:leader="dot" w:pos="3050"/>
        </w:tabs>
        <w:rPr>
          <w:noProof/>
        </w:rPr>
      </w:pPr>
      <w:r>
        <w:rPr>
          <w:noProof/>
        </w:rPr>
        <w:t>HO2011-119</w:t>
      </w:r>
      <w:r>
        <w:rPr>
          <w:noProof/>
        </w:rPr>
        <w:tab/>
        <w:t>39</w:t>
      </w:r>
    </w:p>
    <w:p w14:paraId="634E81BE" w14:textId="77777777" w:rsidR="00BC3C1F" w:rsidRDefault="00BC3C1F">
      <w:pPr>
        <w:pStyle w:val="Index1"/>
        <w:tabs>
          <w:tab w:val="right" w:leader="dot" w:pos="3050"/>
        </w:tabs>
        <w:rPr>
          <w:noProof/>
        </w:rPr>
      </w:pPr>
      <w:r>
        <w:rPr>
          <w:noProof/>
        </w:rPr>
        <w:t>HO2011-120</w:t>
      </w:r>
      <w:r>
        <w:rPr>
          <w:noProof/>
        </w:rPr>
        <w:tab/>
        <w:t>39</w:t>
      </w:r>
    </w:p>
    <w:p w14:paraId="55D43AF3" w14:textId="77777777" w:rsidR="00BC3C1F" w:rsidRDefault="00BC3C1F">
      <w:pPr>
        <w:pStyle w:val="Index1"/>
        <w:tabs>
          <w:tab w:val="right" w:leader="dot" w:pos="3050"/>
        </w:tabs>
        <w:rPr>
          <w:noProof/>
        </w:rPr>
      </w:pPr>
      <w:r>
        <w:rPr>
          <w:noProof/>
        </w:rPr>
        <w:t>HO2011-121</w:t>
      </w:r>
      <w:r>
        <w:rPr>
          <w:noProof/>
        </w:rPr>
        <w:tab/>
        <w:t>40</w:t>
      </w:r>
    </w:p>
    <w:p w14:paraId="49E66FD1" w14:textId="77777777" w:rsidR="00BC3C1F" w:rsidRDefault="00BC3C1F">
      <w:pPr>
        <w:pStyle w:val="Index1"/>
        <w:tabs>
          <w:tab w:val="right" w:leader="dot" w:pos="3050"/>
        </w:tabs>
        <w:rPr>
          <w:noProof/>
        </w:rPr>
      </w:pPr>
      <w:r>
        <w:rPr>
          <w:noProof/>
        </w:rPr>
        <w:t>HO2011-122</w:t>
      </w:r>
      <w:r>
        <w:rPr>
          <w:noProof/>
        </w:rPr>
        <w:tab/>
        <w:t>40</w:t>
      </w:r>
    </w:p>
    <w:p w14:paraId="285C8237" w14:textId="77777777" w:rsidR="00BC3C1F" w:rsidRDefault="00BC3C1F">
      <w:pPr>
        <w:pStyle w:val="Index1"/>
        <w:tabs>
          <w:tab w:val="right" w:leader="dot" w:pos="3050"/>
        </w:tabs>
        <w:rPr>
          <w:noProof/>
        </w:rPr>
      </w:pPr>
      <w:r>
        <w:rPr>
          <w:noProof/>
        </w:rPr>
        <w:t>HO2011-123</w:t>
      </w:r>
      <w:r>
        <w:rPr>
          <w:noProof/>
        </w:rPr>
        <w:tab/>
        <w:t>41</w:t>
      </w:r>
    </w:p>
    <w:p w14:paraId="7FFC30EC" w14:textId="77777777" w:rsidR="00BC3C1F" w:rsidRDefault="00BC3C1F">
      <w:pPr>
        <w:pStyle w:val="Index1"/>
        <w:tabs>
          <w:tab w:val="right" w:leader="dot" w:pos="3050"/>
        </w:tabs>
        <w:rPr>
          <w:noProof/>
        </w:rPr>
      </w:pPr>
      <w:r>
        <w:rPr>
          <w:noProof/>
        </w:rPr>
        <w:t>HO2011-124</w:t>
      </w:r>
      <w:r>
        <w:rPr>
          <w:noProof/>
        </w:rPr>
        <w:tab/>
        <w:t>43</w:t>
      </w:r>
    </w:p>
    <w:p w14:paraId="08EDCFBD" w14:textId="77777777" w:rsidR="00BC3C1F" w:rsidRDefault="00BC3C1F">
      <w:pPr>
        <w:pStyle w:val="Index1"/>
        <w:tabs>
          <w:tab w:val="right" w:leader="dot" w:pos="3050"/>
        </w:tabs>
        <w:rPr>
          <w:noProof/>
        </w:rPr>
      </w:pPr>
      <w:r>
        <w:rPr>
          <w:noProof/>
        </w:rPr>
        <w:t>HO2011-125</w:t>
      </w:r>
      <w:r>
        <w:rPr>
          <w:noProof/>
        </w:rPr>
        <w:tab/>
        <w:t>44</w:t>
      </w:r>
    </w:p>
    <w:p w14:paraId="26473ED5" w14:textId="77777777" w:rsidR="00BC3C1F" w:rsidRDefault="00BC3C1F">
      <w:pPr>
        <w:pStyle w:val="Index1"/>
        <w:tabs>
          <w:tab w:val="right" w:leader="dot" w:pos="3050"/>
        </w:tabs>
        <w:rPr>
          <w:noProof/>
        </w:rPr>
      </w:pPr>
      <w:r>
        <w:rPr>
          <w:noProof/>
        </w:rPr>
        <w:t>HO2011-126</w:t>
      </w:r>
      <w:r>
        <w:rPr>
          <w:noProof/>
        </w:rPr>
        <w:tab/>
        <w:t>46</w:t>
      </w:r>
    </w:p>
    <w:p w14:paraId="16423B90" w14:textId="77777777" w:rsidR="00BC3C1F" w:rsidRDefault="00BC3C1F">
      <w:pPr>
        <w:pStyle w:val="Index1"/>
        <w:tabs>
          <w:tab w:val="right" w:leader="dot" w:pos="3050"/>
        </w:tabs>
        <w:rPr>
          <w:noProof/>
        </w:rPr>
      </w:pPr>
      <w:r>
        <w:rPr>
          <w:noProof/>
        </w:rPr>
        <w:t>HO2011-127</w:t>
      </w:r>
      <w:r>
        <w:rPr>
          <w:noProof/>
        </w:rPr>
        <w:tab/>
        <w:t>46</w:t>
      </w:r>
    </w:p>
    <w:p w14:paraId="05F3B00C" w14:textId="77777777" w:rsidR="00BC3C1F" w:rsidRDefault="00BC3C1F">
      <w:pPr>
        <w:pStyle w:val="Index1"/>
        <w:tabs>
          <w:tab w:val="right" w:leader="dot" w:pos="3050"/>
        </w:tabs>
        <w:rPr>
          <w:noProof/>
        </w:rPr>
      </w:pPr>
      <w:r>
        <w:rPr>
          <w:noProof/>
        </w:rPr>
        <w:t>HO2011-128</w:t>
      </w:r>
      <w:r>
        <w:rPr>
          <w:noProof/>
        </w:rPr>
        <w:tab/>
        <w:t>47</w:t>
      </w:r>
    </w:p>
    <w:p w14:paraId="70B580B1" w14:textId="77777777" w:rsidR="00BC3C1F" w:rsidRDefault="00BC3C1F">
      <w:pPr>
        <w:pStyle w:val="Index1"/>
        <w:tabs>
          <w:tab w:val="right" w:leader="dot" w:pos="3050"/>
        </w:tabs>
        <w:rPr>
          <w:noProof/>
        </w:rPr>
      </w:pPr>
      <w:r>
        <w:rPr>
          <w:noProof/>
        </w:rPr>
        <w:t>HO2011-129</w:t>
      </w:r>
      <w:r>
        <w:rPr>
          <w:noProof/>
        </w:rPr>
        <w:tab/>
        <w:t>48</w:t>
      </w:r>
    </w:p>
    <w:p w14:paraId="7E16F950" w14:textId="77777777" w:rsidR="00BC3C1F" w:rsidRDefault="00BC3C1F">
      <w:pPr>
        <w:pStyle w:val="Index1"/>
        <w:tabs>
          <w:tab w:val="right" w:leader="dot" w:pos="3050"/>
        </w:tabs>
        <w:rPr>
          <w:noProof/>
        </w:rPr>
      </w:pPr>
      <w:r>
        <w:rPr>
          <w:noProof/>
        </w:rPr>
        <w:t>HO2011-130</w:t>
      </w:r>
      <w:r>
        <w:rPr>
          <w:noProof/>
        </w:rPr>
        <w:tab/>
        <w:t>48</w:t>
      </w:r>
    </w:p>
    <w:p w14:paraId="52676B5F" w14:textId="77777777" w:rsidR="00BC3C1F" w:rsidRDefault="00BC3C1F">
      <w:pPr>
        <w:pStyle w:val="Index1"/>
        <w:tabs>
          <w:tab w:val="right" w:leader="dot" w:pos="3050"/>
        </w:tabs>
        <w:rPr>
          <w:noProof/>
        </w:rPr>
      </w:pPr>
      <w:r>
        <w:rPr>
          <w:noProof/>
        </w:rPr>
        <w:t>HO2011-131</w:t>
      </w:r>
      <w:r>
        <w:rPr>
          <w:noProof/>
        </w:rPr>
        <w:tab/>
        <w:t>49</w:t>
      </w:r>
    </w:p>
    <w:p w14:paraId="648EF859" w14:textId="77777777" w:rsidR="00BC3C1F" w:rsidRDefault="00BC3C1F">
      <w:pPr>
        <w:pStyle w:val="Index1"/>
        <w:tabs>
          <w:tab w:val="right" w:leader="dot" w:pos="3050"/>
        </w:tabs>
        <w:rPr>
          <w:noProof/>
        </w:rPr>
      </w:pPr>
      <w:r>
        <w:rPr>
          <w:noProof/>
        </w:rPr>
        <w:t>HO2011-132</w:t>
      </w:r>
      <w:r>
        <w:rPr>
          <w:noProof/>
        </w:rPr>
        <w:tab/>
        <w:t>49</w:t>
      </w:r>
    </w:p>
    <w:p w14:paraId="5BDA4A31" w14:textId="77777777" w:rsidR="00BC3C1F" w:rsidRDefault="00BC3C1F">
      <w:pPr>
        <w:pStyle w:val="Index1"/>
        <w:tabs>
          <w:tab w:val="right" w:leader="dot" w:pos="3050"/>
        </w:tabs>
        <w:rPr>
          <w:noProof/>
        </w:rPr>
      </w:pPr>
      <w:r>
        <w:rPr>
          <w:noProof/>
        </w:rPr>
        <w:t>HO2011-133</w:t>
      </w:r>
      <w:r>
        <w:rPr>
          <w:noProof/>
        </w:rPr>
        <w:tab/>
        <w:t>49</w:t>
      </w:r>
    </w:p>
    <w:p w14:paraId="605D2E2A" w14:textId="77777777" w:rsidR="00BC3C1F" w:rsidRDefault="00BC3C1F">
      <w:pPr>
        <w:pStyle w:val="Index1"/>
        <w:tabs>
          <w:tab w:val="right" w:leader="dot" w:pos="3050"/>
        </w:tabs>
        <w:rPr>
          <w:noProof/>
        </w:rPr>
      </w:pPr>
      <w:r>
        <w:rPr>
          <w:noProof/>
        </w:rPr>
        <w:t>HO2011-134</w:t>
      </w:r>
      <w:r>
        <w:rPr>
          <w:noProof/>
        </w:rPr>
        <w:tab/>
        <w:t>50</w:t>
      </w:r>
    </w:p>
    <w:p w14:paraId="71C0DE77" w14:textId="77777777" w:rsidR="00BC3C1F" w:rsidRDefault="00BC3C1F">
      <w:pPr>
        <w:pStyle w:val="Index1"/>
        <w:tabs>
          <w:tab w:val="right" w:leader="dot" w:pos="3050"/>
        </w:tabs>
        <w:rPr>
          <w:noProof/>
        </w:rPr>
      </w:pPr>
      <w:r>
        <w:rPr>
          <w:noProof/>
        </w:rPr>
        <w:t>HO2011-135</w:t>
      </w:r>
      <w:r>
        <w:rPr>
          <w:noProof/>
        </w:rPr>
        <w:tab/>
        <w:t>51</w:t>
      </w:r>
    </w:p>
    <w:p w14:paraId="0F2379F0" w14:textId="77777777" w:rsidR="00BC3C1F" w:rsidRDefault="00BC3C1F">
      <w:pPr>
        <w:pStyle w:val="Index1"/>
        <w:tabs>
          <w:tab w:val="right" w:leader="dot" w:pos="3050"/>
        </w:tabs>
        <w:rPr>
          <w:noProof/>
        </w:rPr>
      </w:pPr>
      <w:r>
        <w:rPr>
          <w:noProof/>
        </w:rPr>
        <w:t>HO2011-136</w:t>
      </w:r>
      <w:r>
        <w:rPr>
          <w:noProof/>
        </w:rPr>
        <w:tab/>
        <w:t>51</w:t>
      </w:r>
    </w:p>
    <w:p w14:paraId="5F09A5A8" w14:textId="77777777" w:rsidR="00BC3C1F" w:rsidRDefault="00BC3C1F">
      <w:pPr>
        <w:pStyle w:val="Index1"/>
        <w:tabs>
          <w:tab w:val="right" w:leader="dot" w:pos="3050"/>
        </w:tabs>
        <w:rPr>
          <w:noProof/>
        </w:rPr>
      </w:pPr>
      <w:r>
        <w:rPr>
          <w:noProof/>
        </w:rPr>
        <w:t>HO2011-137</w:t>
      </w:r>
      <w:r>
        <w:rPr>
          <w:noProof/>
        </w:rPr>
        <w:tab/>
        <w:t>52</w:t>
      </w:r>
    </w:p>
    <w:p w14:paraId="10250416" w14:textId="77777777" w:rsidR="00BC3C1F" w:rsidRDefault="00BC3C1F">
      <w:pPr>
        <w:pStyle w:val="Index1"/>
        <w:tabs>
          <w:tab w:val="right" w:leader="dot" w:pos="3050"/>
        </w:tabs>
        <w:rPr>
          <w:noProof/>
        </w:rPr>
      </w:pPr>
      <w:r>
        <w:rPr>
          <w:noProof/>
        </w:rPr>
        <w:t>HO2011-138</w:t>
      </w:r>
      <w:r>
        <w:rPr>
          <w:noProof/>
        </w:rPr>
        <w:tab/>
        <w:t>52</w:t>
      </w:r>
    </w:p>
    <w:p w14:paraId="771A829A" w14:textId="77777777" w:rsidR="00BC3C1F" w:rsidRDefault="00BC3C1F">
      <w:pPr>
        <w:pStyle w:val="Index1"/>
        <w:tabs>
          <w:tab w:val="right" w:leader="dot" w:pos="3050"/>
        </w:tabs>
        <w:rPr>
          <w:noProof/>
        </w:rPr>
      </w:pPr>
      <w:r>
        <w:rPr>
          <w:noProof/>
        </w:rPr>
        <w:t>HO2011-139</w:t>
      </w:r>
      <w:r>
        <w:rPr>
          <w:noProof/>
        </w:rPr>
        <w:tab/>
        <w:t>52</w:t>
      </w:r>
    </w:p>
    <w:p w14:paraId="4F113A24" w14:textId="77777777" w:rsidR="00BC3C1F" w:rsidRDefault="00BC3C1F">
      <w:pPr>
        <w:pStyle w:val="Index1"/>
        <w:tabs>
          <w:tab w:val="right" w:leader="dot" w:pos="3050"/>
        </w:tabs>
        <w:rPr>
          <w:noProof/>
        </w:rPr>
      </w:pPr>
      <w:r>
        <w:rPr>
          <w:noProof/>
        </w:rPr>
        <w:t>HO2011-140</w:t>
      </w:r>
      <w:r>
        <w:rPr>
          <w:noProof/>
        </w:rPr>
        <w:tab/>
        <w:t>55</w:t>
      </w:r>
    </w:p>
    <w:p w14:paraId="62F05C01" w14:textId="77777777" w:rsidR="00BC3C1F" w:rsidRDefault="00BC3C1F">
      <w:pPr>
        <w:pStyle w:val="Index1"/>
        <w:tabs>
          <w:tab w:val="right" w:leader="dot" w:pos="3050"/>
        </w:tabs>
        <w:rPr>
          <w:noProof/>
        </w:rPr>
      </w:pPr>
      <w:r>
        <w:rPr>
          <w:noProof/>
        </w:rPr>
        <w:t>HO2011-141</w:t>
      </w:r>
      <w:r>
        <w:rPr>
          <w:noProof/>
        </w:rPr>
        <w:tab/>
        <w:t>58</w:t>
      </w:r>
    </w:p>
    <w:p w14:paraId="3A0685E7" w14:textId="77777777" w:rsidR="00BC3C1F" w:rsidRDefault="00BC3C1F">
      <w:pPr>
        <w:pStyle w:val="Index1"/>
        <w:tabs>
          <w:tab w:val="right" w:leader="dot" w:pos="3050"/>
        </w:tabs>
        <w:rPr>
          <w:noProof/>
        </w:rPr>
      </w:pPr>
      <w:r>
        <w:rPr>
          <w:noProof/>
        </w:rPr>
        <w:t>HO2011-142</w:t>
      </w:r>
      <w:r>
        <w:rPr>
          <w:noProof/>
        </w:rPr>
        <w:tab/>
        <w:t>60</w:t>
      </w:r>
    </w:p>
    <w:p w14:paraId="274BCC35" w14:textId="77777777" w:rsidR="00BC3C1F" w:rsidRDefault="00BC3C1F">
      <w:pPr>
        <w:pStyle w:val="Index1"/>
        <w:tabs>
          <w:tab w:val="right" w:leader="dot" w:pos="3050"/>
        </w:tabs>
        <w:rPr>
          <w:noProof/>
        </w:rPr>
      </w:pPr>
      <w:r>
        <w:rPr>
          <w:noProof/>
        </w:rPr>
        <w:t>HO2011-143</w:t>
      </w:r>
      <w:r>
        <w:rPr>
          <w:noProof/>
        </w:rPr>
        <w:tab/>
        <w:t>61</w:t>
      </w:r>
    </w:p>
    <w:p w14:paraId="21E5C634" w14:textId="77777777" w:rsidR="00BC3C1F" w:rsidRDefault="00BC3C1F">
      <w:pPr>
        <w:pStyle w:val="Index1"/>
        <w:tabs>
          <w:tab w:val="right" w:leader="dot" w:pos="3050"/>
        </w:tabs>
        <w:rPr>
          <w:noProof/>
        </w:rPr>
      </w:pPr>
      <w:r>
        <w:rPr>
          <w:noProof/>
        </w:rPr>
        <w:t>HO2011-144</w:t>
      </w:r>
      <w:r>
        <w:rPr>
          <w:noProof/>
        </w:rPr>
        <w:tab/>
        <w:t>61</w:t>
      </w:r>
    </w:p>
    <w:p w14:paraId="06F16E2B" w14:textId="77777777" w:rsidR="00BC3C1F" w:rsidRDefault="00BC3C1F">
      <w:pPr>
        <w:pStyle w:val="Index1"/>
        <w:tabs>
          <w:tab w:val="right" w:leader="dot" w:pos="3050"/>
        </w:tabs>
        <w:rPr>
          <w:noProof/>
        </w:rPr>
      </w:pPr>
      <w:r>
        <w:rPr>
          <w:noProof/>
        </w:rPr>
        <w:t>HO2011-145</w:t>
      </w:r>
      <w:r>
        <w:rPr>
          <w:noProof/>
        </w:rPr>
        <w:tab/>
        <w:t>62</w:t>
      </w:r>
    </w:p>
    <w:p w14:paraId="771C20B7" w14:textId="77777777" w:rsidR="00BC3C1F" w:rsidRDefault="00BC3C1F">
      <w:pPr>
        <w:pStyle w:val="Index1"/>
        <w:tabs>
          <w:tab w:val="right" w:leader="dot" w:pos="3050"/>
        </w:tabs>
        <w:rPr>
          <w:noProof/>
        </w:rPr>
      </w:pPr>
      <w:r>
        <w:rPr>
          <w:noProof/>
        </w:rPr>
        <w:t>HO2011-146</w:t>
      </w:r>
      <w:r>
        <w:rPr>
          <w:noProof/>
        </w:rPr>
        <w:tab/>
        <w:t>62</w:t>
      </w:r>
    </w:p>
    <w:p w14:paraId="0D1FF60F" w14:textId="77777777" w:rsidR="00BC3C1F" w:rsidRDefault="00BC3C1F">
      <w:pPr>
        <w:pStyle w:val="Index1"/>
        <w:tabs>
          <w:tab w:val="right" w:leader="dot" w:pos="3050"/>
        </w:tabs>
        <w:rPr>
          <w:noProof/>
        </w:rPr>
      </w:pPr>
      <w:r>
        <w:rPr>
          <w:noProof/>
        </w:rPr>
        <w:t>HO2011-147</w:t>
      </w:r>
      <w:r>
        <w:rPr>
          <w:noProof/>
        </w:rPr>
        <w:tab/>
        <w:t>63</w:t>
      </w:r>
    </w:p>
    <w:p w14:paraId="1E2F4E61" w14:textId="77777777" w:rsidR="00BC3C1F" w:rsidRDefault="00BC3C1F">
      <w:pPr>
        <w:pStyle w:val="Index1"/>
        <w:tabs>
          <w:tab w:val="right" w:leader="dot" w:pos="3050"/>
        </w:tabs>
        <w:rPr>
          <w:noProof/>
        </w:rPr>
      </w:pPr>
      <w:r>
        <w:rPr>
          <w:noProof/>
        </w:rPr>
        <w:t>HO2011-148</w:t>
      </w:r>
      <w:r>
        <w:rPr>
          <w:noProof/>
        </w:rPr>
        <w:tab/>
        <w:t>63</w:t>
      </w:r>
    </w:p>
    <w:p w14:paraId="17DEAA2B" w14:textId="77777777" w:rsidR="00BC3C1F" w:rsidRDefault="00BC3C1F">
      <w:pPr>
        <w:pStyle w:val="Index1"/>
        <w:tabs>
          <w:tab w:val="right" w:leader="dot" w:pos="3050"/>
        </w:tabs>
        <w:rPr>
          <w:noProof/>
        </w:rPr>
      </w:pPr>
      <w:r>
        <w:rPr>
          <w:noProof/>
        </w:rPr>
        <w:t>HO2011-149</w:t>
      </w:r>
      <w:r>
        <w:rPr>
          <w:noProof/>
        </w:rPr>
        <w:tab/>
        <w:t>64</w:t>
      </w:r>
    </w:p>
    <w:p w14:paraId="5432FFAC" w14:textId="77777777" w:rsidR="00BC3C1F" w:rsidRDefault="00BC3C1F">
      <w:pPr>
        <w:pStyle w:val="Index1"/>
        <w:tabs>
          <w:tab w:val="right" w:leader="dot" w:pos="3050"/>
        </w:tabs>
        <w:rPr>
          <w:noProof/>
        </w:rPr>
      </w:pPr>
      <w:r>
        <w:rPr>
          <w:noProof/>
        </w:rPr>
        <w:t>HO2011-150</w:t>
      </w:r>
      <w:r>
        <w:rPr>
          <w:noProof/>
        </w:rPr>
        <w:tab/>
        <w:t>64</w:t>
      </w:r>
    </w:p>
    <w:p w14:paraId="43875156" w14:textId="77777777" w:rsidR="00BC3C1F" w:rsidRDefault="00BC3C1F">
      <w:pPr>
        <w:pStyle w:val="Index1"/>
        <w:tabs>
          <w:tab w:val="right" w:leader="dot" w:pos="3050"/>
        </w:tabs>
        <w:rPr>
          <w:noProof/>
        </w:rPr>
      </w:pPr>
      <w:r>
        <w:rPr>
          <w:noProof/>
        </w:rPr>
        <w:t>HO2011-151</w:t>
      </w:r>
      <w:r>
        <w:rPr>
          <w:noProof/>
        </w:rPr>
        <w:tab/>
        <w:t>65</w:t>
      </w:r>
    </w:p>
    <w:p w14:paraId="394820A4" w14:textId="77777777" w:rsidR="00BC3C1F" w:rsidRDefault="00BC3C1F">
      <w:pPr>
        <w:pStyle w:val="Index1"/>
        <w:tabs>
          <w:tab w:val="right" w:leader="dot" w:pos="3050"/>
        </w:tabs>
        <w:rPr>
          <w:noProof/>
        </w:rPr>
      </w:pPr>
      <w:r>
        <w:rPr>
          <w:noProof/>
        </w:rPr>
        <w:t>HO2011-152</w:t>
      </w:r>
      <w:r>
        <w:rPr>
          <w:noProof/>
        </w:rPr>
        <w:tab/>
        <w:t>66</w:t>
      </w:r>
    </w:p>
    <w:p w14:paraId="1F190999" w14:textId="77777777" w:rsidR="00BC3C1F" w:rsidRDefault="00BC3C1F">
      <w:pPr>
        <w:pStyle w:val="Index1"/>
        <w:tabs>
          <w:tab w:val="right" w:leader="dot" w:pos="3050"/>
        </w:tabs>
        <w:rPr>
          <w:noProof/>
        </w:rPr>
      </w:pPr>
      <w:r>
        <w:rPr>
          <w:noProof/>
        </w:rPr>
        <w:t>HO55-03A-02</w:t>
      </w:r>
      <w:r>
        <w:rPr>
          <w:noProof/>
        </w:rPr>
        <w:tab/>
        <w:t>53</w:t>
      </w:r>
    </w:p>
    <w:p w14:paraId="1E91FA24" w14:textId="77777777" w:rsidR="00BC3C1F" w:rsidRDefault="00BC3C1F">
      <w:pPr>
        <w:pStyle w:val="Index1"/>
        <w:tabs>
          <w:tab w:val="right" w:leader="dot" w:pos="3050"/>
        </w:tabs>
        <w:rPr>
          <w:noProof/>
        </w:rPr>
      </w:pPr>
      <w:r>
        <w:rPr>
          <w:noProof/>
        </w:rPr>
        <w:t>HO55-03B-02</w:t>
      </w:r>
      <w:r>
        <w:rPr>
          <w:noProof/>
        </w:rPr>
        <w:tab/>
        <w:t>21</w:t>
      </w:r>
    </w:p>
    <w:p w14:paraId="6135FC76" w14:textId="77777777" w:rsidR="00BC3C1F" w:rsidRDefault="00BC3C1F">
      <w:pPr>
        <w:pStyle w:val="Index1"/>
        <w:tabs>
          <w:tab w:val="right" w:leader="dot" w:pos="3050"/>
        </w:tabs>
        <w:rPr>
          <w:noProof/>
        </w:rPr>
      </w:pPr>
      <w:r>
        <w:rPr>
          <w:noProof/>
        </w:rPr>
        <w:t>HO55-03B-03</w:t>
      </w:r>
      <w:r>
        <w:rPr>
          <w:noProof/>
        </w:rPr>
        <w:tab/>
        <w:t>21</w:t>
      </w:r>
    </w:p>
    <w:p w14:paraId="6F231C59" w14:textId="77777777" w:rsidR="00BC3C1F" w:rsidRDefault="00BC3C1F">
      <w:pPr>
        <w:pStyle w:val="Index1"/>
        <w:tabs>
          <w:tab w:val="right" w:leader="dot" w:pos="3050"/>
        </w:tabs>
        <w:rPr>
          <w:noProof/>
        </w:rPr>
      </w:pPr>
      <w:r>
        <w:rPr>
          <w:noProof/>
        </w:rPr>
        <w:t>HO55-03C-01</w:t>
      </w:r>
      <w:r>
        <w:rPr>
          <w:noProof/>
        </w:rPr>
        <w:tab/>
        <w:t>12</w:t>
      </w:r>
    </w:p>
    <w:p w14:paraId="3103683C" w14:textId="77777777" w:rsidR="00BC3C1F" w:rsidRDefault="00BC3C1F">
      <w:pPr>
        <w:pStyle w:val="Index1"/>
        <w:tabs>
          <w:tab w:val="right" w:leader="dot" w:pos="3050"/>
        </w:tabs>
        <w:rPr>
          <w:noProof/>
        </w:rPr>
      </w:pPr>
      <w:r>
        <w:rPr>
          <w:noProof/>
        </w:rPr>
        <w:t>HO55-03D-01</w:t>
      </w:r>
      <w:r>
        <w:rPr>
          <w:noProof/>
        </w:rPr>
        <w:tab/>
        <w:t>34</w:t>
      </w:r>
    </w:p>
    <w:p w14:paraId="6AC2A0D5" w14:textId="77777777" w:rsidR="00BC3C1F" w:rsidRDefault="00BC3C1F">
      <w:pPr>
        <w:pStyle w:val="Index1"/>
        <w:tabs>
          <w:tab w:val="right" w:leader="dot" w:pos="3050"/>
        </w:tabs>
        <w:rPr>
          <w:noProof/>
        </w:rPr>
      </w:pPr>
      <w:r>
        <w:rPr>
          <w:noProof/>
        </w:rPr>
        <w:t>HO55-03D-03</w:t>
      </w:r>
      <w:r>
        <w:rPr>
          <w:noProof/>
        </w:rPr>
        <w:tab/>
        <w:t>34</w:t>
      </w:r>
    </w:p>
    <w:p w14:paraId="47A0FFD1" w14:textId="77777777" w:rsidR="00BC3C1F" w:rsidRDefault="00BC3C1F">
      <w:pPr>
        <w:pStyle w:val="Index1"/>
        <w:tabs>
          <w:tab w:val="right" w:leader="dot" w:pos="3050"/>
        </w:tabs>
        <w:rPr>
          <w:noProof/>
        </w:rPr>
      </w:pPr>
      <w:r>
        <w:rPr>
          <w:noProof/>
        </w:rPr>
        <w:t>HO55-03D-04</w:t>
      </w:r>
      <w:r>
        <w:rPr>
          <w:noProof/>
        </w:rPr>
        <w:tab/>
        <w:t>34</w:t>
      </w:r>
    </w:p>
    <w:p w14:paraId="0682D91C" w14:textId="77777777" w:rsidR="00BC3C1F" w:rsidRDefault="00BC3C1F">
      <w:pPr>
        <w:pStyle w:val="Index1"/>
        <w:tabs>
          <w:tab w:val="right" w:leader="dot" w:pos="3050"/>
        </w:tabs>
        <w:rPr>
          <w:noProof/>
        </w:rPr>
      </w:pPr>
      <w:r>
        <w:rPr>
          <w:noProof/>
        </w:rPr>
        <w:t>HO55-03E-02</w:t>
      </w:r>
      <w:r>
        <w:rPr>
          <w:noProof/>
        </w:rPr>
        <w:tab/>
        <w:t>40</w:t>
      </w:r>
    </w:p>
    <w:p w14:paraId="64CFB507" w14:textId="77777777" w:rsidR="00BC3C1F" w:rsidRDefault="00BC3C1F">
      <w:pPr>
        <w:pStyle w:val="Index1"/>
        <w:tabs>
          <w:tab w:val="right" w:leader="dot" w:pos="3050"/>
        </w:tabs>
        <w:rPr>
          <w:noProof/>
        </w:rPr>
      </w:pPr>
      <w:r>
        <w:rPr>
          <w:noProof/>
        </w:rPr>
        <w:t>HO55-03H-05</w:t>
      </w:r>
      <w:r>
        <w:rPr>
          <w:noProof/>
        </w:rPr>
        <w:tab/>
        <w:t>45</w:t>
      </w:r>
    </w:p>
    <w:p w14:paraId="0F60ADAE" w14:textId="77777777" w:rsidR="00BC3C1F" w:rsidRDefault="00BC3C1F">
      <w:pPr>
        <w:pStyle w:val="Index1"/>
        <w:tabs>
          <w:tab w:val="right" w:leader="dot" w:pos="3050"/>
        </w:tabs>
        <w:rPr>
          <w:noProof/>
        </w:rPr>
      </w:pPr>
      <w:r>
        <w:rPr>
          <w:noProof/>
        </w:rPr>
        <w:t>HO55-03H-07</w:t>
      </w:r>
      <w:r>
        <w:rPr>
          <w:noProof/>
        </w:rPr>
        <w:tab/>
        <w:t>47</w:t>
      </w:r>
    </w:p>
    <w:p w14:paraId="0AF3A16A" w14:textId="77777777" w:rsidR="00BC3C1F" w:rsidRDefault="00BC3C1F">
      <w:pPr>
        <w:pStyle w:val="Index1"/>
        <w:tabs>
          <w:tab w:val="right" w:leader="dot" w:pos="3050"/>
        </w:tabs>
        <w:rPr>
          <w:noProof/>
        </w:rPr>
      </w:pPr>
      <w:r>
        <w:rPr>
          <w:noProof/>
        </w:rPr>
        <w:t>HO55-03I-02</w:t>
      </w:r>
      <w:r>
        <w:rPr>
          <w:noProof/>
        </w:rPr>
        <w:tab/>
        <w:t>21</w:t>
      </w:r>
    </w:p>
    <w:p w14:paraId="3F8411A3" w14:textId="77777777" w:rsidR="00BC3C1F" w:rsidRDefault="00BC3C1F">
      <w:pPr>
        <w:pStyle w:val="Index1"/>
        <w:tabs>
          <w:tab w:val="right" w:leader="dot" w:pos="3050"/>
        </w:tabs>
        <w:rPr>
          <w:noProof/>
        </w:rPr>
      </w:pPr>
      <w:r>
        <w:rPr>
          <w:noProof/>
        </w:rPr>
        <w:t>HO55-03I-07</w:t>
      </w:r>
      <w:r>
        <w:rPr>
          <w:noProof/>
        </w:rPr>
        <w:tab/>
        <w:t>26</w:t>
      </w:r>
    </w:p>
    <w:p w14:paraId="48A5618C" w14:textId="77777777" w:rsidR="00BC3C1F" w:rsidRDefault="00BC3C1F">
      <w:pPr>
        <w:pStyle w:val="Index1"/>
        <w:tabs>
          <w:tab w:val="right" w:leader="dot" w:pos="3050"/>
        </w:tabs>
        <w:rPr>
          <w:noProof/>
        </w:rPr>
      </w:pPr>
      <w:r>
        <w:rPr>
          <w:noProof/>
        </w:rPr>
        <w:t>HO55-03L-03</w:t>
      </w:r>
      <w:r>
        <w:rPr>
          <w:noProof/>
        </w:rPr>
        <w:tab/>
        <w:t>31</w:t>
      </w:r>
    </w:p>
    <w:p w14:paraId="0B9C0EB4" w14:textId="77777777" w:rsidR="00BC3C1F" w:rsidRDefault="00BC3C1F">
      <w:pPr>
        <w:pStyle w:val="Index1"/>
        <w:tabs>
          <w:tab w:val="right" w:leader="dot" w:pos="3050"/>
        </w:tabs>
        <w:rPr>
          <w:noProof/>
        </w:rPr>
      </w:pPr>
      <w:r>
        <w:rPr>
          <w:noProof/>
        </w:rPr>
        <w:t>HO55-03L-06</w:t>
      </w:r>
      <w:r>
        <w:rPr>
          <w:noProof/>
        </w:rPr>
        <w:tab/>
        <w:t>42</w:t>
      </w:r>
    </w:p>
    <w:p w14:paraId="7CECD6DE" w14:textId="77777777" w:rsidR="00BC3C1F" w:rsidRDefault="00BC3C1F">
      <w:pPr>
        <w:pStyle w:val="Index1"/>
        <w:tabs>
          <w:tab w:val="right" w:leader="dot" w:pos="3050"/>
        </w:tabs>
        <w:rPr>
          <w:noProof/>
        </w:rPr>
      </w:pPr>
      <w:r>
        <w:rPr>
          <w:noProof/>
        </w:rPr>
        <w:t>HO55-03L-07</w:t>
      </w:r>
      <w:r>
        <w:rPr>
          <w:noProof/>
        </w:rPr>
        <w:tab/>
        <w:t>7</w:t>
      </w:r>
    </w:p>
    <w:p w14:paraId="24FC0DCB" w14:textId="77777777" w:rsidR="00BC3C1F" w:rsidRDefault="00BC3C1F">
      <w:pPr>
        <w:pStyle w:val="Index1"/>
        <w:tabs>
          <w:tab w:val="right" w:leader="dot" w:pos="3050"/>
        </w:tabs>
        <w:rPr>
          <w:noProof/>
        </w:rPr>
      </w:pPr>
      <w:r>
        <w:rPr>
          <w:noProof/>
        </w:rPr>
        <w:t>HO55-03L-08</w:t>
      </w:r>
      <w:r>
        <w:rPr>
          <w:noProof/>
        </w:rPr>
        <w:tab/>
        <w:t>8</w:t>
      </w:r>
    </w:p>
    <w:p w14:paraId="74A9E40F" w14:textId="77777777" w:rsidR="00BC3C1F" w:rsidRDefault="00BC3C1F">
      <w:pPr>
        <w:pStyle w:val="Index1"/>
        <w:tabs>
          <w:tab w:val="right" w:leader="dot" w:pos="3050"/>
        </w:tabs>
        <w:rPr>
          <w:noProof/>
        </w:rPr>
      </w:pPr>
      <w:r>
        <w:rPr>
          <w:noProof/>
        </w:rPr>
        <w:t>HO55-03L-10</w:t>
      </w:r>
      <w:r>
        <w:rPr>
          <w:noProof/>
        </w:rPr>
        <w:tab/>
        <w:t>6</w:t>
      </w:r>
    </w:p>
    <w:p w14:paraId="349EFFF2" w14:textId="77777777" w:rsidR="00BC3C1F" w:rsidRDefault="00BC3C1F">
      <w:pPr>
        <w:pStyle w:val="Index1"/>
        <w:tabs>
          <w:tab w:val="right" w:leader="dot" w:pos="3050"/>
        </w:tabs>
        <w:rPr>
          <w:noProof/>
        </w:rPr>
      </w:pPr>
      <w:r>
        <w:rPr>
          <w:noProof/>
        </w:rPr>
        <w:t>HO55-03L-19</w:t>
      </w:r>
      <w:r>
        <w:rPr>
          <w:noProof/>
        </w:rPr>
        <w:tab/>
        <w:t>10</w:t>
      </w:r>
    </w:p>
    <w:p w14:paraId="52CDC15A" w14:textId="77777777" w:rsidR="00BC3C1F" w:rsidRDefault="00BC3C1F">
      <w:pPr>
        <w:pStyle w:val="Index1"/>
        <w:tabs>
          <w:tab w:val="right" w:leader="dot" w:pos="3050"/>
        </w:tabs>
        <w:rPr>
          <w:noProof/>
        </w:rPr>
      </w:pPr>
      <w:r>
        <w:rPr>
          <w:noProof/>
        </w:rPr>
        <w:t>HO55-03L-20</w:t>
      </w:r>
      <w:r>
        <w:rPr>
          <w:noProof/>
        </w:rPr>
        <w:tab/>
        <w:t>11</w:t>
      </w:r>
    </w:p>
    <w:p w14:paraId="3A7F7CC0" w14:textId="77777777" w:rsidR="00BC3C1F" w:rsidRDefault="00BC3C1F">
      <w:pPr>
        <w:pStyle w:val="Index1"/>
        <w:tabs>
          <w:tab w:val="right" w:leader="dot" w:pos="3050"/>
        </w:tabs>
        <w:rPr>
          <w:noProof/>
        </w:rPr>
      </w:pPr>
      <w:r>
        <w:rPr>
          <w:noProof/>
        </w:rPr>
        <w:t>HO55-03L-25</w:t>
      </w:r>
      <w:r>
        <w:rPr>
          <w:noProof/>
        </w:rPr>
        <w:tab/>
        <w:t>25</w:t>
      </w:r>
    </w:p>
    <w:p w14:paraId="47E1B089" w14:textId="77777777" w:rsidR="00BC3C1F" w:rsidRDefault="00BC3C1F">
      <w:pPr>
        <w:pStyle w:val="Index1"/>
        <w:tabs>
          <w:tab w:val="right" w:leader="dot" w:pos="3050"/>
        </w:tabs>
        <w:rPr>
          <w:noProof/>
        </w:rPr>
      </w:pPr>
      <w:r>
        <w:rPr>
          <w:noProof/>
        </w:rPr>
        <w:t>HO55-03L-30</w:t>
      </w:r>
      <w:r>
        <w:rPr>
          <w:noProof/>
        </w:rPr>
        <w:tab/>
        <w:t>32</w:t>
      </w:r>
    </w:p>
    <w:p w14:paraId="383E48FE" w14:textId="77777777" w:rsidR="00BC3C1F" w:rsidRDefault="00BC3C1F">
      <w:pPr>
        <w:pStyle w:val="Index1"/>
        <w:tabs>
          <w:tab w:val="right" w:leader="dot" w:pos="3050"/>
        </w:tabs>
        <w:rPr>
          <w:noProof/>
        </w:rPr>
      </w:pPr>
      <w:r>
        <w:rPr>
          <w:noProof/>
        </w:rPr>
        <w:t>HO55-03L-37</w:t>
      </w:r>
      <w:r>
        <w:rPr>
          <w:noProof/>
        </w:rPr>
        <w:tab/>
        <w:t>30</w:t>
      </w:r>
    </w:p>
    <w:p w14:paraId="48830E37" w14:textId="77777777" w:rsidR="00BC3C1F" w:rsidRDefault="00BC3C1F">
      <w:pPr>
        <w:pStyle w:val="Index1"/>
        <w:tabs>
          <w:tab w:val="right" w:leader="dot" w:pos="3050"/>
        </w:tabs>
        <w:rPr>
          <w:noProof/>
        </w:rPr>
      </w:pPr>
      <w:r>
        <w:rPr>
          <w:noProof/>
        </w:rPr>
        <w:t>HO55-03L-39</w:t>
      </w:r>
      <w:r>
        <w:rPr>
          <w:noProof/>
        </w:rPr>
        <w:tab/>
        <w:t>29</w:t>
      </w:r>
    </w:p>
    <w:p w14:paraId="66C53AEE" w14:textId="77777777" w:rsidR="00BC3C1F" w:rsidRDefault="00BC3C1F">
      <w:pPr>
        <w:pStyle w:val="Index1"/>
        <w:tabs>
          <w:tab w:val="right" w:leader="dot" w:pos="3050"/>
        </w:tabs>
        <w:rPr>
          <w:noProof/>
        </w:rPr>
      </w:pPr>
      <w:r>
        <w:rPr>
          <w:noProof/>
        </w:rPr>
        <w:t>HO55-03L-42</w:t>
      </w:r>
      <w:r>
        <w:rPr>
          <w:noProof/>
        </w:rPr>
        <w:tab/>
        <w:t>30</w:t>
      </w:r>
    </w:p>
    <w:p w14:paraId="3772AC54" w14:textId="77777777" w:rsidR="00BC3C1F" w:rsidRDefault="00BC3C1F">
      <w:pPr>
        <w:pStyle w:val="Index1"/>
        <w:tabs>
          <w:tab w:val="right" w:leader="dot" w:pos="3050"/>
        </w:tabs>
        <w:rPr>
          <w:noProof/>
        </w:rPr>
      </w:pPr>
      <w:r>
        <w:rPr>
          <w:noProof/>
        </w:rPr>
        <w:t>HO55-03L-43</w:t>
      </w:r>
      <w:r>
        <w:rPr>
          <w:noProof/>
        </w:rPr>
        <w:tab/>
        <w:t>31</w:t>
      </w:r>
    </w:p>
    <w:p w14:paraId="4549F39F" w14:textId="77777777" w:rsidR="00BC3C1F" w:rsidRDefault="00BC3C1F">
      <w:pPr>
        <w:pStyle w:val="Index1"/>
        <w:tabs>
          <w:tab w:val="right" w:leader="dot" w:pos="3050"/>
        </w:tabs>
        <w:rPr>
          <w:noProof/>
        </w:rPr>
      </w:pPr>
      <w:r>
        <w:rPr>
          <w:noProof/>
        </w:rPr>
        <w:t>HO55-03L-46</w:t>
      </w:r>
      <w:r>
        <w:rPr>
          <w:noProof/>
        </w:rPr>
        <w:tab/>
        <w:t>12</w:t>
      </w:r>
    </w:p>
    <w:p w14:paraId="41140430" w14:textId="77777777" w:rsidR="00BC3C1F" w:rsidRDefault="00BC3C1F">
      <w:pPr>
        <w:pStyle w:val="Index1"/>
        <w:tabs>
          <w:tab w:val="right" w:leader="dot" w:pos="3050"/>
        </w:tabs>
        <w:rPr>
          <w:noProof/>
        </w:rPr>
      </w:pPr>
      <w:r>
        <w:rPr>
          <w:noProof/>
        </w:rPr>
        <w:t>HO55-03L-47</w:t>
      </w:r>
      <w:r>
        <w:rPr>
          <w:noProof/>
        </w:rPr>
        <w:tab/>
        <w:t>38</w:t>
      </w:r>
    </w:p>
    <w:p w14:paraId="37F16EB8" w14:textId="77777777" w:rsidR="00BC3C1F" w:rsidRDefault="00BC3C1F">
      <w:pPr>
        <w:pStyle w:val="Index1"/>
        <w:tabs>
          <w:tab w:val="right" w:leader="dot" w:pos="3050"/>
        </w:tabs>
        <w:rPr>
          <w:noProof/>
        </w:rPr>
      </w:pPr>
      <w:r>
        <w:rPr>
          <w:noProof/>
        </w:rPr>
        <w:t>HO55-03L-56</w:t>
      </w:r>
      <w:r>
        <w:rPr>
          <w:noProof/>
        </w:rPr>
        <w:tab/>
        <w:t>31</w:t>
      </w:r>
    </w:p>
    <w:p w14:paraId="4431550C" w14:textId="77777777" w:rsidR="00BC3C1F" w:rsidRDefault="00BC3C1F">
      <w:pPr>
        <w:pStyle w:val="Index1"/>
        <w:tabs>
          <w:tab w:val="right" w:leader="dot" w:pos="3050"/>
        </w:tabs>
        <w:rPr>
          <w:noProof/>
        </w:rPr>
      </w:pPr>
      <w:r>
        <w:rPr>
          <w:noProof/>
        </w:rPr>
        <w:t>HO55-03L-58</w:t>
      </w:r>
      <w:r>
        <w:rPr>
          <w:noProof/>
        </w:rPr>
        <w:tab/>
        <w:t>28</w:t>
      </w:r>
    </w:p>
    <w:p w14:paraId="33987CC9" w14:textId="77777777" w:rsidR="00BC3C1F" w:rsidRDefault="00BC3C1F">
      <w:pPr>
        <w:pStyle w:val="Index1"/>
        <w:tabs>
          <w:tab w:val="right" w:leader="dot" w:pos="3050"/>
        </w:tabs>
        <w:rPr>
          <w:noProof/>
        </w:rPr>
      </w:pPr>
      <w:r>
        <w:rPr>
          <w:noProof/>
        </w:rPr>
        <w:t>HO55-03L-61</w:t>
      </w:r>
      <w:r>
        <w:rPr>
          <w:noProof/>
        </w:rPr>
        <w:tab/>
        <w:t>42</w:t>
      </w:r>
    </w:p>
    <w:p w14:paraId="7BF7F32C" w14:textId="77777777" w:rsidR="00BC3C1F" w:rsidRDefault="00BC3C1F">
      <w:pPr>
        <w:pStyle w:val="Index1"/>
        <w:tabs>
          <w:tab w:val="right" w:leader="dot" w:pos="3050"/>
        </w:tabs>
        <w:rPr>
          <w:noProof/>
        </w:rPr>
      </w:pPr>
      <w:r>
        <w:rPr>
          <w:noProof/>
        </w:rPr>
        <w:t>HO55-03L-63</w:t>
      </w:r>
      <w:r>
        <w:rPr>
          <w:noProof/>
        </w:rPr>
        <w:tab/>
        <w:t>42</w:t>
      </w:r>
    </w:p>
    <w:p w14:paraId="7238DC1D" w14:textId="77777777" w:rsidR="00BC3C1F" w:rsidRDefault="00BC3C1F">
      <w:pPr>
        <w:pStyle w:val="Index1"/>
        <w:tabs>
          <w:tab w:val="right" w:leader="dot" w:pos="3050"/>
        </w:tabs>
        <w:rPr>
          <w:noProof/>
        </w:rPr>
      </w:pPr>
      <w:r>
        <w:rPr>
          <w:noProof/>
        </w:rPr>
        <w:t>HO55-03L-64</w:t>
      </w:r>
      <w:r>
        <w:rPr>
          <w:noProof/>
        </w:rPr>
        <w:tab/>
        <w:t>13</w:t>
      </w:r>
    </w:p>
    <w:p w14:paraId="0A612B91" w14:textId="77777777" w:rsidR="00BC3C1F" w:rsidRDefault="00BC3C1F">
      <w:pPr>
        <w:pStyle w:val="Index1"/>
        <w:tabs>
          <w:tab w:val="right" w:leader="dot" w:pos="3050"/>
        </w:tabs>
        <w:rPr>
          <w:noProof/>
        </w:rPr>
      </w:pPr>
      <w:r>
        <w:rPr>
          <w:noProof/>
        </w:rPr>
        <w:t>HO55-03L-66</w:t>
      </w:r>
      <w:r>
        <w:rPr>
          <w:noProof/>
        </w:rPr>
        <w:tab/>
        <w:t>10</w:t>
      </w:r>
    </w:p>
    <w:p w14:paraId="4CD103DC" w14:textId="77777777" w:rsidR="00BC3C1F" w:rsidRDefault="00BC3C1F">
      <w:pPr>
        <w:pStyle w:val="Index1"/>
        <w:tabs>
          <w:tab w:val="right" w:leader="dot" w:pos="3050"/>
        </w:tabs>
        <w:rPr>
          <w:noProof/>
        </w:rPr>
      </w:pPr>
      <w:r>
        <w:rPr>
          <w:noProof/>
        </w:rPr>
        <w:t>HO55-03L-68</w:t>
      </w:r>
      <w:r>
        <w:rPr>
          <w:noProof/>
        </w:rPr>
        <w:tab/>
        <w:t>14</w:t>
      </w:r>
    </w:p>
    <w:p w14:paraId="098DF2E1" w14:textId="77777777" w:rsidR="00BC3C1F" w:rsidRDefault="00BC3C1F">
      <w:pPr>
        <w:pStyle w:val="Index1"/>
        <w:tabs>
          <w:tab w:val="right" w:leader="dot" w:pos="3050"/>
        </w:tabs>
        <w:rPr>
          <w:noProof/>
        </w:rPr>
      </w:pPr>
      <w:r>
        <w:rPr>
          <w:noProof/>
        </w:rPr>
        <w:t>HO55-03L-69</w:t>
      </w:r>
      <w:r>
        <w:rPr>
          <w:noProof/>
        </w:rPr>
        <w:tab/>
        <w:t>13</w:t>
      </w:r>
    </w:p>
    <w:p w14:paraId="25AB610E" w14:textId="77777777" w:rsidR="00BC3C1F" w:rsidRDefault="00BC3C1F">
      <w:pPr>
        <w:pStyle w:val="Index1"/>
        <w:tabs>
          <w:tab w:val="right" w:leader="dot" w:pos="3050"/>
        </w:tabs>
        <w:rPr>
          <w:noProof/>
        </w:rPr>
      </w:pPr>
      <w:r>
        <w:rPr>
          <w:noProof/>
        </w:rPr>
        <w:t>HO55-03M-01</w:t>
      </w:r>
      <w:r>
        <w:rPr>
          <w:noProof/>
        </w:rPr>
        <w:tab/>
        <w:t>21</w:t>
      </w:r>
    </w:p>
    <w:p w14:paraId="3AB71C38" w14:textId="77777777" w:rsidR="00BC3C1F" w:rsidRDefault="00BC3C1F">
      <w:pPr>
        <w:pStyle w:val="Index1"/>
        <w:tabs>
          <w:tab w:val="right" w:leader="dot" w:pos="3050"/>
        </w:tabs>
        <w:rPr>
          <w:noProof/>
        </w:rPr>
      </w:pPr>
      <w:r>
        <w:rPr>
          <w:noProof/>
        </w:rPr>
        <w:t>HO55-03N-05</w:t>
      </w:r>
      <w:r>
        <w:rPr>
          <w:noProof/>
        </w:rPr>
        <w:tab/>
        <w:t>43</w:t>
      </w:r>
    </w:p>
    <w:p w14:paraId="1DC26AC9" w14:textId="77777777" w:rsidR="00BC3C1F" w:rsidRDefault="00BC3C1F">
      <w:pPr>
        <w:pStyle w:val="Index1"/>
        <w:tabs>
          <w:tab w:val="right" w:leader="dot" w:pos="3050"/>
        </w:tabs>
        <w:rPr>
          <w:noProof/>
        </w:rPr>
      </w:pPr>
      <w:r>
        <w:rPr>
          <w:noProof/>
        </w:rPr>
        <w:t>HO55-03O-03</w:t>
      </w:r>
      <w:r>
        <w:rPr>
          <w:noProof/>
        </w:rPr>
        <w:tab/>
        <w:t>59</w:t>
      </w:r>
    </w:p>
    <w:p w14:paraId="46875DB6" w14:textId="77777777" w:rsidR="00BC3C1F" w:rsidRDefault="00BC3C1F">
      <w:pPr>
        <w:pStyle w:val="Index1"/>
        <w:tabs>
          <w:tab w:val="right" w:leader="dot" w:pos="3050"/>
        </w:tabs>
        <w:rPr>
          <w:noProof/>
        </w:rPr>
      </w:pPr>
      <w:r>
        <w:rPr>
          <w:noProof/>
        </w:rPr>
        <w:t>HO55-03O-04</w:t>
      </w:r>
      <w:r>
        <w:rPr>
          <w:noProof/>
        </w:rPr>
        <w:tab/>
        <w:t>58</w:t>
      </w:r>
    </w:p>
    <w:p w14:paraId="5222EDE7" w14:textId="77777777" w:rsidR="00BC3C1F" w:rsidRDefault="00BC3C1F">
      <w:pPr>
        <w:pStyle w:val="Index1"/>
        <w:tabs>
          <w:tab w:val="right" w:leader="dot" w:pos="3050"/>
        </w:tabs>
        <w:rPr>
          <w:noProof/>
        </w:rPr>
      </w:pPr>
      <w:r>
        <w:rPr>
          <w:noProof/>
        </w:rPr>
        <w:t>HO55-03O-09</w:t>
      </w:r>
      <w:r>
        <w:rPr>
          <w:noProof/>
        </w:rPr>
        <w:tab/>
        <w:t>56</w:t>
      </w:r>
    </w:p>
    <w:p w14:paraId="210D8824" w14:textId="77777777" w:rsidR="00BC3C1F" w:rsidRDefault="00BC3C1F">
      <w:pPr>
        <w:pStyle w:val="Index1"/>
        <w:tabs>
          <w:tab w:val="right" w:leader="dot" w:pos="3050"/>
        </w:tabs>
        <w:rPr>
          <w:noProof/>
        </w:rPr>
      </w:pPr>
      <w:r>
        <w:rPr>
          <w:noProof/>
        </w:rPr>
        <w:t>HO55-03O-10</w:t>
      </w:r>
      <w:r>
        <w:rPr>
          <w:noProof/>
        </w:rPr>
        <w:tab/>
        <w:t>58</w:t>
      </w:r>
    </w:p>
    <w:p w14:paraId="1F2CA306" w14:textId="77777777" w:rsidR="00BC3C1F" w:rsidRDefault="00BC3C1F">
      <w:pPr>
        <w:pStyle w:val="Index1"/>
        <w:tabs>
          <w:tab w:val="right" w:leader="dot" w:pos="3050"/>
        </w:tabs>
        <w:rPr>
          <w:noProof/>
        </w:rPr>
      </w:pPr>
      <w:r>
        <w:rPr>
          <w:noProof/>
        </w:rPr>
        <w:lastRenderedPageBreak/>
        <w:t>HO55-03O-11</w:t>
      </w:r>
      <w:r>
        <w:rPr>
          <w:noProof/>
        </w:rPr>
        <w:tab/>
        <w:t>56</w:t>
      </w:r>
    </w:p>
    <w:p w14:paraId="0E76DDC5" w14:textId="77777777" w:rsidR="00BC3C1F" w:rsidRDefault="00BC3C1F">
      <w:pPr>
        <w:pStyle w:val="Index1"/>
        <w:tabs>
          <w:tab w:val="right" w:leader="dot" w:pos="3050"/>
        </w:tabs>
        <w:rPr>
          <w:noProof/>
        </w:rPr>
      </w:pPr>
      <w:r>
        <w:rPr>
          <w:noProof/>
        </w:rPr>
        <w:t>HO55-03O-12</w:t>
      </w:r>
      <w:r>
        <w:rPr>
          <w:noProof/>
        </w:rPr>
        <w:tab/>
        <w:t>55</w:t>
      </w:r>
    </w:p>
    <w:p w14:paraId="01269813" w14:textId="77777777" w:rsidR="00BC3C1F" w:rsidRDefault="00BC3C1F">
      <w:pPr>
        <w:pStyle w:val="Index1"/>
        <w:tabs>
          <w:tab w:val="right" w:leader="dot" w:pos="3050"/>
        </w:tabs>
        <w:rPr>
          <w:noProof/>
        </w:rPr>
      </w:pPr>
      <w:r>
        <w:rPr>
          <w:noProof/>
        </w:rPr>
        <w:t>HO55-03O-14</w:t>
      </w:r>
      <w:r>
        <w:rPr>
          <w:noProof/>
        </w:rPr>
        <w:tab/>
        <w:t>8</w:t>
      </w:r>
    </w:p>
    <w:p w14:paraId="40A4CBA5" w14:textId="77777777" w:rsidR="00BC3C1F" w:rsidRDefault="00BC3C1F">
      <w:pPr>
        <w:pStyle w:val="Index1"/>
        <w:tabs>
          <w:tab w:val="right" w:leader="dot" w:pos="3050"/>
        </w:tabs>
        <w:rPr>
          <w:noProof/>
        </w:rPr>
      </w:pPr>
      <w:r>
        <w:rPr>
          <w:noProof/>
        </w:rPr>
        <w:t>HO55-03O-15</w:t>
      </w:r>
      <w:r>
        <w:rPr>
          <w:noProof/>
        </w:rPr>
        <w:tab/>
        <w:t>58</w:t>
      </w:r>
    </w:p>
    <w:p w14:paraId="0D25625F" w14:textId="77777777" w:rsidR="00BC3C1F" w:rsidRDefault="00BC3C1F">
      <w:pPr>
        <w:pStyle w:val="Index1"/>
        <w:tabs>
          <w:tab w:val="right" w:leader="dot" w:pos="3050"/>
        </w:tabs>
        <w:rPr>
          <w:noProof/>
        </w:rPr>
      </w:pPr>
      <w:r>
        <w:rPr>
          <w:noProof/>
        </w:rPr>
        <w:t>HO55-03O-18</w:t>
      </w:r>
      <w:r>
        <w:rPr>
          <w:noProof/>
        </w:rPr>
        <w:tab/>
        <w:t>59</w:t>
      </w:r>
    </w:p>
    <w:p w14:paraId="6E3B84E4" w14:textId="77777777" w:rsidR="00BC3C1F" w:rsidRDefault="00BC3C1F">
      <w:pPr>
        <w:pStyle w:val="Index1"/>
        <w:tabs>
          <w:tab w:val="right" w:leader="dot" w:pos="3050"/>
        </w:tabs>
        <w:rPr>
          <w:noProof/>
        </w:rPr>
      </w:pPr>
      <w:r>
        <w:rPr>
          <w:noProof/>
        </w:rPr>
        <w:t>HO55-03O-19</w:t>
      </w:r>
      <w:r>
        <w:rPr>
          <w:noProof/>
        </w:rPr>
        <w:tab/>
        <w:t>57</w:t>
      </w:r>
    </w:p>
    <w:p w14:paraId="7C66095F" w14:textId="77777777" w:rsidR="00BC3C1F" w:rsidRDefault="00BC3C1F">
      <w:pPr>
        <w:pStyle w:val="Index1"/>
        <w:tabs>
          <w:tab w:val="right" w:leader="dot" w:pos="3050"/>
        </w:tabs>
        <w:rPr>
          <w:noProof/>
        </w:rPr>
      </w:pPr>
      <w:r>
        <w:rPr>
          <w:noProof/>
        </w:rPr>
        <w:t>HO55-03O-22</w:t>
      </w:r>
      <w:r>
        <w:rPr>
          <w:noProof/>
        </w:rPr>
        <w:tab/>
        <w:t>54</w:t>
      </w:r>
    </w:p>
    <w:p w14:paraId="71828D1A" w14:textId="77777777" w:rsidR="00BC3C1F" w:rsidRDefault="00BC3C1F">
      <w:pPr>
        <w:pStyle w:val="Index1"/>
        <w:tabs>
          <w:tab w:val="right" w:leader="dot" w:pos="3050"/>
        </w:tabs>
        <w:rPr>
          <w:noProof/>
        </w:rPr>
      </w:pPr>
      <w:r>
        <w:rPr>
          <w:noProof/>
        </w:rPr>
        <w:t>HO55-03O-25</w:t>
      </w:r>
      <w:r>
        <w:rPr>
          <w:noProof/>
        </w:rPr>
        <w:tab/>
        <w:t>60</w:t>
      </w:r>
    </w:p>
    <w:p w14:paraId="386C0792" w14:textId="77777777" w:rsidR="00BC3C1F" w:rsidRDefault="00BC3C1F">
      <w:pPr>
        <w:pStyle w:val="Index1"/>
        <w:tabs>
          <w:tab w:val="right" w:leader="dot" w:pos="3050"/>
        </w:tabs>
        <w:rPr>
          <w:noProof/>
        </w:rPr>
      </w:pPr>
      <w:r>
        <w:rPr>
          <w:noProof/>
        </w:rPr>
        <w:t>HO55-03O-26</w:t>
      </w:r>
      <w:r>
        <w:rPr>
          <w:noProof/>
        </w:rPr>
        <w:tab/>
        <w:t>60</w:t>
      </w:r>
    </w:p>
    <w:p w14:paraId="236B3FE3" w14:textId="77777777" w:rsidR="00BC3C1F" w:rsidRDefault="00BC3C1F">
      <w:pPr>
        <w:pStyle w:val="Index1"/>
        <w:tabs>
          <w:tab w:val="right" w:leader="dot" w:pos="3050"/>
        </w:tabs>
        <w:rPr>
          <w:noProof/>
        </w:rPr>
      </w:pPr>
      <w:r>
        <w:rPr>
          <w:noProof/>
        </w:rPr>
        <w:t>HO55-03O-29</w:t>
      </w:r>
      <w:r>
        <w:rPr>
          <w:noProof/>
        </w:rPr>
        <w:tab/>
        <w:t>57</w:t>
      </w:r>
    </w:p>
    <w:p w14:paraId="647EA4C1" w14:textId="77777777" w:rsidR="00BC3C1F" w:rsidRDefault="00BC3C1F">
      <w:pPr>
        <w:pStyle w:val="Index1"/>
        <w:tabs>
          <w:tab w:val="right" w:leader="dot" w:pos="3050"/>
        </w:tabs>
        <w:rPr>
          <w:noProof/>
        </w:rPr>
      </w:pPr>
      <w:r>
        <w:rPr>
          <w:noProof/>
        </w:rPr>
        <w:t>HO55-03O-31</w:t>
      </w:r>
      <w:r>
        <w:rPr>
          <w:noProof/>
        </w:rPr>
        <w:tab/>
        <w:t>60</w:t>
      </w:r>
    </w:p>
    <w:p w14:paraId="69837047" w14:textId="77777777" w:rsidR="00BC3C1F" w:rsidRDefault="00BC3C1F">
      <w:pPr>
        <w:pStyle w:val="Index1"/>
        <w:tabs>
          <w:tab w:val="right" w:leader="dot" w:pos="3050"/>
        </w:tabs>
        <w:rPr>
          <w:noProof/>
        </w:rPr>
      </w:pPr>
      <w:r>
        <w:rPr>
          <w:noProof/>
        </w:rPr>
        <w:t>HO55-03Q-01</w:t>
      </w:r>
      <w:r>
        <w:rPr>
          <w:noProof/>
        </w:rPr>
        <w:tab/>
        <w:t>37</w:t>
      </w:r>
    </w:p>
    <w:p w14:paraId="727750C5" w14:textId="77777777" w:rsidR="00BC3C1F" w:rsidRDefault="00BC3C1F">
      <w:pPr>
        <w:pStyle w:val="Index1"/>
        <w:tabs>
          <w:tab w:val="right" w:leader="dot" w:pos="3050"/>
        </w:tabs>
        <w:rPr>
          <w:noProof/>
        </w:rPr>
      </w:pPr>
      <w:r>
        <w:rPr>
          <w:noProof/>
        </w:rPr>
        <w:t>HO55-03Q-04</w:t>
      </w:r>
      <w:r>
        <w:rPr>
          <w:noProof/>
        </w:rPr>
        <w:tab/>
        <w:t>23</w:t>
      </w:r>
    </w:p>
    <w:p w14:paraId="666294DE" w14:textId="77777777" w:rsidR="00BC3C1F" w:rsidRDefault="00BC3C1F">
      <w:pPr>
        <w:pStyle w:val="Index1"/>
        <w:tabs>
          <w:tab w:val="right" w:leader="dot" w:pos="3050"/>
        </w:tabs>
        <w:rPr>
          <w:noProof/>
        </w:rPr>
      </w:pPr>
      <w:r>
        <w:rPr>
          <w:noProof/>
        </w:rPr>
        <w:t>HO55-03R-04</w:t>
      </w:r>
      <w:r>
        <w:rPr>
          <w:noProof/>
        </w:rPr>
        <w:tab/>
        <w:t>18</w:t>
      </w:r>
    </w:p>
    <w:p w14:paraId="6EF5F9DD" w14:textId="77777777" w:rsidR="00BC3C1F" w:rsidRDefault="00BC3C1F">
      <w:pPr>
        <w:pStyle w:val="Index1"/>
        <w:tabs>
          <w:tab w:val="right" w:leader="dot" w:pos="3050"/>
        </w:tabs>
        <w:rPr>
          <w:noProof/>
        </w:rPr>
      </w:pPr>
      <w:r>
        <w:rPr>
          <w:noProof/>
        </w:rPr>
        <w:t>HO55-03R-06</w:t>
      </w:r>
      <w:r>
        <w:rPr>
          <w:noProof/>
        </w:rPr>
        <w:tab/>
        <w:t>19</w:t>
      </w:r>
    </w:p>
    <w:p w14:paraId="6D7F7EBB" w14:textId="77777777" w:rsidR="00BC3C1F" w:rsidRDefault="00BC3C1F">
      <w:pPr>
        <w:pStyle w:val="Index1"/>
        <w:tabs>
          <w:tab w:val="right" w:leader="dot" w:pos="3050"/>
        </w:tabs>
        <w:rPr>
          <w:noProof/>
        </w:rPr>
      </w:pPr>
      <w:r>
        <w:rPr>
          <w:noProof/>
        </w:rPr>
        <w:t>HO55-03S-01</w:t>
      </w:r>
      <w:r>
        <w:rPr>
          <w:noProof/>
        </w:rPr>
        <w:tab/>
        <w:t>15</w:t>
      </w:r>
    </w:p>
    <w:p w14:paraId="4F2DB80E" w14:textId="77777777" w:rsidR="00BC3C1F" w:rsidRDefault="00BC3C1F">
      <w:pPr>
        <w:pStyle w:val="Index1"/>
        <w:tabs>
          <w:tab w:val="right" w:leader="dot" w:pos="3050"/>
        </w:tabs>
        <w:rPr>
          <w:noProof/>
        </w:rPr>
      </w:pPr>
      <w:r>
        <w:rPr>
          <w:noProof/>
        </w:rPr>
        <w:t>HO55-03U-02</w:t>
      </w:r>
      <w:r>
        <w:rPr>
          <w:noProof/>
        </w:rPr>
        <w:tab/>
        <w:t>68</w:t>
      </w:r>
    </w:p>
    <w:p w14:paraId="27FACF1F" w14:textId="77777777" w:rsidR="00BC3C1F" w:rsidRDefault="00BC3C1F">
      <w:pPr>
        <w:pStyle w:val="Index1"/>
        <w:tabs>
          <w:tab w:val="right" w:leader="dot" w:pos="3050"/>
        </w:tabs>
        <w:rPr>
          <w:noProof/>
        </w:rPr>
      </w:pPr>
      <w:r>
        <w:rPr>
          <w:noProof/>
        </w:rPr>
        <w:t>HO55-03U-04</w:t>
      </w:r>
      <w:r>
        <w:rPr>
          <w:noProof/>
        </w:rPr>
        <w:tab/>
        <w:t>67</w:t>
      </w:r>
    </w:p>
    <w:p w14:paraId="5BE8B087" w14:textId="77777777" w:rsidR="00BC3C1F" w:rsidRDefault="00BC3C1F">
      <w:pPr>
        <w:pStyle w:val="Index1"/>
        <w:tabs>
          <w:tab w:val="right" w:leader="dot" w:pos="3050"/>
        </w:tabs>
        <w:rPr>
          <w:noProof/>
        </w:rPr>
      </w:pPr>
      <w:r>
        <w:rPr>
          <w:noProof/>
        </w:rPr>
        <w:t>HO55-03U-07</w:t>
      </w:r>
      <w:r>
        <w:rPr>
          <w:noProof/>
        </w:rPr>
        <w:tab/>
        <w:t>68</w:t>
      </w:r>
    </w:p>
    <w:p w14:paraId="08C903D6" w14:textId="77777777" w:rsidR="00BC3C1F" w:rsidRDefault="00BC3C1F">
      <w:pPr>
        <w:pStyle w:val="Index1"/>
        <w:tabs>
          <w:tab w:val="right" w:leader="dot" w:pos="3050"/>
        </w:tabs>
        <w:rPr>
          <w:noProof/>
        </w:rPr>
      </w:pPr>
      <w:r w:rsidRPr="00114AEC">
        <w:rPr>
          <w:rFonts w:eastAsia="Times New Roman"/>
          <w:noProof/>
        </w:rPr>
        <w:t>HO55-03V-04</w:t>
      </w:r>
      <w:r>
        <w:rPr>
          <w:noProof/>
        </w:rPr>
        <w:tab/>
        <w:t>5</w:t>
      </w:r>
    </w:p>
    <w:p w14:paraId="22A4E596" w14:textId="77777777" w:rsidR="00BC3C1F" w:rsidRDefault="00BC3C1F">
      <w:pPr>
        <w:pStyle w:val="Index1"/>
        <w:tabs>
          <w:tab w:val="right" w:leader="dot" w:pos="3050"/>
        </w:tabs>
        <w:rPr>
          <w:noProof/>
        </w:rPr>
      </w:pPr>
      <w:r>
        <w:rPr>
          <w:noProof/>
        </w:rPr>
        <w:t>HO55-03X-01</w:t>
      </w:r>
      <w:r>
        <w:rPr>
          <w:noProof/>
        </w:rPr>
        <w:tab/>
        <w:t>9</w:t>
      </w:r>
    </w:p>
    <w:p w14:paraId="2B0871DA" w14:textId="77777777" w:rsidR="00BC3C1F" w:rsidRDefault="00BC3C1F">
      <w:pPr>
        <w:pStyle w:val="Index1"/>
        <w:tabs>
          <w:tab w:val="right" w:leader="dot" w:pos="3050"/>
        </w:tabs>
        <w:rPr>
          <w:noProof/>
        </w:rPr>
      </w:pPr>
      <w:r>
        <w:rPr>
          <w:noProof/>
        </w:rPr>
        <w:t>HO55-03Y-02</w:t>
      </w:r>
      <w:r>
        <w:rPr>
          <w:noProof/>
        </w:rPr>
        <w:tab/>
        <w:t>56</w:t>
      </w:r>
    </w:p>
    <w:p w14:paraId="44C64FEE" w14:textId="77777777" w:rsidR="00BC3C1F" w:rsidRDefault="00BC3C1F" w:rsidP="00715D43">
      <w:pPr>
        <w:pStyle w:val="BodyText2"/>
        <w:spacing w:after="0"/>
        <w:rPr>
          <w:noProof/>
          <w:color w:val="FF0000"/>
          <w:sz w:val="18"/>
          <w:szCs w:val="18"/>
        </w:rPr>
        <w:sectPr w:rsidR="00BC3C1F" w:rsidSect="00BC3C1F">
          <w:type w:val="continuous"/>
          <w:pgSz w:w="15840" w:h="12240" w:orient="landscape" w:code="1"/>
          <w:pgMar w:top="1080" w:right="720" w:bottom="1080" w:left="720" w:header="1080" w:footer="720" w:gutter="0"/>
          <w:cols w:num="4" w:space="720"/>
          <w:docGrid w:linePitch="360"/>
        </w:sectPr>
      </w:pPr>
    </w:p>
    <w:p w14:paraId="65C06D95" w14:textId="2F57578C" w:rsidR="00715D43" w:rsidRPr="00C04DC1" w:rsidRDefault="002374C7" w:rsidP="00715D43">
      <w:pPr>
        <w:pStyle w:val="BodyText2"/>
        <w:spacing w:after="0"/>
        <w:rPr>
          <w:sz w:val="18"/>
          <w:szCs w:val="18"/>
        </w:rPr>
      </w:pPr>
      <w:r w:rsidRPr="006219C6">
        <w:rPr>
          <w:color w:val="FF0000"/>
          <w:sz w:val="18"/>
          <w:szCs w:val="18"/>
        </w:rPr>
        <w:fldChar w:fldCharType="end"/>
      </w:r>
    </w:p>
    <w:p w14:paraId="2238D728" w14:textId="77777777" w:rsidR="00E20A91" w:rsidRPr="006219C6" w:rsidRDefault="002374C7" w:rsidP="00E7522C">
      <w:pPr>
        <w:pStyle w:val="BodyText2"/>
        <w:spacing w:after="0"/>
        <w:rPr>
          <w:noProof/>
          <w:color w:val="FF0000"/>
          <w:sz w:val="18"/>
          <w:szCs w:val="18"/>
        </w:rPr>
        <w:sectPr w:rsidR="00E20A91" w:rsidRPr="006219C6" w:rsidSect="00BC3C1F">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79A2CDD4" w14:textId="6AF4546F" w:rsidR="00A41735" w:rsidRDefault="002374C7" w:rsidP="00A41735">
      <w:pPr>
        <w:pStyle w:val="Normal16"/>
        <w:spacing w:after="0"/>
      </w:pPr>
      <w:r>
        <w:rPr>
          <w:sz w:val="18"/>
          <w:szCs w:val="18"/>
        </w:rPr>
        <w:lastRenderedPageBreak/>
        <w:fldChar w:fldCharType="end"/>
      </w:r>
      <w:r w:rsidR="003F02FB" w:rsidRPr="00C04DC1">
        <w:t>Subject</w:t>
      </w:r>
      <w:r w:rsidR="00E73733">
        <w:t xml:space="preserve"> INDEX</w:t>
      </w:r>
    </w:p>
    <w:p w14:paraId="75BF35F9"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Note</w:t>
      </w:r>
      <w:r w:rsidRPr="004B0FE7">
        <w:rPr>
          <w:i/>
        </w:rPr>
        <w:t xml:space="preserve">: </w:t>
      </w:r>
      <w:r w:rsidR="004B0FE7" w:rsidRPr="004B0FE7">
        <w:rPr>
          <w:i/>
        </w:rPr>
        <w:t>The use in this index of CORE refers to the Local Government Common Records Retention Schedule.</w:t>
      </w:r>
    </w:p>
    <w:p w14:paraId="0C8C8B77" w14:textId="77777777" w:rsidR="00BC3C1F" w:rsidRDefault="002374C7" w:rsidP="00F879B2">
      <w:pPr>
        <w:pStyle w:val="Normal16"/>
        <w:jc w:val="left"/>
        <w:rPr>
          <w:b w:val="0"/>
          <w:caps w:val="0"/>
          <w:noProof/>
          <w:color w:val="auto"/>
          <w:sz w:val="22"/>
        </w:rPr>
        <w:sectPr w:rsidR="00BC3C1F" w:rsidSect="00BC3C1F">
          <w:footerReference w:type="default" r:id="rId23"/>
          <w:pgSz w:w="15840" w:h="12240" w:orient="landscape" w:code="1"/>
          <w:pgMar w:top="1080" w:right="720" w:bottom="1080" w:left="720" w:header="1080" w:footer="720" w:gutter="0"/>
          <w:cols w:space="720"/>
          <w:docGrid w:linePitch="360"/>
        </w:sectPr>
      </w:pPr>
      <w:r w:rsidRPr="007642BE">
        <w:rPr>
          <w:b w:val="0"/>
          <w:caps w:val="0"/>
          <w:color w:val="auto"/>
          <w:sz w:val="22"/>
        </w:rPr>
        <w:fldChar w:fldCharType="begin"/>
      </w:r>
      <w:r w:rsidR="003F02FB" w:rsidRPr="007642BE">
        <w:rPr>
          <w:color w:val="auto"/>
        </w:rPr>
        <w:instrText xml:space="preserve"> INDEX \f "subject" \e "</w:instrText>
      </w:r>
      <w:r w:rsidR="003F02FB" w:rsidRPr="007642BE">
        <w:rPr>
          <w:color w:val="auto"/>
        </w:rPr>
        <w:tab/>
        <w:instrText xml:space="preserve">"  \c "3" \h "A" \z "1033" </w:instrText>
      </w:r>
      <w:r w:rsidRPr="007642BE">
        <w:rPr>
          <w:b w:val="0"/>
          <w:caps w:val="0"/>
          <w:color w:val="auto"/>
          <w:sz w:val="22"/>
        </w:rPr>
        <w:fldChar w:fldCharType="separate"/>
      </w:r>
    </w:p>
    <w:p w14:paraId="06CF059D"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A</w:t>
      </w:r>
    </w:p>
    <w:p w14:paraId="4F17000C" w14:textId="77777777" w:rsidR="00BC3C1F" w:rsidRDefault="00BC3C1F">
      <w:pPr>
        <w:pStyle w:val="Index1"/>
        <w:tabs>
          <w:tab w:val="right" w:leader="dot" w:pos="4310"/>
        </w:tabs>
        <w:rPr>
          <w:noProof/>
        </w:rPr>
      </w:pPr>
      <w:r w:rsidRPr="001D52F7">
        <w:rPr>
          <w:bCs/>
          <w:noProof/>
        </w:rPr>
        <w:t>acceptance testing</w:t>
      </w:r>
      <w:r>
        <w:rPr>
          <w:noProof/>
        </w:rPr>
        <w:tab/>
        <w:t>6</w:t>
      </w:r>
    </w:p>
    <w:p w14:paraId="4069A60D" w14:textId="77777777" w:rsidR="00BC3C1F" w:rsidRDefault="00BC3C1F">
      <w:pPr>
        <w:pStyle w:val="Index1"/>
        <w:tabs>
          <w:tab w:val="right" w:leader="dot" w:pos="4310"/>
        </w:tabs>
        <w:rPr>
          <w:noProof/>
        </w:rPr>
      </w:pPr>
      <w:r w:rsidRPr="001D52F7">
        <w:rPr>
          <w:bCs/>
          <w:noProof/>
        </w:rPr>
        <w:t>accession logs (forensic pathology)</w:t>
      </w:r>
      <w:r>
        <w:rPr>
          <w:noProof/>
        </w:rPr>
        <w:tab/>
        <w:t>52</w:t>
      </w:r>
    </w:p>
    <w:p w14:paraId="30140476" w14:textId="77777777" w:rsidR="00BC3C1F" w:rsidRDefault="00BC3C1F">
      <w:pPr>
        <w:pStyle w:val="Index1"/>
        <w:tabs>
          <w:tab w:val="right" w:leader="dot" w:pos="4310"/>
        </w:tabs>
        <w:rPr>
          <w:noProof/>
        </w:rPr>
      </w:pPr>
      <w:r w:rsidRPr="001D52F7">
        <w:rPr>
          <w:bCs/>
          <w:noProof/>
        </w:rPr>
        <w:t>accession/test logs</w:t>
      </w:r>
      <w:r>
        <w:rPr>
          <w:noProof/>
        </w:rPr>
        <w:tab/>
        <w:t>43</w:t>
      </w:r>
    </w:p>
    <w:p w14:paraId="0AFBDE24" w14:textId="77777777" w:rsidR="00BC3C1F" w:rsidRDefault="00BC3C1F">
      <w:pPr>
        <w:pStyle w:val="Index1"/>
        <w:tabs>
          <w:tab w:val="right" w:leader="dot" w:pos="4310"/>
        </w:tabs>
        <w:rPr>
          <w:noProof/>
        </w:rPr>
      </w:pPr>
      <w:r w:rsidRPr="001D52F7">
        <w:rPr>
          <w:bCs/>
          <w:noProof/>
        </w:rPr>
        <w:t>accounting</w:t>
      </w:r>
      <w:r>
        <w:rPr>
          <w:noProof/>
        </w:rPr>
        <w:tab/>
      </w:r>
      <w:r w:rsidRPr="001D52F7">
        <w:rPr>
          <w:bCs/>
          <w:i/>
          <w:noProof/>
        </w:rPr>
        <w:t>see CORE</w:t>
      </w:r>
    </w:p>
    <w:p w14:paraId="7B85B230" w14:textId="77777777" w:rsidR="00BC3C1F" w:rsidRDefault="00BC3C1F">
      <w:pPr>
        <w:pStyle w:val="Index1"/>
        <w:tabs>
          <w:tab w:val="right" w:leader="dot" w:pos="4310"/>
        </w:tabs>
        <w:rPr>
          <w:noProof/>
        </w:rPr>
      </w:pPr>
      <w:r w:rsidRPr="001D52F7">
        <w:rPr>
          <w:bCs/>
          <w:noProof/>
        </w:rPr>
        <w:t>accountings of disclosure (HIPAA)</w:t>
      </w:r>
      <w:r>
        <w:rPr>
          <w:noProof/>
        </w:rPr>
        <w:tab/>
        <w:t>35</w:t>
      </w:r>
    </w:p>
    <w:p w14:paraId="5311D499" w14:textId="77777777" w:rsidR="00BC3C1F" w:rsidRDefault="00BC3C1F">
      <w:pPr>
        <w:pStyle w:val="Index1"/>
        <w:tabs>
          <w:tab w:val="right" w:leader="dot" w:pos="4310"/>
        </w:tabs>
        <w:rPr>
          <w:noProof/>
        </w:rPr>
      </w:pPr>
      <w:r w:rsidRPr="001D52F7">
        <w:rPr>
          <w:bCs/>
          <w:noProof/>
        </w:rPr>
        <w:t>accreditation, certification, and license documentation</w:t>
      </w:r>
      <w:r>
        <w:rPr>
          <w:noProof/>
        </w:rPr>
        <w:tab/>
      </w:r>
      <w:r w:rsidRPr="001D52F7">
        <w:rPr>
          <w:bCs/>
          <w:i/>
          <w:noProof/>
        </w:rPr>
        <w:t>see CORE</w:t>
      </w:r>
    </w:p>
    <w:p w14:paraId="6E15C07B" w14:textId="77777777" w:rsidR="00BC3C1F" w:rsidRDefault="00BC3C1F">
      <w:pPr>
        <w:pStyle w:val="Index1"/>
        <w:tabs>
          <w:tab w:val="right" w:leader="dot" w:pos="4310"/>
        </w:tabs>
        <w:rPr>
          <w:noProof/>
        </w:rPr>
      </w:pPr>
      <w:r w:rsidRPr="001D52F7">
        <w:rPr>
          <w:bCs/>
          <w:noProof/>
        </w:rPr>
        <w:t>agendas</w:t>
      </w:r>
      <w:r>
        <w:rPr>
          <w:noProof/>
        </w:rPr>
        <w:tab/>
      </w:r>
      <w:r w:rsidRPr="001D52F7">
        <w:rPr>
          <w:bCs/>
          <w:i/>
          <w:noProof/>
        </w:rPr>
        <w:t>see CORE</w:t>
      </w:r>
    </w:p>
    <w:p w14:paraId="538612C9" w14:textId="77777777" w:rsidR="00BC3C1F" w:rsidRDefault="00BC3C1F">
      <w:pPr>
        <w:pStyle w:val="Index1"/>
        <w:tabs>
          <w:tab w:val="right" w:leader="dot" w:pos="4310"/>
        </w:tabs>
        <w:rPr>
          <w:noProof/>
        </w:rPr>
      </w:pPr>
      <w:r w:rsidRPr="001D52F7">
        <w:rPr>
          <w:bCs/>
          <w:noProof/>
        </w:rPr>
        <w:t>as-built construction project plans</w:t>
      </w:r>
      <w:r>
        <w:rPr>
          <w:noProof/>
        </w:rPr>
        <w:tab/>
      </w:r>
      <w:r w:rsidRPr="001D52F7">
        <w:rPr>
          <w:bCs/>
          <w:i/>
          <w:noProof/>
        </w:rPr>
        <w:t>see CORE</w:t>
      </w:r>
    </w:p>
    <w:p w14:paraId="598B9CA2" w14:textId="77777777" w:rsidR="00BC3C1F" w:rsidRDefault="00BC3C1F">
      <w:pPr>
        <w:pStyle w:val="Index1"/>
        <w:tabs>
          <w:tab w:val="right" w:leader="dot" w:pos="4310"/>
        </w:tabs>
        <w:rPr>
          <w:noProof/>
        </w:rPr>
      </w:pPr>
      <w:r w:rsidRPr="001D52F7">
        <w:rPr>
          <w:bCs/>
          <w:noProof/>
        </w:rPr>
        <w:t>assays, radiopharmaceutical</w:t>
      </w:r>
      <w:r>
        <w:rPr>
          <w:noProof/>
        </w:rPr>
        <w:tab/>
        <w:t>31</w:t>
      </w:r>
    </w:p>
    <w:p w14:paraId="5C04D71B" w14:textId="77777777" w:rsidR="00BC3C1F" w:rsidRDefault="00BC3C1F">
      <w:pPr>
        <w:pStyle w:val="Index1"/>
        <w:tabs>
          <w:tab w:val="right" w:leader="dot" w:pos="4310"/>
        </w:tabs>
        <w:rPr>
          <w:noProof/>
        </w:rPr>
      </w:pPr>
      <w:r w:rsidRPr="001D52F7">
        <w:rPr>
          <w:bCs/>
          <w:noProof/>
        </w:rPr>
        <w:t>auditing</w:t>
      </w:r>
      <w:r>
        <w:rPr>
          <w:noProof/>
        </w:rPr>
        <w:tab/>
      </w:r>
      <w:r w:rsidRPr="001D52F7">
        <w:rPr>
          <w:bCs/>
          <w:i/>
          <w:noProof/>
        </w:rPr>
        <w:t>see CORE</w:t>
      </w:r>
    </w:p>
    <w:p w14:paraId="40BD01FF"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B</w:t>
      </w:r>
    </w:p>
    <w:p w14:paraId="2E026FA6" w14:textId="77777777" w:rsidR="00BC3C1F" w:rsidRDefault="00BC3C1F">
      <w:pPr>
        <w:pStyle w:val="Index1"/>
        <w:tabs>
          <w:tab w:val="right" w:leader="dot" w:pos="4310"/>
        </w:tabs>
        <w:rPr>
          <w:noProof/>
        </w:rPr>
      </w:pPr>
      <w:r w:rsidRPr="001D52F7">
        <w:rPr>
          <w:bCs/>
          <w:noProof/>
        </w:rPr>
        <w:t>banking</w:t>
      </w:r>
      <w:r>
        <w:rPr>
          <w:noProof/>
        </w:rPr>
        <w:tab/>
      </w:r>
      <w:r w:rsidRPr="001D52F7">
        <w:rPr>
          <w:bCs/>
          <w:i/>
          <w:noProof/>
        </w:rPr>
        <w:t>see CORE</w:t>
      </w:r>
    </w:p>
    <w:p w14:paraId="2E820F3E" w14:textId="77777777" w:rsidR="00BC3C1F" w:rsidRDefault="00BC3C1F">
      <w:pPr>
        <w:pStyle w:val="Index1"/>
        <w:tabs>
          <w:tab w:val="right" w:leader="dot" w:pos="4310"/>
        </w:tabs>
        <w:rPr>
          <w:noProof/>
        </w:rPr>
      </w:pPr>
      <w:r w:rsidRPr="001D52F7">
        <w:rPr>
          <w:bCs/>
          <w:noProof/>
        </w:rPr>
        <w:t>baptismal registries</w:t>
      </w:r>
      <w:r>
        <w:rPr>
          <w:noProof/>
        </w:rPr>
        <w:tab/>
        <w:t>39</w:t>
      </w:r>
    </w:p>
    <w:p w14:paraId="4E8F927E" w14:textId="77777777" w:rsidR="00BC3C1F" w:rsidRDefault="00BC3C1F">
      <w:pPr>
        <w:pStyle w:val="Index1"/>
        <w:tabs>
          <w:tab w:val="right" w:leader="dot" w:pos="4310"/>
        </w:tabs>
        <w:rPr>
          <w:noProof/>
        </w:rPr>
      </w:pPr>
      <w:r w:rsidRPr="001D52F7">
        <w:rPr>
          <w:bCs/>
          <w:noProof/>
        </w:rPr>
        <w:t>batch data</w:t>
      </w:r>
      <w:r>
        <w:rPr>
          <w:noProof/>
        </w:rPr>
        <w:tab/>
        <w:t>55</w:t>
      </w:r>
    </w:p>
    <w:p w14:paraId="74F3C4DC" w14:textId="77777777" w:rsidR="00BC3C1F" w:rsidRDefault="00BC3C1F">
      <w:pPr>
        <w:pStyle w:val="Index1"/>
        <w:tabs>
          <w:tab w:val="right" w:leader="dot" w:pos="4310"/>
        </w:tabs>
        <w:rPr>
          <w:noProof/>
        </w:rPr>
      </w:pPr>
      <w:r w:rsidRPr="001D52F7">
        <w:rPr>
          <w:bCs/>
          <w:noProof/>
        </w:rPr>
        <w:t>benefits (HR)</w:t>
      </w:r>
      <w:r>
        <w:rPr>
          <w:noProof/>
        </w:rPr>
        <w:tab/>
      </w:r>
      <w:r w:rsidRPr="001D52F7">
        <w:rPr>
          <w:bCs/>
          <w:i/>
          <w:noProof/>
        </w:rPr>
        <w:t>see CORE</w:t>
      </w:r>
    </w:p>
    <w:p w14:paraId="46D42B00" w14:textId="77777777" w:rsidR="00BC3C1F" w:rsidRDefault="00BC3C1F">
      <w:pPr>
        <w:pStyle w:val="Index1"/>
        <w:tabs>
          <w:tab w:val="right" w:leader="dot" w:pos="4310"/>
        </w:tabs>
        <w:rPr>
          <w:noProof/>
        </w:rPr>
      </w:pPr>
      <w:r w:rsidRPr="001D52F7">
        <w:rPr>
          <w:bCs/>
          <w:noProof/>
        </w:rPr>
        <w:t>bids and proposals</w:t>
      </w:r>
      <w:r>
        <w:rPr>
          <w:noProof/>
        </w:rPr>
        <w:tab/>
      </w:r>
      <w:r w:rsidRPr="001D52F7">
        <w:rPr>
          <w:bCs/>
          <w:i/>
          <w:noProof/>
        </w:rPr>
        <w:t>see CORE</w:t>
      </w:r>
    </w:p>
    <w:p w14:paraId="54827B3C" w14:textId="77777777" w:rsidR="00BC3C1F" w:rsidRDefault="00BC3C1F">
      <w:pPr>
        <w:pStyle w:val="Index1"/>
        <w:tabs>
          <w:tab w:val="right" w:leader="dot" w:pos="4310"/>
        </w:tabs>
        <w:rPr>
          <w:noProof/>
        </w:rPr>
      </w:pPr>
      <w:r w:rsidRPr="001D52F7">
        <w:rPr>
          <w:bCs/>
          <w:noProof/>
        </w:rPr>
        <w:t>billing/financial assistance</w:t>
      </w:r>
      <w:r>
        <w:rPr>
          <w:noProof/>
        </w:rPr>
        <w:tab/>
        <w:t>23</w:t>
      </w:r>
    </w:p>
    <w:p w14:paraId="2CBE9DA4" w14:textId="77777777" w:rsidR="00BC3C1F" w:rsidRDefault="00BC3C1F">
      <w:pPr>
        <w:pStyle w:val="Index1"/>
        <w:tabs>
          <w:tab w:val="right" w:leader="dot" w:pos="4310"/>
        </w:tabs>
        <w:rPr>
          <w:noProof/>
        </w:rPr>
      </w:pPr>
      <w:r w:rsidRPr="001D52F7">
        <w:rPr>
          <w:bCs/>
          <w:noProof/>
        </w:rPr>
        <w:t>bioavailability/bioequivalence samples</w:t>
      </w:r>
      <w:r>
        <w:rPr>
          <w:noProof/>
        </w:rPr>
        <w:tab/>
        <w:t>61</w:t>
      </w:r>
    </w:p>
    <w:p w14:paraId="27B2652F" w14:textId="77777777" w:rsidR="00BC3C1F" w:rsidRDefault="00BC3C1F">
      <w:pPr>
        <w:pStyle w:val="Index1"/>
        <w:tabs>
          <w:tab w:val="right" w:leader="dot" w:pos="4310"/>
        </w:tabs>
        <w:rPr>
          <w:noProof/>
        </w:rPr>
      </w:pPr>
      <w:r w:rsidRPr="001D52F7">
        <w:rPr>
          <w:bCs/>
          <w:noProof/>
        </w:rPr>
        <w:t>birth/death registers</w:t>
      </w:r>
      <w:r>
        <w:rPr>
          <w:noProof/>
        </w:rPr>
        <w:tab/>
        <w:t>39</w:t>
      </w:r>
    </w:p>
    <w:p w14:paraId="01E0964B" w14:textId="77777777" w:rsidR="00BC3C1F" w:rsidRDefault="00BC3C1F">
      <w:pPr>
        <w:pStyle w:val="Index1"/>
        <w:tabs>
          <w:tab w:val="right" w:leader="dot" w:pos="4310"/>
        </w:tabs>
        <w:rPr>
          <w:noProof/>
        </w:rPr>
      </w:pPr>
      <w:r w:rsidRPr="001D52F7">
        <w:rPr>
          <w:bCs/>
          <w:noProof/>
        </w:rPr>
        <w:t>blood/tissue banks</w:t>
      </w:r>
    </w:p>
    <w:p w14:paraId="1FF26309" w14:textId="77777777" w:rsidR="00BC3C1F" w:rsidRDefault="00BC3C1F">
      <w:pPr>
        <w:pStyle w:val="Index2"/>
        <w:tabs>
          <w:tab w:val="right" w:leader="dot" w:pos="4310"/>
        </w:tabs>
        <w:rPr>
          <w:noProof/>
        </w:rPr>
      </w:pPr>
      <w:r w:rsidRPr="001D52F7">
        <w:rPr>
          <w:bCs/>
          <w:noProof/>
        </w:rPr>
        <w:t>donor consents</w:t>
      </w:r>
      <w:r>
        <w:rPr>
          <w:noProof/>
        </w:rPr>
        <w:tab/>
        <w:t>49</w:t>
      </w:r>
    </w:p>
    <w:p w14:paraId="30CE150F" w14:textId="77777777" w:rsidR="00BC3C1F" w:rsidRDefault="00BC3C1F">
      <w:pPr>
        <w:pStyle w:val="Index2"/>
        <w:tabs>
          <w:tab w:val="right" w:leader="dot" w:pos="4310"/>
        </w:tabs>
        <w:rPr>
          <w:noProof/>
        </w:rPr>
      </w:pPr>
      <w:r w:rsidRPr="001D52F7">
        <w:rPr>
          <w:bCs/>
          <w:noProof/>
        </w:rPr>
        <w:t>employee records</w:t>
      </w:r>
      <w:r>
        <w:rPr>
          <w:noProof/>
        </w:rPr>
        <w:tab/>
        <w:t>41</w:t>
      </w:r>
    </w:p>
    <w:p w14:paraId="6D0AA12F" w14:textId="77777777" w:rsidR="00BC3C1F" w:rsidRDefault="00BC3C1F">
      <w:pPr>
        <w:pStyle w:val="Index2"/>
        <w:tabs>
          <w:tab w:val="right" w:leader="dot" w:pos="4310"/>
        </w:tabs>
        <w:rPr>
          <w:noProof/>
        </w:rPr>
      </w:pPr>
      <w:r w:rsidRPr="001D52F7">
        <w:rPr>
          <w:bCs/>
          <w:noProof/>
        </w:rPr>
        <w:t>quality control</w:t>
      </w:r>
      <w:r>
        <w:rPr>
          <w:noProof/>
        </w:rPr>
        <w:tab/>
        <w:t>50</w:t>
      </w:r>
    </w:p>
    <w:p w14:paraId="4BD685E1" w14:textId="77777777" w:rsidR="00BC3C1F" w:rsidRDefault="00BC3C1F">
      <w:pPr>
        <w:pStyle w:val="Index1"/>
        <w:tabs>
          <w:tab w:val="right" w:leader="dot" w:pos="4310"/>
        </w:tabs>
        <w:rPr>
          <w:noProof/>
        </w:rPr>
      </w:pPr>
      <w:r w:rsidRPr="001D52F7">
        <w:rPr>
          <w:bCs/>
          <w:noProof/>
        </w:rPr>
        <w:t>boards, councils and committees</w:t>
      </w:r>
      <w:r>
        <w:rPr>
          <w:noProof/>
        </w:rPr>
        <w:tab/>
      </w:r>
      <w:r w:rsidRPr="001D52F7">
        <w:rPr>
          <w:bCs/>
          <w:i/>
          <w:noProof/>
        </w:rPr>
        <w:t>see CORE</w:t>
      </w:r>
    </w:p>
    <w:p w14:paraId="7FDAE1AD" w14:textId="77777777" w:rsidR="00BC3C1F" w:rsidRDefault="00BC3C1F">
      <w:pPr>
        <w:pStyle w:val="Index1"/>
        <w:tabs>
          <w:tab w:val="right" w:leader="dot" w:pos="4310"/>
        </w:tabs>
        <w:rPr>
          <w:noProof/>
        </w:rPr>
      </w:pPr>
      <w:r w:rsidRPr="001D52F7">
        <w:rPr>
          <w:bCs/>
          <w:noProof/>
        </w:rPr>
        <w:t>brachytherapy</w:t>
      </w:r>
    </w:p>
    <w:p w14:paraId="0B109AFE" w14:textId="77777777" w:rsidR="00BC3C1F" w:rsidRDefault="00BC3C1F">
      <w:pPr>
        <w:pStyle w:val="Index2"/>
        <w:tabs>
          <w:tab w:val="right" w:leader="dot" w:pos="4310"/>
        </w:tabs>
        <w:rPr>
          <w:noProof/>
        </w:rPr>
      </w:pPr>
      <w:r w:rsidRPr="001D52F7">
        <w:rPr>
          <w:bCs/>
          <w:noProof/>
        </w:rPr>
        <w:t>source accountability</w:t>
      </w:r>
      <w:r>
        <w:rPr>
          <w:noProof/>
        </w:rPr>
        <w:tab/>
        <w:t>28</w:t>
      </w:r>
    </w:p>
    <w:p w14:paraId="1716C08B" w14:textId="77777777" w:rsidR="00BC3C1F" w:rsidRDefault="00BC3C1F">
      <w:pPr>
        <w:pStyle w:val="Index1"/>
        <w:tabs>
          <w:tab w:val="right" w:leader="dot" w:pos="4310"/>
        </w:tabs>
        <w:rPr>
          <w:noProof/>
        </w:rPr>
      </w:pPr>
      <w:r w:rsidRPr="001D52F7">
        <w:rPr>
          <w:bCs/>
          <w:noProof/>
        </w:rPr>
        <w:t>budget</w:t>
      </w:r>
      <w:r>
        <w:rPr>
          <w:noProof/>
        </w:rPr>
        <w:tab/>
      </w:r>
      <w:r w:rsidRPr="001D52F7">
        <w:rPr>
          <w:bCs/>
          <w:i/>
          <w:noProof/>
        </w:rPr>
        <w:t>see CORE</w:t>
      </w:r>
    </w:p>
    <w:p w14:paraId="5EE545CC" w14:textId="77777777" w:rsidR="00BC3C1F" w:rsidRDefault="00BC3C1F">
      <w:pPr>
        <w:pStyle w:val="Index1"/>
        <w:tabs>
          <w:tab w:val="right" w:leader="dot" w:pos="4310"/>
        </w:tabs>
        <w:rPr>
          <w:noProof/>
        </w:rPr>
      </w:pPr>
      <w:r w:rsidRPr="001D52F7">
        <w:rPr>
          <w:bCs/>
          <w:noProof/>
        </w:rPr>
        <w:t>bylaws</w:t>
      </w:r>
      <w:r>
        <w:rPr>
          <w:noProof/>
        </w:rPr>
        <w:tab/>
      </w:r>
      <w:r w:rsidRPr="001D52F7">
        <w:rPr>
          <w:bCs/>
          <w:i/>
          <w:noProof/>
        </w:rPr>
        <w:t>see CORE</w:t>
      </w:r>
    </w:p>
    <w:p w14:paraId="1CB390E2" w14:textId="77777777" w:rsidR="00BC3C1F" w:rsidRDefault="00BC3C1F">
      <w:pPr>
        <w:pStyle w:val="Index1"/>
        <w:tabs>
          <w:tab w:val="right" w:leader="dot" w:pos="4310"/>
        </w:tabs>
        <w:rPr>
          <w:noProof/>
        </w:rPr>
      </w:pPr>
      <w:r w:rsidRPr="001D52F7">
        <w:rPr>
          <w:bCs/>
          <w:noProof/>
        </w:rPr>
        <w:t>byproduct</w:t>
      </w:r>
    </w:p>
    <w:p w14:paraId="2FC9E58D" w14:textId="77777777" w:rsidR="00BC3C1F" w:rsidRDefault="00BC3C1F">
      <w:pPr>
        <w:pStyle w:val="Index2"/>
        <w:tabs>
          <w:tab w:val="right" w:leader="dot" w:pos="4310"/>
        </w:tabs>
        <w:rPr>
          <w:noProof/>
        </w:rPr>
      </w:pPr>
      <w:r w:rsidRPr="001D52F7">
        <w:rPr>
          <w:bCs/>
          <w:noProof/>
        </w:rPr>
        <w:t>misadministration</w:t>
      </w:r>
      <w:r>
        <w:rPr>
          <w:noProof/>
        </w:rPr>
        <w:tab/>
        <w:t>28</w:t>
      </w:r>
    </w:p>
    <w:p w14:paraId="6F781595" w14:textId="77777777" w:rsidR="00BC3C1F" w:rsidRDefault="00BC3C1F">
      <w:pPr>
        <w:pStyle w:val="Index2"/>
        <w:tabs>
          <w:tab w:val="right" w:leader="dot" w:pos="4310"/>
        </w:tabs>
        <w:rPr>
          <w:noProof/>
        </w:rPr>
      </w:pPr>
      <w:r w:rsidRPr="001D52F7">
        <w:rPr>
          <w:bCs/>
          <w:noProof/>
        </w:rPr>
        <w:t>source surveys and tests</w:t>
      </w:r>
      <w:r>
        <w:rPr>
          <w:noProof/>
        </w:rPr>
        <w:tab/>
        <w:t>31</w:t>
      </w:r>
    </w:p>
    <w:p w14:paraId="6CE0DA48"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C</w:t>
      </w:r>
    </w:p>
    <w:p w14:paraId="0922DE64" w14:textId="77777777" w:rsidR="00BC3C1F" w:rsidRDefault="00BC3C1F">
      <w:pPr>
        <w:pStyle w:val="Index1"/>
        <w:tabs>
          <w:tab w:val="right" w:leader="dot" w:pos="4310"/>
        </w:tabs>
        <w:rPr>
          <w:noProof/>
        </w:rPr>
      </w:pPr>
      <w:r w:rsidRPr="001D52F7">
        <w:rPr>
          <w:bCs/>
          <w:noProof/>
        </w:rPr>
        <w:t>calibration</w:t>
      </w:r>
    </w:p>
    <w:p w14:paraId="19BA5AE7" w14:textId="77777777" w:rsidR="00BC3C1F" w:rsidRDefault="00BC3C1F">
      <w:pPr>
        <w:pStyle w:val="Index2"/>
        <w:tabs>
          <w:tab w:val="right" w:leader="dot" w:pos="4310"/>
        </w:tabs>
        <w:rPr>
          <w:noProof/>
        </w:rPr>
      </w:pPr>
      <w:r w:rsidRPr="001D52F7">
        <w:rPr>
          <w:bCs/>
          <w:noProof/>
        </w:rPr>
        <w:t>brachytherapy sources</w:t>
      </w:r>
      <w:r>
        <w:rPr>
          <w:noProof/>
        </w:rPr>
        <w:tab/>
        <w:t>10</w:t>
      </w:r>
    </w:p>
    <w:p w14:paraId="1D3E08B7" w14:textId="77777777" w:rsidR="00BC3C1F" w:rsidRDefault="00BC3C1F">
      <w:pPr>
        <w:pStyle w:val="Index2"/>
        <w:tabs>
          <w:tab w:val="right" w:leader="dot" w:pos="4310"/>
        </w:tabs>
        <w:rPr>
          <w:noProof/>
        </w:rPr>
      </w:pPr>
      <w:r w:rsidRPr="001D52F7">
        <w:rPr>
          <w:bCs/>
          <w:noProof/>
        </w:rPr>
        <w:t>dosimetry equipment</w:t>
      </w:r>
      <w:r>
        <w:rPr>
          <w:noProof/>
        </w:rPr>
        <w:tab/>
        <w:t>10</w:t>
      </w:r>
    </w:p>
    <w:p w14:paraId="6FE1222E" w14:textId="77777777" w:rsidR="00BC3C1F" w:rsidRDefault="00BC3C1F">
      <w:pPr>
        <w:pStyle w:val="Index2"/>
        <w:tabs>
          <w:tab w:val="right" w:leader="dot" w:pos="4310"/>
        </w:tabs>
        <w:rPr>
          <w:noProof/>
        </w:rPr>
      </w:pPr>
      <w:r w:rsidRPr="001D52F7">
        <w:rPr>
          <w:bCs/>
          <w:noProof/>
        </w:rPr>
        <w:t>expert evaluations</w:t>
      </w:r>
      <w:r>
        <w:rPr>
          <w:noProof/>
        </w:rPr>
        <w:tab/>
        <w:t>10</w:t>
      </w:r>
    </w:p>
    <w:p w14:paraId="2AE9266A" w14:textId="77777777" w:rsidR="00BC3C1F" w:rsidRDefault="00BC3C1F">
      <w:pPr>
        <w:pStyle w:val="Index2"/>
        <w:tabs>
          <w:tab w:val="right" w:leader="dot" w:pos="4310"/>
        </w:tabs>
        <w:rPr>
          <w:noProof/>
        </w:rPr>
      </w:pPr>
      <w:r w:rsidRPr="001D52F7">
        <w:rPr>
          <w:bCs/>
          <w:noProof/>
        </w:rPr>
        <w:t>instructions – image receptors</w:t>
      </w:r>
      <w:r>
        <w:rPr>
          <w:noProof/>
        </w:rPr>
        <w:tab/>
        <w:t>10</w:t>
      </w:r>
    </w:p>
    <w:p w14:paraId="4D7372F8" w14:textId="77777777" w:rsidR="00BC3C1F" w:rsidRDefault="00BC3C1F">
      <w:pPr>
        <w:pStyle w:val="Index1"/>
        <w:tabs>
          <w:tab w:val="right" w:leader="dot" w:pos="4310"/>
        </w:tabs>
        <w:rPr>
          <w:noProof/>
        </w:rPr>
      </w:pPr>
      <w:r w:rsidRPr="001D52F7">
        <w:rPr>
          <w:bCs/>
          <w:noProof/>
        </w:rPr>
        <w:t>call schedules (physicians)</w:t>
      </w:r>
      <w:r>
        <w:rPr>
          <w:noProof/>
        </w:rPr>
        <w:tab/>
        <w:t>40</w:t>
      </w:r>
    </w:p>
    <w:p w14:paraId="610E725A" w14:textId="77777777" w:rsidR="00BC3C1F" w:rsidRDefault="00BC3C1F">
      <w:pPr>
        <w:pStyle w:val="Index1"/>
        <w:tabs>
          <w:tab w:val="right" w:leader="dot" w:pos="4310"/>
        </w:tabs>
        <w:rPr>
          <w:noProof/>
        </w:rPr>
      </w:pPr>
      <w:r w:rsidRPr="001D52F7">
        <w:rPr>
          <w:bCs/>
          <w:noProof/>
        </w:rPr>
        <w:t>censuses (long-term care/nursing</w:t>
      </w:r>
      <w:r>
        <w:rPr>
          <w:noProof/>
        </w:rPr>
        <w:tab/>
        <w:t>20</w:t>
      </w:r>
    </w:p>
    <w:p w14:paraId="0245D3DF" w14:textId="77777777" w:rsidR="00BC3C1F" w:rsidRDefault="00BC3C1F">
      <w:pPr>
        <w:pStyle w:val="Index1"/>
        <w:tabs>
          <w:tab w:val="right" w:leader="dot" w:pos="4310"/>
        </w:tabs>
        <w:rPr>
          <w:noProof/>
        </w:rPr>
      </w:pPr>
      <w:r w:rsidRPr="001D52F7">
        <w:rPr>
          <w:bCs/>
          <w:noProof/>
        </w:rPr>
        <w:t>charters (agency)</w:t>
      </w:r>
      <w:r>
        <w:rPr>
          <w:noProof/>
        </w:rPr>
        <w:tab/>
      </w:r>
      <w:r w:rsidRPr="001D52F7">
        <w:rPr>
          <w:bCs/>
          <w:i/>
          <w:noProof/>
        </w:rPr>
        <w:t>see CORE</w:t>
      </w:r>
    </w:p>
    <w:p w14:paraId="4BDDB813" w14:textId="77777777" w:rsidR="00BC3C1F" w:rsidRDefault="00BC3C1F">
      <w:pPr>
        <w:pStyle w:val="Index1"/>
        <w:tabs>
          <w:tab w:val="right" w:leader="dot" w:pos="4310"/>
        </w:tabs>
        <w:rPr>
          <w:noProof/>
        </w:rPr>
      </w:pPr>
      <w:r w:rsidRPr="001D52F7">
        <w:rPr>
          <w:bCs/>
          <w:noProof/>
        </w:rPr>
        <w:t>claims</w:t>
      </w:r>
    </w:p>
    <w:p w14:paraId="13EB953D" w14:textId="77777777" w:rsidR="00BC3C1F" w:rsidRDefault="00BC3C1F">
      <w:pPr>
        <w:pStyle w:val="Index2"/>
        <w:tabs>
          <w:tab w:val="right" w:leader="dot" w:pos="4310"/>
        </w:tabs>
        <w:rPr>
          <w:noProof/>
        </w:rPr>
      </w:pPr>
      <w:r w:rsidRPr="001D52F7">
        <w:rPr>
          <w:bCs/>
          <w:noProof/>
        </w:rPr>
        <w:t>for damages</w:t>
      </w:r>
      <w:r>
        <w:rPr>
          <w:noProof/>
        </w:rPr>
        <w:tab/>
      </w:r>
      <w:r w:rsidRPr="001D52F7">
        <w:rPr>
          <w:bCs/>
          <w:i/>
          <w:noProof/>
        </w:rPr>
        <w:t>see CORE</w:t>
      </w:r>
    </w:p>
    <w:p w14:paraId="4FC8F198" w14:textId="77777777" w:rsidR="00BC3C1F" w:rsidRDefault="00BC3C1F">
      <w:pPr>
        <w:pStyle w:val="Index1"/>
        <w:tabs>
          <w:tab w:val="right" w:leader="dot" w:pos="4310"/>
        </w:tabs>
        <w:rPr>
          <w:noProof/>
        </w:rPr>
      </w:pPr>
      <w:r w:rsidRPr="001D52F7">
        <w:rPr>
          <w:bCs/>
          <w:noProof/>
        </w:rPr>
        <w:t>clinical resource management/utilization review</w:t>
      </w:r>
      <w:r>
        <w:rPr>
          <w:noProof/>
        </w:rPr>
        <w:tab/>
        <w:t>23</w:t>
      </w:r>
    </w:p>
    <w:p w14:paraId="6AE9230B" w14:textId="77777777" w:rsidR="00BC3C1F" w:rsidRDefault="00BC3C1F">
      <w:pPr>
        <w:pStyle w:val="Index1"/>
        <w:tabs>
          <w:tab w:val="right" w:leader="dot" w:pos="4310"/>
        </w:tabs>
        <w:rPr>
          <w:noProof/>
        </w:rPr>
      </w:pPr>
      <w:r w:rsidRPr="001D52F7">
        <w:rPr>
          <w:bCs/>
          <w:noProof/>
        </w:rPr>
        <w:t>communications (executive/non-executive)</w:t>
      </w:r>
      <w:r>
        <w:rPr>
          <w:noProof/>
        </w:rPr>
        <w:tab/>
      </w:r>
      <w:r w:rsidRPr="001D52F7">
        <w:rPr>
          <w:bCs/>
          <w:i/>
          <w:noProof/>
        </w:rPr>
        <w:t>see CORE</w:t>
      </w:r>
    </w:p>
    <w:p w14:paraId="0CF23A23" w14:textId="77777777" w:rsidR="00BC3C1F" w:rsidRDefault="00BC3C1F">
      <w:pPr>
        <w:pStyle w:val="Index1"/>
        <w:tabs>
          <w:tab w:val="right" w:leader="dot" w:pos="4310"/>
        </w:tabs>
        <w:rPr>
          <w:noProof/>
        </w:rPr>
      </w:pPr>
      <w:r w:rsidRPr="001D52F7">
        <w:rPr>
          <w:bCs/>
          <w:noProof/>
        </w:rPr>
        <w:t>complaints</w:t>
      </w:r>
      <w:r>
        <w:rPr>
          <w:noProof/>
        </w:rPr>
        <w:tab/>
      </w:r>
      <w:r w:rsidRPr="001D52F7">
        <w:rPr>
          <w:bCs/>
          <w:i/>
          <w:noProof/>
        </w:rPr>
        <w:t>see also CORE</w:t>
      </w:r>
    </w:p>
    <w:p w14:paraId="43ACFBCC" w14:textId="77777777" w:rsidR="00BC3C1F" w:rsidRDefault="00BC3C1F">
      <w:pPr>
        <w:pStyle w:val="Index2"/>
        <w:tabs>
          <w:tab w:val="right" w:leader="dot" w:pos="4310"/>
        </w:tabs>
        <w:rPr>
          <w:noProof/>
        </w:rPr>
      </w:pPr>
      <w:r w:rsidRPr="001D52F7">
        <w:rPr>
          <w:bCs/>
          <w:noProof/>
        </w:rPr>
        <w:t>HIPAA violations</w:t>
      </w:r>
      <w:r>
        <w:rPr>
          <w:noProof/>
        </w:rPr>
        <w:tab/>
        <w:t>36</w:t>
      </w:r>
    </w:p>
    <w:p w14:paraId="5E44ABF5" w14:textId="77777777" w:rsidR="00BC3C1F" w:rsidRDefault="00BC3C1F">
      <w:pPr>
        <w:pStyle w:val="Index2"/>
        <w:tabs>
          <w:tab w:val="right" w:leader="dot" w:pos="4310"/>
        </w:tabs>
        <w:rPr>
          <w:noProof/>
        </w:rPr>
      </w:pPr>
      <w:r w:rsidRPr="001D52F7">
        <w:rPr>
          <w:bCs/>
          <w:noProof/>
        </w:rPr>
        <w:t>patients</w:t>
      </w:r>
      <w:r>
        <w:rPr>
          <w:noProof/>
        </w:rPr>
        <w:tab/>
        <w:t>5</w:t>
      </w:r>
    </w:p>
    <w:p w14:paraId="0B85B099" w14:textId="77777777" w:rsidR="00BC3C1F" w:rsidRDefault="00BC3C1F">
      <w:pPr>
        <w:pStyle w:val="Index2"/>
        <w:tabs>
          <w:tab w:val="right" w:leader="dot" w:pos="4310"/>
        </w:tabs>
        <w:rPr>
          <w:noProof/>
        </w:rPr>
      </w:pPr>
      <w:r w:rsidRPr="001D52F7">
        <w:rPr>
          <w:bCs/>
          <w:noProof/>
        </w:rPr>
        <w:t>pharmaceutical</w:t>
      </w:r>
      <w:r>
        <w:rPr>
          <w:noProof/>
        </w:rPr>
        <w:tab/>
        <w:t>59</w:t>
      </w:r>
    </w:p>
    <w:p w14:paraId="22D481D9" w14:textId="77777777" w:rsidR="00BC3C1F" w:rsidRDefault="00BC3C1F">
      <w:pPr>
        <w:pStyle w:val="Index1"/>
        <w:tabs>
          <w:tab w:val="right" w:leader="dot" w:pos="4310"/>
        </w:tabs>
        <w:rPr>
          <w:noProof/>
        </w:rPr>
      </w:pPr>
      <w:r w:rsidRPr="001D52F7">
        <w:rPr>
          <w:bCs/>
          <w:noProof/>
        </w:rPr>
        <w:t>compounding practices</w:t>
      </w:r>
      <w:r>
        <w:rPr>
          <w:noProof/>
        </w:rPr>
        <w:tab/>
        <w:t>58</w:t>
      </w:r>
    </w:p>
    <w:p w14:paraId="4D863860" w14:textId="77777777" w:rsidR="00BC3C1F" w:rsidRDefault="00BC3C1F">
      <w:pPr>
        <w:pStyle w:val="Index1"/>
        <w:tabs>
          <w:tab w:val="right" w:leader="dot" w:pos="4310"/>
        </w:tabs>
        <w:rPr>
          <w:noProof/>
        </w:rPr>
      </w:pPr>
      <w:r w:rsidRPr="001D52F7">
        <w:rPr>
          <w:bCs/>
          <w:noProof/>
        </w:rPr>
        <w:t>construction projects</w:t>
      </w:r>
      <w:r>
        <w:rPr>
          <w:noProof/>
        </w:rPr>
        <w:tab/>
      </w:r>
      <w:r w:rsidRPr="001D52F7">
        <w:rPr>
          <w:bCs/>
          <w:i/>
          <w:noProof/>
        </w:rPr>
        <w:t>see CORE</w:t>
      </w:r>
    </w:p>
    <w:p w14:paraId="312D8CD9" w14:textId="77777777" w:rsidR="00BC3C1F" w:rsidRDefault="00BC3C1F">
      <w:pPr>
        <w:pStyle w:val="Index1"/>
        <w:tabs>
          <w:tab w:val="right" w:leader="dot" w:pos="4310"/>
        </w:tabs>
        <w:rPr>
          <w:noProof/>
        </w:rPr>
      </w:pPr>
      <w:r w:rsidRPr="001D52F7">
        <w:rPr>
          <w:bCs/>
          <w:noProof/>
        </w:rPr>
        <w:t>consultant and contractor rosters</w:t>
      </w:r>
      <w:r>
        <w:rPr>
          <w:noProof/>
        </w:rPr>
        <w:tab/>
      </w:r>
      <w:r w:rsidRPr="001D52F7">
        <w:rPr>
          <w:bCs/>
          <w:i/>
          <w:noProof/>
        </w:rPr>
        <w:t>see CORE</w:t>
      </w:r>
    </w:p>
    <w:p w14:paraId="3B812FBB" w14:textId="77777777" w:rsidR="00BC3C1F" w:rsidRDefault="00BC3C1F">
      <w:pPr>
        <w:pStyle w:val="Index1"/>
        <w:tabs>
          <w:tab w:val="right" w:leader="dot" w:pos="4310"/>
        </w:tabs>
        <w:rPr>
          <w:noProof/>
        </w:rPr>
      </w:pPr>
      <w:r w:rsidRPr="001D52F7">
        <w:rPr>
          <w:bCs/>
          <w:noProof/>
        </w:rPr>
        <w:t>contracts/agreements</w:t>
      </w:r>
      <w:r>
        <w:rPr>
          <w:noProof/>
        </w:rPr>
        <w:tab/>
      </w:r>
      <w:r w:rsidRPr="001D52F7">
        <w:rPr>
          <w:bCs/>
          <w:i/>
          <w:noProof/>
        </w:rPr>
        <w:t>see CORE</w:t>
      </w:r>
    </w:p>
    <w:p w14:paraId="6610FD09" w14:textId="77777777" w:rsidR="00BC3C1F" w:rsidRDefault="00BC3C1F">
      <w:pPr>
        <w:pStyle w:val="Index1"/>
        <w:tabs>
          <w:tab w:val="right" w:leader="dot" w:pos="4310"/>
        </w:tabs>
        <w:rPr>
          <w:noProof/>
        </w:rPr>
      </w:pPr>
      <w:r w:rsidRPr="001D52F7">
        <w:rPr>
          <w:bCs/>
          <w:noProof/>
        </w:rPr>
        <w:t>controlled substances</w:t>
      </w:r>
    </w:p>
    <w:p w14:paraId="34C835E3" w14:textId="77777777" w:rsidR="00BC3C1F" w:rsidRDefault="00BC3C1F">
      <w:pPr>
        <w:pStyle w:val="Index2"/>
        <w:tabs>
          <w:tab w:val="right" w:leader="dot" w:pos="4310"/>
        </w:tabs>
        <w:rPr>
          <w:noProof/>
        </w:rPr>
      </w:pPr>
      <w:r w:rsidRPr="001D52F7">
        <w:rPr>
          <w:bCs/>
          <w:noProof/>
        </w:rPr>
        <w:t>destruction</w:t>
      </w:r>
      <w:r>
        <w:rPr>
          <w:noProof/>
        </w:rPr>
        <w:tab/>
        <w:t>56</w:t>
      </w:r>
    </w:p>
    <w:p w14:paraId="7FC8035A" w14:textId="77777777" w:rsidR="00BC3C1F" w:rsidRDefault="00BC3C1F">
      <w:pPr>
        <w:pStyle w:val="Index2"/>
        <w:tabs>
          <w:tab w:val="right" w:leader="dot" w:pos="4310"/>
        </w:tabs>
        <w:rPr>
          <w:noProof/>
        </w:rPr>
      </w:pPr>
      <w:r w:rsidRPr="001D52F7">
        <w:rPr>
          <w:bCs/>
          <w:noProof/>
        </w:rPr>
        <w:t>inventory accountability</w:t>
      </w:r>
      <w:r>
        <w:rPr>
          <w:noProof/>
        </w:rPr>
        <w:tab/>
        <w:t>56</w:t>
      </w:r>
    </w:p>
    <w:p w14:paraId="3735953F" w14:textId="77777777" w:rsidR="00BC3C1F" w:rsidRDefault="00BC3C1F">
      <w:pPr>
        <w:pStyle w:val="Index1"/>
        <w:tabs>
          <w:tab w:val="right" w:leader="dot" w:pos="4310"/>
        </w:tabs>
        <w:rPr>
          <w:noProof/>
        </w:rPr>
      </w:pPr>
      <w:r w:rsidRPr="001D52F7">
        <w:rPr>
          <w:bCs/>
          <w:noProof/>
        </w:rPr>
        <w:t>cost/fee sheets</w:t>
      </w:r>
      <w:r>
        <w:rPr>
          <w:noProof/>
        </w:rPr>
        <w:tab/>
        <w:t>23</w:t>
      </w:r>
    </w:p>
    <w:p w14:paraId="1DAB6DFA" w14:textId="77777777" w:rsidR="00BC3C1F" w:rsidRDefault="00BC3C1F">
      <w:pPr>
        <w:pStyle w:val="Index1"/>
        <w:tabs>
          <w:tab w:val="right" w:leader="dot" w:pos="4310"/>
        </w:tabs>
        <w:rPr>
          <w:noProof/>
        </w:rPr>
      </w:pPr>
      <w:r w:rsidRPr="001D52F7">
        <w:rPr>
          <w:bCs/>
          <w:noProof/>
        </w:rPr>
        <w:t>counseling</w:t>
      </w:r>
      <w:r>
        <w:rPr>
          <w:noProof/>
        </w:rPr>
        <w:tab/>
        <w:t>25</w:t>
      </w:r>
    </w:p>
    <w:p w14:paraId="54A6CC5D" w14:textId="77777777" w:rsidR="00BC3C1F" w:rsidRDefault="00BC3C1F">
      <w:pPr>
        <w:pStyle w:val="Index1"/>
        <w:tabs>
          <w:tab w:val="right" w:leader="dot" w:pos="4310"/>
        </w:tabs>
        <w:rPr>
          <w:noProof/>
        </w:rPr>
      </w:pPr>
      <w:r w:rsidRPr="001D52F7">
        <w:rPr>
          <w:bCs/>
          <w:noProof/>
        </w:rPr>
        <w:t>credentialing/privileging</w:t>
      </w:r>
      <w:r>
        <w:rPr>
          <w:noProof/>
        </w:rPr>
        <w:tab/>
        <w:t>37</w:t>
      </w:r>
    </w:p>
    <w:p w14:paraId="1DFADCA3" w14:textId="77777777" w:rsidR="00BC3C1F" w:rsidRDefault="00BC3C1F">
      <w:pPr>
        <w:pStyle w:val="Index1"/>
        <w:tabs>
          <w:tab w:val="right" w:leader="dot" w:pos="4310"/>
        </w:tabs>
        <w:rPr>
          <w:noProof/>
        </w:rPr>
      </w:pPr>
      <w:r w:rsidRPr="001D52F7">
        <w:rPr>
          <w:bCs/>
          <w:noProof/>
        </w:rPr>
        <w:t>cytogenetics</w:t>
      </w:r>
      <w:r>
        <w:rPr>
          <w:noProof/>
        </w:rPr>
        <w:tab/>
        <w:t>51</w:t>
      </w:r>
    </w:p>
    <w:p w14:paraId="3BEF0C51" w14:textId="77777777" w:rsidR="00BC3C1F" w:rsidRDefault="00BC3C1F">
      <w:pPr>
        <w:pStyle w:val="Index1"/>
        <w:tabs>
          <w:tab w:val="right" w:leader="dot" w:pos="4310"/>
        </w:tabs>
        <w:rPr>
          <w:noProof/>
        </w:rPr>
      </w:pPr>
      <w:r w:rsidRPr="001D52F7">
        <w:rPr>
          <w:bCs/>
          <w:noProof/>
        </w:rPr>
        <w:t>cytology reports</w:t>
      </w:r>
      <w:r>
        <w:rPr>
          <w:noProof/>
        </w:rPr>
        <w:tab/>
        <w:t>52</w:t>
      </w:r>
    </w:p>
    <w:p w14:paraId="5CB8549E"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D</w:t>
      </w:r>
    </w:p>
    <w:p w14:paraId="26931F65" w14:textId="77777777" w:rsidR="00BC3C1F" w:rsidRDefault="00BC3C1F">
      <w:pPr>
        <w:pStyle w:val="Index1"/>
        <w:tabs>
          <w:tab w:val="right" w:leader="dot" w:pos="4310"/>
        </w:tabs>
        <w:rPr>
          <w:noProof/>
        </w:rPr>
      </w:pPr>
      <w:r w:rsidRPr="001D52F7">
        <w:rPr>
          <w:bCs/>
          <w:noProof/>
        </w:rPr>
        <w:t>decay (in storage/Strontium-90)</w:t>
      </w:r>
      <w:r>
        <w:rPr>
          <w:noProof/>
        </w:rPr>
        <w:tab/>
        <w:t>6</w:t>
      </w:r>
    </w:p>
    <w:p w14:paraId="7528320A" w14:textId="77777777" w:rsidR="00BC3C1F" w:rsidRDefault="00BC3C1F">
      <w:pPr>
        <w:pStyle w:val="Index1"/>
        <w:tabs>
          <w:tab w:val="right" w:leader="dot" w:pos="4310"/>
        </w:tabs>
        <w:rPr>
          <w:noProof/>
        </w:rPr>
      </w:pPr>
      <w:r w:rsidRPr="001D52F7">
        <w:rPr>
          <w:bCs/>
          <w:noProof/>
        </w:rPr>
        <w:t>deferred donors</w:t>
      </w:r>
      <w:r>
        <w:rPr>
          <w:noProof/>
        </w:rPr>
        <w:tab/>
        <w:t>49</w:t>
      </w:r>
    </w:p>
    <w:p w14:paraId="2214AD5C" w14:textId="77777777" w:rsidR="00BC3C1F" w:rsidRDefault="00BC3C1F">
      <w:pPr>
        <w:pStyle w:val="Index1"/>
        <w:tabs>
          <w:tab w:val="right" w:leader="dot" w:pos="4310"/>
        </w:tabs>
        <w:rPr>
          <w:noProof/>
        </w:rPr>
      </w:pPr>
      <w:r w:rsidRPr="001D52F7">
        <w:rPr>
          <w:bCs/>
          <w:noProof/>
        </w:rPr>
        <w:t>device trials</w:t>
      </w:r>
      <w:r>
        <w:rPr>
          <w:noProof/>
        </w:rPr>
        <w:tab/>
        <w:t>62</w:t>
      </w:r>
    </w:p>
    <w:p w14:paraId="0E4B627D" w14:textId="77777777" w:rsidR="00BC3C1F" w:rsidRDefault="00BC3C1F">
      <w:pPr>
        <w:pStyle w:val="Index1"/>
        <w:tabs>
          <w:tab w:val="right" w:leader="dot" w:pos="4310"/>
        </w:tabs>
        <w:rPr>
          <w:noProof/>
        </w:rPr>
      </w:pPr>
      <w:r w:rsidRPr="001D52F7">
        <w:rPr>
          <w:bCs/>
          <w:noProof/>
        </w:rPr>
        <w:t>diagnostic images</w:t>
      </w:r>
    </w:p>
    <w:p w14:paraId="7D0E147F" w14:textId="77777777" w:rsidR="00BC3C1F" w:rsidRDefault="00BC3C1F">
      <w:pPr>
        <w:pStyle w:val="Index2"/>
        <w:tabs>
          <w:tab w:val="right" w:leader="dot" w:pos="4310"/>
        </w:tabs>
        <w:rPr>
          <w:noProof/>
        </w:rPr>
      </w:pPr>
      <w:r w:rsidRPr="001D52F7">
        <w:rPr>
          <w:bCs/>
          <w:noProof/>
        </w:rPr>
        <w:t>age 18 and older</w:t>
      </w:r>
      <w:r>
        <w:rPr>
          <w:noProof/>
        </w:rPr>
        <w:tab/>
        <w:t>15</w:t>
      </w:r>
    </w:p>
    <w:p w14:paraId="20354A18" w14:textId="77777777" w:rsidR="00BC3C1F" w:rsidRDefault="00BC3C1F">
      <w:pPr>
        <w:pStyle w:val="Index2"/>
        <w:tabs>
          <w:tab w:val="right" w:leader="dot" w:pos="4310"/>
        </w:tabs>
        <w:rPr>
          <w:noProof/>
        </w:rPr>
      </w:pPr>
      <w:r w:rsidRPr="001D52F7">
        <w:rPr>
          <w:bCs/>
          <w:noProof/>
        </w:rPr>
        <w:t>cytogenetics</w:t>
      </w:r>
      <w:r>
        <w:rPr>
          <w:noProof/>
        </w:rPr>
        <w:tab/>
        <w:t>51</w:t>
      </w:r>
    </w:p>
    <w:p w14:paraId="37683B3C" w14:textId="77777777" w:rsidR="00BC3C1F" w:rsidRDefault="00BC3C1F">
      <w:pPr>
        <w:pStyle w:val="Index2"/>
        <w:tabs>
          <w:tab w:val="right" w:leader="dot" w:pos="4310"/>
        </w:tabs>
        <w:rPr>
          <w:noProof/>
        </w:rPr>
      </w:pPr>
      <w:r w:rsidRPr="001D52F7">
        <w:rPr>
          <w:bCs/>
          <w:noProof/>
        </w:rPr>
        <w:t>under age 18</w:t>
      </w:r>
      <w:r>
        <w:rPr>
          <w:noProof/>
        </w:rPr>
        <w:tab/>
        <w:t>16</w:t>
      </w:r>
    </w:p>
    <w:p w14:paraId="34B52F56" w14:textId="77777777" w:rsidR="00BC3C1F" w:rsidRDefault="00BC3C1F">
      <w:pPr>
        <w:pStyle w:val="Index1"/>
        <w:tabs>
          <w:tab w:val="right" w:leader="dot" w:pos="4310"/>
        </w:tabs>
        <w:rPr>
          <w:noProof/>
        </w:rPr>
      </w:pPr>
      <w:r w:rsidRPr="001D52F7">
        <w:rPr>
          <w:bCs/>
          <w:noProof/>
        </w:rPr>
        <w:t>diagnostic research</w:t>
      </w:r>
      <w:r>
        <w:rPr>
          <w:noProof/>
        </w:rPr>
        <w:tab/>
        <w:t>66</w:t>
      </w:r>
    </w:p>
    <w:p w14:paraId="25E5B51C" w14:textId="77777777" w:rsidR="00BC3C1F" w:rsidRDefault="00BC3C1F">
      <w:pPr>
        <w:pStyle w:val="Index1"/>
        <w:tabs>
          <w:tab w:val="right" w:leader="dot" w:pos="4310"/>
        </w:tabs>
        <w:rPr>
          <w:noProof/>
        </w:rPr>
      </w:pPr>
      <w:r w:rsidRPr="001D52F7">
        <w:rPr>
          <w:bCs/>
          <w:noProof/>
        </w:rPr>
        <w:t>donors/recipients</w:t>
      </w:r>
    </w:p>
    <w:p w14:paraId="7861B5DB" w14:textId="77777777" w:rsidR="00BC3C1F" w:rsidRDefault="00BC3C1F">
      <w:pPr>
        <w:pStyle w:val="Index2"/>
        <w:tabs>
          <w:tab w:val="right" w:leader="dot" w:pos="4310"/>
        </w:tabs>
        <w:rPr>
          <w:noProof/>
        </w:rPr>
      </w:pPr>
      <w:r w:rsidRPr="001D52F7">
        <w:rPr>
          <w:bCs/>
          <w:noProof/>
        </w:rPr>
        <w:t>general</w:t>
      </w:r>
      <w:r>
        <w:rPr>
          <w:noProof/>
        </w:rPr>
        <w:tab/>
        <w:t>49</w:t>
      </w:r>
    </w:p>
    <w:p w14:paraId="578A85B9" w14:textId="77777777" w:rsidR="00BC3C1F" w:rsidRDefault="00BC3C1F">
      <w:pPr>
        <w:pStyle w:val="Index2"/>
        <w:tabs>
          <w:tab w:val="right" w:leader="dot" w:pos="4310"/>
        </w:tabs>
        <w:rPr>
          <w:noProof/>
        </w:rPr>
      </w:pPr>
      <w:r w:rsidRPr="001D52F7">
        <w:rPr>
          <w:bCs/>
          <w:noProof/>
        </w:rPr>
        <w:t>specimens</w:t>
      </w:r>
      <w:r>
        <w:rPr>
          <w:noProof/>
        </w:rPr>
        <w:tab/>
        <w:t>49</w:t>
      </w:r>
    </w:p>
    <w:p w14:paraId="7838EB16" w14:textId="77777777" w:rsidR="00BC3C1F" w:rsidRDefault="00BC3C1F">
      <w:pPr>
        <w:pStyle w:val="Index1"/>
        <w:tabs>
          <w:tab w:val="right" w:leader="dot" w:pos="4310"/>
        </w:tabs>
        <w:rPr>
          <w:noProof/>
        </w:rPr>
      </w:pPr>
      <w:r w:rsidRPr="001D52F7">
        <w:rPr>
          <w:bCs/>
          <w:noProof/>
        </w:rPr>
        <w:t>drug disposal</w:t>
      </w:r>
    </w:p>
    <w:p w14:paraId="3A9FA5E0" w14:textId="77777777" w:rsidR="00BC3C1F" w:rsidRDefault="00BC3C1F">
      <w:pPr>
        <w:pStyle w:val="Index2"/>
        <w:tabs>
          <w:tab w:val="right" w:leader="dot" w:pos="4310"/>
        </w:tabs>
        <w:rPr>
          <w:noProof/>
        </w:rPr>
      </w:pPr>
      <w:r w:rsidRPr="001D52F7">
        <w:rPr>
          <w:bCs/>
          <w:noProof/>
        </w:rPr>
        <w:t>controlled substances</w:t>
      </w:r>
      <w:r>
        <w:rPr>
          <w:noProof/>
        </w:rPr>
        <w:tab/>
        <w:t>56</w:t>
      </w:r>
    </w:p>
    <w:p w14:paraId="19AB5805" w14:textId="77777777" w:rsidR="00BC3C1F" w:rsidRDefault="00BC3C1F">
      <w:pPr>
        <w:pStyle w:val="Index1"/>
        <w:tabs>
          <w:tab w:val="right" w:leader="dot" w:pos="4310"/>
        </w:tabs>
        <w:rPr>
          <w:noProof/>
        </w:rPr>
      </w:pPr>
      <w:r w:rsidRPr="001D52F7">
        <w:rPr>
          <w:bCs/>
          <w:noProof/>
        </w:rPr>
        <w:lastRenderedPageBreak/>
        <w:t>drug logs – therapeutic leave</w:t>
      </w:r>
      <w:r>
        <w:rPr>
          <w:noProof/>
        </w:rPr>
        <w:tab/>
        <w:t>18</w:t>
      </w:r>
    </w:p>
    <w:p w14:paraId="5D5C82E5" w14:textId="77777777" w:rsidR="00BC3C1F" w:rsidRDefault="00BC3C1F">
      <w:pPr>
        <w:pStyle w:val="Index1"/>
        <w:tabs>
          <w:tab w:val="right" w:leader="dot" w:pos="4310"/>
        </w:tabs>
        <w:rPr>
          <w:noProof/>
        </w:rPr>
      </w:pPr>
      <w:r w:rsidRPr="001D52F7">
        <w:rPr>
          <w:bCs/>
          <w:noProof/>
        </w:rPr>
        <w:t>drugs</w:t>
      </w:r>
    </w:p>
    <w:p w14:paraId="4116652E" w14:textId="77777777" w:rsidR="00BC3C1F" w:rsidRDefault="00BC3C1F">
      <w:pPr>
        <w:pStyle w:val="Index2"/>
        <w:tabs>
          <w:tab w:val="right" w:leader="dot" w:pos="4310"/>
        </w:tabs>
        <w:rPr>
          <w:noProof/>
        </w:rPr>
      </w:pPr>
      <w:r w:rsidRPr="001D52F7">
        <w:rPr>
          <w:bCs/>
          <w:noProof/>
        </w:rPr>
        <w:t>distribution errors</w:t>
      </w:r>
      <w:r>
        <w:rPr>
          <w:noProof/>
        </w:rPr>
        <w:tab/>
        <w:t>58</w:t>
      </w:r>
    </w:p>
    <w:p w14:paraId="13347553"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E</w:t>
      </w:r>
    </w:p>
    <w:p w14:paraId="5E859BEF" w14:textId="77777777" w:rsidR="00BC3C1F" w:rsidRDefault="00BC3C1F">
      <w:pPr>
        <w:pStyle w:val="Index1"/>
        <w:tabs>
          <w:tab w:val="right" w:leader="dot" w:pos="4310"/>
        </w:tabs>
        <w:rPr>
          <w:noProof/>
        </w:rPr>
      </w:pPr>
      <w:r w:rsidRPr="001D52F7">
        <w:rPr>
          <w:bCs/>
          <w:noProof/>
        </w:rPr>
        <w:t>electronic information systems</w:t>
      </w:r>
      <w:r>
        <w:rPr>
          <w:noProof/>
        </w:rPr>
        <w:tab/>
      </w:r>
      <w:r w:rsidRPr="001D52F7">
        <w:rPr>
          <w:bCs/>
          <w:i/>
          <w:noProof/>
        </w:rPr>
        <w:t>see CORE</w:t>
      </w:r>
    </w:p>
    <w:p w14:paraId="46BC1529" w14:textId="77777777" w:rsidR="00BC3C1F" w:rsidRDefault="00BC3C1F">
      <w:pPr>
        <w:pStyle w:val="Index1"/>
        <w:tabs>
          <w:tab w:val="right" w:leader="dot" w:pos="4310"/>
        </w:tabs>
        <w:rPr>
          <w:noProof/>
        </w:rPr>
      </w:pPr>
      <w:r w:rsidRPr="001D52F7">
        <w:rPr>
          <w:bCs/>
          <w:noProof/>
        </w:rPr>
        <w:t>emergency kit drugs</w:t>
      </w:r>
      <w:r>
        <w:rPr>
          <w:noProof/>
        </w:rPr>
        <w:tab/>
        <w:t>18</w:t>
      </w:r>
    </w:p>
    <w:p w14:paraId="3884B0F8" w14:textId="77777777" w:rsidR="00BC3C1F" w:rsidRDefault="00BC3C1F">
      <w:pPr>
        <w:pStyle w:val="Index1"/>
        <w:tabs>
          <w:tab w:val="right" w:leader="dot" w:pos="4310"/>
        </w:tabs>
        <w:rPr>
          <w:noProof/>
        </w:rPr>
      </w:pPr>
      <w:r w:rsidRPr="001D52F7">
        <w:rPr>
          <w:bCs/>
          <w:noProof/>
        </w:rPr>
        <w:t>employee records</w:t>
      </w:r>
      <w:r>
        <w:rPr>
          <w:noProof/>
        </w:rPr>
        <w:tab/>
      </w:r>
      <w:r w:rsidRPr="001D52F7">
        <w:rPr>
          <w:bCs/>
          <w:i/>
          <w:noProof/>
        </w:rPr>
        <w:t>see also CORE</w:t>
      </w:r>
    </w:p>
    <w:p w14:paraId="5585E339" w14:textId="77777777" w:rsidR="00BC3C1F" w:rsidRDefault="00BC3C1F">
      <w:pPr>
        <w:pStyle w:val="Index2"/>
        <w:tabs>
          <w:tab w:val="right" w:leader="dot" w:pos="4310"/>
        </w:tabs>
        <w:rPr>
          <w:noProof/>
        </w:rPr>
      </w:pPr>
      <w:r w:rsidRPr="001D52F7">
        <w:rPr>
          <w:bCs/>
          <w:noProof/>
        </w:rPr>
        <w:t>blood/tissue banks</w:t>
      </w:r>
      <w:r>
        <w:rPr>
          <w:noProof/>
        </w:rPr>
        <w:tab/>
        <w:t>41</w:t>
      </w:r>
    </w:p>
    <w:p w14:paraId="0C6AE657" w14:textId="77777777" w:rsidR="00BC3C1F" w:rsidRDefault="00BC3C1F">
      <w:pPr>
        <w:pStyle w:val="Index1"/>
        <w:tabs>
          <w:tab w:val="right" w:leader="dot" w:pos="4310"/>
        </w:tabs>
        <w:rPr>
          <w:noProof/>
        </w:rPr>
      </w:pPr>
      <w:r w:rsidRPr="001D52F7">
        <w:rPr>
          <w:bCs/>
          <w:noProof/>
        </w:rPr>
        <w:t>environmental management</w:t>
      </w:r>
      <w:r>
        <w:rPr>
          <w:noProof/>
        </w:rPr>
        <w:tab/>
      </w:r>
      <w:r w:rsidRPr="001D52F7">
        <w:rPr>
          <w:bCs/>
          <w:i/>
          <w:noProof/>
        </w:rPr>
        <w:t>see CORE</w:t>
      </w:r>
    </w:p>
    <w:p w14:paraId="7C1348E8" w14:textId="77777777" w:rsidR="00BC3C1F" w:rsidRDefault="00BC3C1F">
      <w:pPr>
        <w:pStyle w:val="Index1"/>
        <w:tabs>
          <w:tab w:val="right" w:leader="dot" w:pos="4310"/>
        </w:tabs>
        <w:rPr>
          <w:noProof/>
        </w:rPr>
      </w:pPr>
      <w:r w:rsidRPr="001D52F7">
        <w:rPr>
          <w:rFonts w:eastAsia="Times New Roman"/>
          <w:noProof/>
        </w:rPr>
        <w:t>equipment</w:t>
      </w:r>
    </w:p>
    <w:p w14:paraId="0AE0DA0E" w14:textId="77777777" w:rsidR="00BC3C1F" w:rsidRDefault="00BC3C1F">
      <w:pPr>
        <w:pStyle w:val="Index2"/>
        <w:tabs>
          <w:tab w:val="right" w:leader="dot" w:pos="4310"/>
        </w:tabs>
        <w:rPr>
          <w:noProof/>
        </w:rPr>
      </w:pPr>
      <w:r w:rsidRPr="001D52F7">
        <w:rPr>
          <w:rFonts w:eastAsia="Times New Roman"/>
          <w:noProof/>
        </w:rPr>
        <w:t>calibration and testing</w:t>
      </w:r>
      <w:r>
        <w:rPr>
          <w:noProof/>
        </w:rPr>
        <w:tab/>
        <w:t>11</w:t>
      </w:r>
    </w:p>
    <w:p w14:paraId="6F1A029B" w14:textId="77777777" w:rsidR="00BC3C1F" w:rsidRDefault="00BC3C1F">
      <w:pPr>
        <w:pStyle w:val="Index2"/>
        <w:tabs>
          <w:tab w:val="right" w:leader="dot" w:pos="4310"/>
        </w:tabs>
        <w:rPr>
          <w:noProof/>
        </w:rPr>
      </w:pPr>
      <w:r w:rsidRPr="001D52F7">
        <w:rPr>
          <w:bCs/>
          <w:noProof/>
        </w:rPr>
        <w:t>sterilization/infection control</w:t>
      </w:r>
      <w:r>
        <w:rPr>
          <w:noProof/>
        </w:rPr>
        <w:tab/>
        <w:t>12</w:t>
      </w:r>
    </w:p>
    <w:p w14:paraId="53E2E500"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F</w:t>
      </w:r>
    </w:p>
    <w:p w14:paraId="42781208" w14:textId="77777777" w:rsidR="00BC3C1F" w:rsidRDefault="00BC3C1F">
      <w:pPr>
        <w:pStyle w:val="Index1"/>
        <w:tabs>
          <w:tab w:val="right" w:leader="dot" w:pos="4310"/>
        </w:tabs>
        <w:rPr>
          <w:noProof/>
        </w:rPr>
      </w:pPr>
      <w:r w:rsidRPr="001D52F7">
        <w:rPr>
          <w:bCs/>
          <w:noProof/>
        </w:rPr>
        <w:t>facilities plans</w:t>
      </w:r>
      <w:r>
        <w:rPr>
          <w:noProof/>
        </w:rPr>
        <w:tab/>
      </w:r>
      <w:r w:rsidRPr="001D52F7">
        <w:rPr>
          <w:bCs/>
          <w:i/>
          <w:noProof/>
        </w:rPr>
        <w:t>see CORE</w:t>
      </w:r>
    </w:p>
    <w:p w14:paraId="13589F5D" w14:textId="77777777" w:rsidR="00BC3C1F" w:rsidRDefault="00BC3C1F">
      <w:pPr>
        <w:pStyle w:val="Index1"/>
        <w:tabs>
          <w:tab w:val="right" w:leader="dot" w:pos="4310"/>
        </w:tabs>
        <w:rPr>
          <w:noProof/>
        </w:rPr>
      </w:pPr>
      <w:r w:rsidRPr="001D52F7">
        <w:rPr>
          <w:bCs/>
          <w:noProof/>
        </w:rPr>
        <w:t>forensic reports</w:t>
      </w:r>
      <w:r>
        <w:rPr>
          <w:noProof/>
        </w:rPr>
        <w:tab/>
        <w:t>53</w:t>
      </w:r>
    </w:p>
    <w:p w14:paraId="49E68030" w14:textId="77777777" w:rsidR="00BC3C1F" w:rsidRDefault="00BC3C1F">
      <w:pPr>
        <w:pStyle w:val="Index1"/>
        <w:tabs>
          <w:tab w:val="right" w:leader="dot" w:pos="4310"/>
        </w:tabs>
        <w:rPr>
          <w:noProof/>
        </w:rPr>
      </w:pPr>
      <w:r w:rsidRPr="001D52F7">
        <w:rPr>
          <w:bCs/>
          <w:noProof/>
        </w:rPr>
        <w:t>forms and publications</w:t>
      </w:r>
      <w:r>
        <w:rPr>
          <w:noProof/>
        </w:rPr>
        <w:tab/>
      </w:r>
      <w:r w:rsidRPr="001D52F7">
        <w:rPr>
          <w:bCs/>
          <w:i/>
          <w:noProof/>
        </w:rPr>
        <w:t>see CORE</w:t>
      </w:r>
    </w:p>
    <w:p w14:paraId="2AD07D44"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G</w:t>
      </w:r>
    </w:p>
    <w:p w14:paraId="1B626CA7" w14:textId="77777777" w:rsidR="00BC3C1F" w:rsidRDefault="00BC3C1F">
      <w:pPr>
        <w:pStyle w:val="Index1"/>
        <w:tabs>
          <w:tab w:val="right" w:leader="dot" w:pos="4310"/>
        </w:tabs>
        <w:rPr>
          <w:noProof/>
        </w:rPr>
      </w:pPr>
      <w:r w:rsidRPr="001D52F7">
        <w:rPr>
          <w:bCs/>
          <w:noProof/>
        </w:rPr>
        <w:t>grants</w:t>
      </w:r>
      <w:r>
        <w:rPr>
          <w:noProof/>
        </w:rPr>
        <w:tab/>
      </w:r>
      <w:r w:rsidRPr="001D52F7">
        <w:rPr>
          <w:bCs/>
          <w:i/>
          <w:noProof/>
        </w:rPr>
        <w:t>see CORE</w:t>
      </w:r>
    </w:p>
    <w:p w14:paraId="29EEF911" w14:textId="77777777" w:rsidR="00BC3C1F" w:rsidRDefault="00BC3C1F">
      <w:pPr>
        <w:pStyle w:val="Index1"/>
        <w:tabs>
          <w:tab w:val="right" w:leader="dot" w:pos="4310"/>
        </w:tabs>
        <w:rPr>
          <w:noProof/>
        </w:rPr>
      </w:pPr>
      <w:r w:rsidRPr="001D52F7">
        <w:rPr>
          <w:bCs/>
          <w:noProof/>
        </w:rPr>
        <w:t>grievances (patients)</w:t>
      </w:r>
      <w:r>
        <w:rPr>
          <w:noProof/>
        </w:rPr>
        <w:tab/>
        <w:t>5</w:t>
      </w:r>
    </w:p>
    <w:p w14:paraId="4FD5D612" w14:textId="77777777" w:rsidR="00BC3C1F" w:rsidRDefault="00BC3C1F">
      <w:pPr>
        <w:pStyle w:val="Index1"/>
        <w:tabs>
          <w:tab w:val="right" w:leader="dot" w:pos="4310"/>
        </w:tabs>
        <w:rPr>
          <w:noProof/>
        </w:rPr>
      </w:pPr>
      <w:r w:rsidRPr="001D52F7">
        <w:rPr>
          <w:bCs/>
          <w:noProof/>
        </w:rPr>
        <w:t>gross injury photographs/negatives</w:t>
      </w:r>
      <w:r>
        <w:rPr>
          <w:noProof/>
        </w:rPr>
        <w:tab/>
        <w:t>52</w:t>
      </w:r>
    </w:p>
    <w:p w14:paraId="598242A9"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H</w:t>
      </w:r>
    </w:p>
    <w:p w14:paraId="75442A3A" w14:textId="77777777" w:rsidR="00BC3C1F" w:rsidRDefault="00BC3C1F">
      <w:pPr>
        <w:pStyle w:val="Index1"/>
        <w:tabs>
          <w:tab w:val="right" w:leader="dot" w:pos="4310"/>
        </w:tabs>
        <w:rPr>
          <w:noProof/>
        </w:rPr>
      </w:pPr>
      <w:r w:rsidRPr="001D52F7">
        <w:rPr>
          <w:bCs/>
          <w:noProof/>
        </w:rPr>
        <w:t>HIPAA</w:t>
      </w:r>
    </w:p>
    <w:p w14:paraId="5314F54B" w14:textId="77777777" w:rsidR="00BC3C1F" w:rsidRDefault="00BC3C1F">
      <w:pPr>
        <w:pStyle w:val="Index2"/>
        <w:tabs>
          <w:tab w:val="right" w:leader="dot" w:pos="4310"/>
        </w:tabs>
        <w:rPr>
          <w:noProof/>
        </w:rPr>
      </w:pPr>
      <w:r w:rsidRPr="001D52F7">
        <w:rPr>
          <w:bCs/>
          <w:noProof/>
        </w:rPr>
        <w:t>accountings of disclosure</w:t>
      </w:r>
      <w:r>
        <w:rPr>
          <w:noProof/>
        </w:rPr>
        <w:tab/>
        <w:t>35</w:t>
      </w:r>
    </w:p>
    <w:p w14:paraId="661332C2" w14:textId="77777777" w:rsidR="00BC3C1F" w:rsidRDefault="00BC3C1F">
      <w:pPr>
        <w:pStyle w:val="Index2"/>
        <w:tabs>
          <w:tab w:val="right" w:leader="dot" w:pos="4310"/>
        </w:tabs>
        <w:rPr>
          <w:noProof/>
        </w:rPr>
      </w:pPr>
      <w:r w:rsidRPr="001D52F7">
        <w:rPr>
          <w:bCs/>
          <w:noProof/>
        </w:rPr>
        <w:t>changes/corrections to records</w:t>
      </w:r>
      <w:r>
        <w:rPr>
          <w:noProof/>
        </w:rPr>
        <w:tab/>
        <w:t>35</w:t>
      </w:r>
    </w:p>
    <w:p w14:paraId="098F27A1" w14:textId="77777777" w:rsidR="00BC3C1F" w:rsidRDefault="00BC3C1F">
      <w:pPr>
        <w:pStyle w:val="Index2"/>
        <w:tabs>
          <w:tab w:val="right" w:leader="dot" w:pos="4310"/>
        </w:tabs>
        <w:rPr>
          <w:noProof/>
        </w:rPr>
      </w:pPr>
      <w:r w:rsidRPr="001D52F7">
        <w:rPr>
          <w:bCs/>
          <w:noProof/>
        </w:rPr>
        <w:t>complaints</w:t>
      </w:r>
      <w:r>
        <w:rPr>
          <w:noProof/>
        </w:rPr>
        <w:tab/>
        <w:t>36</w:t>
      </w:r>
    </w:p>
    <w:p w14:paraId="53EFF539" w14:textId="77777777" w:rsidR="00BC3C1F" w:rsidRDefault="00BC3C1F">
      <w:pPr>
        <w:pStyle w:val="Index2"/>
        <w:tabs>
          <w:tab w:val="right" w:leader="dot" w:pos="4310"/>
        </w:tabs>
        <w:rPr>
          <w:noProof/>
        </w:rPr>
      </w:pPr>
      <w:r w:rsidRPr="001D52F7">
        <w:rPr>
          <w:bCs/>
          <w:noProof/>
        </w:rPr>
        <w:t>sanctions to workers</w:t>
      </w:r>
      <w:r>
        <w:rPr>
          <w:noProof/>
        </w:rPr>
        <w:tab/>
        <w:t>36</w:t>
      </w:r>
    </w:p>
    <w:p w14:paraId="379F6C37" w14:textId="77777777" w:rsidR="00BC3C1F" w:rsidRDefault="00BC3C1F">
      <w:pPr>
        <w:pStyle w:val="Index2"/>
        <w:tabs>
          <w:tab w:val="right" w:leader="dot" w:pos="4310"/>
        </w:tabs>
        <w:rPr>
          <w:noProof/>
        </w:rPr>
      </w:pPr>
      <w:r w:rsidRPr="001D52F7">
        <w:rPr>
          <w:bCs/>
          <w:noProof/>
        </w:rPr>
        <w:t>training</w:t>
      </w:r>
      <w:r>
        <w:rPr>
          <w:noProof/>
        </w:rPr>
        <w:tab/>
        <w:t>36</w:t>
      </w:r>
    </w:p>
    <w:p w14:paraId="7A075205" w14:textId="77777777" w:rsidR="00BC3C1F" w:rsidRDefault="00BC3C1F">
      <w:pPr>
        <w:pStyle w:val="Index1"/>
        <w:tabs>
          <w:tab w:val="right" w:leader="dot" w:pos="4310"/>
        </w:tabs>
        <w:rPr>
          <w:noProof/>
        </w:rPr>
      </w:pPr>
      <w:r w:rsidRPr="001D52F7">
        <w:rPr>
          <w:bCs/>
          <w:noProof/>
        </w:rPr>
        <w:t>home dialysis program</w:t>
      </w:r>
    </w:p>
    <w:p w14:paraId="05E27412" w14:textId="77777777" w:rsidR="00BC3C1F" w:rsidRDefault="00BC3C1F">
      <w:pPr>
        <w:pStyle w:val="Index2"/>
        <w:tabs>
          <w:tab w:val="right" w:leader="dot" w:pos="4310"/>
        </w:tabs>
        <w:rPr>
          <w:noProof/>
        </w:rPr>
      </w:pPr>
      <w:r w:rsidRPr="001D52F7">
        <w:rPr>
          <w:bCs/>
          <w:noProof/>
        </w:rPr>
        <w:t>drug shipment</w:t>
      </w:r>
      <w:r>
        <w:rPr>
          <w:noProof/>
        </w:rPr>
        <w:tab/>
        <w:t>56</w:t>
      </w:r>
    </w:p>
    <w:p w14:paraId="5B8B7987" w14:textId="77777777" w:rsidR="00BC3C1F" w:rsidRDefault="00BC3C1F">
      <w:pPr>
        <w:pStyle w:val="Index2"/>
        <w:tabs>
          <w:tab w:val="right" w:leader="dot" w:pos="4310"/>
        </w:tabs>
        <w:rPr>
          <w:noProof/>
        </w:rPr>
      </w:pPr>
      <w:r w:rsidRPr="001D52F7">
        <w:rPr>
          <w:bCs/>
          <w:noProof/>
        </w:rPr>
        <w:t>quality assurance</w:t>
      </w:r>
      <w:r>
        <w:rPr>
          <w:noProof/>
        </w:rPr>
        <w:tab/>
        <w:t>58</w:t>
      </w:r>
    </w:p>
    <w:p w14:paraId="10C22994"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I</w:t>
      </w:r>
    </w:p>
    <w:p w14:paraId="03C1DE13" w14:textId="77777777" w:rsidR="00BC3C1F" w:rsidRDefault="00BC3C1F">
      <w:pPr>
        <w:pStyle w:val="Index1"/>
        <w:tabs>
          <w:tab w:val="right" w:leader="dot" w:pos="4310"/>
        </w:tabs>
        <w:rPr>
          <w:noProof/>
        </w:rPr>
      </w:pPr>
      <w:r w:rsidRPr="001D52F7">
        <w:rPr>
          <w:bCs/>
          <w:noProof/>
        </w:rPr>
        <w:t>immunohematology</w:t>
      </w:r>
    </w:p>
    <w:p w14:paraId="3F712112" w14:textId="77777777" w:rsidR="00BC3C1F" w:rsidRDefault="00BC3C1F">
      <w:pPr>
        <w:pStyle w:val="Index2"/>
        <w:tabs>
          <w:tab w:val="right" w:leader="dot" w:pos="4310"/>
        </w:tabs>
        <w:rPr>
          <w:noProof/>
        </w:rPr>
      </w:pPr>
      <w:r w:rsidRPr="001D52F7">
        <w:rPr>
          <w:bCs/>
          <w:noProof/>
        </w:rPr>
        <w:t>non-transfusion related</w:t>
      </w:r>
      <w:r>
        <w:rPr>
          <w:noProof/>
        </w:rPr>
        <w:tab/>
        <w:t>43</w:t>
      </w:r>
    </w:p>
    <w:p w14:paraId="720E82C8" w14:textId="77777777" w:rsidR="00BC3C1F" w:rsidRDefault="00BC3C1F">
      <w:pPr>
        <w:pStyle w:val="Index2"/>
        <w:tabs>
          <w:tab w:val="right" w:leader="dot" w:pos="4310"/>
        </w:tabs>
        <w:rPr>
          <w:noProof/>
        </w:rPr>
      </w:pPr>
      <w:r w:rsidRPr="001D52F7">
        <w:rPr>
          <w:bCs/>
          <w:noProof/>
        </w:rPr>
        <w:t>transfusion related</w:t>
      </w:r>
      <w:r>
        <w:rPr>
          <w:noProof/>
        </w:rPr>
        <w:tab/>
        <w:t>44</w:t>
      </w:r>
    </w:p>
    <w:p w14:paraId="31BC2B4B" w14:textId="77777777" w:rsidR="00BC3C1F" w:rsidRDefault="00BC3C1F">
      <w:pPr>
        <w:pStyle w:val="Index1"/>
        <w:tabs>
          <w:tab w:val="right" w:leader="dot" w:pos="4310"/>
        </w:tabs>
        <w:rPr>
          <w:noProof/>
        </w:rPr>
      </w:pPr>
      <w:r w:rsidRPr="001D52F7">
        <w:rPr>
          <w:bCs/>
          <w:noProof/>
        </w:rPr>
        <w:t>in vivo/in vitro batch tests</w:t>
      </w:r>
      <w:r>
        <w:rPr>
          <w:noProof/>
        </w:rPr>
        <w:tab/>
        <w:t>64</w:t>
      </w:r>
    </w:p>
    <w:p w14:paraId="1AD5A0CF" w14:textId="77777777" w:rsidR="00BC3C1F" w:rsidRDefault="00BC3C1F">
      <w:pPr>
        <w:pStyle w:val="Index1"/>
        <w:tabs>
          <w:tab w:val="right" w:leader="dot" w:pos="4310"/>
        </w:tabs>
        <w:rPr>
          <w:noProof/>
        </w:rPr>
      </w:pPr>
      <w:r w:rsidRPr="001D52F7">
        <w:rPr>
          <w:bCs/>
          <w:noProof/>
        </w:rPr>
        <w:t>in-home equipment</w:t>
      </w:r>
      <w:r>
        <w:rPr>
          <w:noProof/>
        </w:rPr>
        <w:tab/>
        <w:t>9</w:t>
      </w:r>
    </w:p>
    <w:p w14:paraId="1086E065" w14:textId="77777777" w:rsidR="00BC3C1F" w:rsidRDefault="00BC3C1F">
      <w:pPr>
        <w:pStyle w:val="Index1"/>
        <w:tabs>
          <w:tab w:val="right" w:leader="dot" w:pos="4310"/>
        </w:tabs>
        <w:rPr>
          <w:noProof/>
        </w:rPr>
      </w:pPr>
      <w:r w:rsidRPr="001D52F7">
        <w:rPr>
          <w:bCs/>
          <w:noProof/>
        </w:rPr>
        <w:t>inquiries (patients)</w:t>
      </w:r>
      <w:r>
        <w:rPr>
          <w:noProof/>
        </w:rPr>
        <w:tab/>
        <w:t>5</w:t>
      </w:r>
    </w:p>
    <w:p w14:paraId="215B4933" w14:textId="77777777" w:rsidR="00BC3C1F" w:rsidRDefault="00BC3C1F">
      <w:pPr>
        <w:pStyle w:val="Index1"/>
        <w:tabs>
          <w:tab w:val="right" w:leader="dot" w:pos="4310"/>
        </w:tabs>
        <w:rPr>
          <w:noProof/>
        </w:rPr>
      </w:pPr>
      <w:r w:rsidRPr="001D52F7">
        <w:rPr>
          <w:bCs/>
          <w:noProof/>
        </w:rPr>
        <w:t>institutional review boards</w:t>
      </w:r>
    </w:p>
    <w:p w14:paraId="46140072" w14:textId="77777777" w:rsidR="00BC3C1F" w:rsidRDefault="00BC3C1F">
      <w:pPr>
        <w:pStyle w:val="Index2"/>
        <w:tabs>
          <w:tab w:val="right" w:leader="dot" w:pos="4310"/>
        </w:tabs>
        <w:rPr>
          <w:noProof/>
        </w:rPr>
      </w:pPr>
      <w:r w:rsidRPr="001D52F7">
        <w:rPr>
          <w:bCs/>
          <w:noProof/>
        </w:rPr>
        <w:t>general board records</w:t>
      </w:r>
      <w:r>
        <w:rPr>
          <w:noProof/>
        </w:rPr>
        <w:tab/>
        <w:t>67</w:t>
      </w:r>
    </w:p>
    <w:p w14:paraId="0861E3DE" w14:textId="77777777" w:rsidR="00BC3C1F" w:rsidRDefault="00BC3C1F">
      <w:pPr>
        <w:pStyle w:val="Index2"/>
        <w:tabs>
          <w:tab w:val="right" w:leader="dot" w:pos="4310"/>
        </w:tabs>
        <w:rPr>
          <w:noProof/>
        </w:rPr>
      </w:pPr>
      <w:r w:rsidRPr="001D52F7">
        <w:rPr>
          <w:bCs/>
          <w:noProof/>
        </w:rPr>
        <w:t>principal investigator records</w:t>
      </w:r>
      <w:r>
        <w:rPr>
          <w:noProof/>
        </w:rPr>
        <w:tab/>
        <w:t>68</w:t>
      </w:r>
    </w:p>
    <w:p w14:paraId="2E6F75F2" w14:textId="77777777" w:rsidR="00BC3C1F" w:rsidRDefault="00BC3C1F">
      <w:pPr>
        <w:pStyle w:val="Index2"/>
        <w:tabs>
          <w:tab w:val="right" w:leader="dot" w:pos="4310"/>
        </w:tabs>
        <w:rPr>
          <w:noProof/>
        </w:rPr>
      </w:pPr>
      <w:r w:rsidRPr="001D52F7">
        <w:rPr>
          <w:bCs/>
          <w:noProof/>
        </w:rPr>
        <w:t>research conducted</w:t>
      </w:r>
      <w:r>
        <w:rPr>
          <w:noProof/>
        </w:rPr>
        <w:tab/>
        <w:t>68</w:t>
      </w:r>
    </w:p>
    <w:p w14:paraId="050C8488" w14:textId="77777777" w:rsidR="00BC3C1F" w:rsidRDefault="00BC3C1F">
      <w:pPr>
        <w:pStyle w:val="Index1"/>
        <w:tabs>
          <w:tab w:val="right" w:leader="dot" w:pos="4310"/>
        </w:tabs>
        <w:rPr>
          <w:noProof/>
        </w:rPr>
      </w:pPr>
      <w:r w:rsidRPr="001D52F7">
        <w:rPr>
          <w:bCs/>
          <w:noProof/>
        </w:rPr>
        <w:t>instruction/training</w:t>
      </w:r>
    </w:p>
    <w:p w14:paraId="4C45110C" w14:textId="77777777" w:rsidR="00BC3C1F" w:rsidRDefault="00BC3C1F">
      <w:pPr>
        <w:pStyle w:val="Index2"/>
        <w:tabs>
          <w:tab w:val="right" w:leader="dot" w:pos="4310"/>
        </w:tabs>
        <w:rPr>
          <w:noProof/>
        </w:rPr>
      </w:pPr>
      <w:r w:rsidRPr="001D52F7">
        <w:rPr>
          <w:bCs/>
          <w:noProof/>
        </w:rPr>
        <w:t>occupational doses</w:t>
      </w:r>
      <w:r>
        <w:rPr>
          <w:noProof/>
        </w:rPr>
        <w:tab/>
        <w:t>42</w:t>
      </w:r>
    </w:p>
    <w:p w14:paraId="10ABE9AE" w14:textId="77777777" w:rsidR="00BC3C1F" w:rsidRDefault="00BC3C1F">
      <w:pPr>
        <w:pStyle w:val="Index2"/>
        <w:tabs>
          <w:tab w:val="right" w:leader="dot" w:pos="4310"/>
        </w:tabs>
        <w:rPr>
          <w:noProof/>
        </w:rPr>
      </w:pPr>
      <w:r w:rsidRPr="001D52F7">
        <w:rPr>
          <w:bCs/>
          <w:noProof/>
        </w:rPr>
        <w:t>radiation protection</w:t>
      </w:r>
      <w:r>
        <w:rPr>
          <w:noProof/>
        </w:rPr>
        <w:tab/>
        <w:t>42</w:t>
      </w:r>
    </w:p>
    <w:p w14:paraId="2E307667" w14:textId="77777777" w:rsidR="00BC3C1F" w:rsidRDefault="00BC3C1F">
      <w:pPr>
        <w:pStyle w:val="Index1"/>
        <w:tabs>
          <w:tab w:val="right" w:leader="dot" w:pos="4310"/>
        </w:tabs>
        <w:rPr>
          <w:noProof/>
        </w:rPr>
      </w:pPr>
      <w:r w:rsidRPr="001D52F7">
        <w:rPr>
          <w:bCs/>
          <w:noProof/>
        </w:rPr>
        <w:t>instructions</w:t>
      </w:r>
    </w:p>
    <w:p w14:paraId="143B1E1E" w14:textId="77777777" w:rsidR="00BC3C1F" w:rsidRDefault="00BC3C1F">
      <w:pPr>
        <w:pStyle w:val="Index2"/>
        <w:tabs>
          <w:tab w:val="right" w:leader="dot" w:pos="4310"/>
        </w:tabs>
        <w:rPr>
          <w:noProof/>
        </w:rPr>
      </w:pPr>
      <w:r w:rsidRPr="001D52F7">
        <w:rPr>
          <w:bCs/>
          <w:noProof/>
        </w:rPr>
        <w:t>manufacturer</w:t>
      </w:r>
      <w:r>
        <w:rPr>
          <w:noProof/>
        </w:rPr>
        <w:tab/>
        <w:t>12</w:t>
      </w:r>
    </w:p>
    <w:p w14:paraId="3AFF306D" w14:textId="77777777" w:rsidR="00BC3C1F" w:rsidRDefault="00BC3C1F">
      <w:pPr>
        <w:pStyle w:val="Index1"/>
        <w:tabs>
          <w:tab w:val="right" w:leader="dot" w:pos="4310"/>
        </w:tabs>
        <w:rPr>
          <w:noProof/>
        </w:rPr>
      </w:pPr>
      <w:r w:rsidRPr="001D52F7">
        <w:rPr>
          <w:bCs/>
          <w:noProof/>
        </w:rPr>
        <w:t>instructions/procedures – radioactive protection</w:t>
      </w:r>
      <w:r>
        <w:rPr>
          <w:noProof/>
        </w:rPr>
        <w:tab/>
        <w:t>12</w:t>
      </w:r>
    </w:p>
    <w:p w14:paraId="6AF1A308" w14:textId="77777777" w:rsidR="00BC3C1F" w:rsidRDefault="00BC3C1F">
      <w:pPr>
        <w:pStyle w:val="Index1"/>
        <w:tabs>
          <w:tab w:val="right" w:leader="dot" w:pos="4310"/>
        </w:tabs>
        <w:rPr>
          <w:noProof/>
        </w:rPr>
      </w:pPr>
      <w:r w:rsidRPr="001D52F7">
        <w:rPr>
          <w:bCs/>
          <w:noProof/>
        </w:rPr>
        <w:t>interpretation requests</w:t>
      </w:r>
      <w:r>
        <w:rPr>
          <w:noProof/>
        </w:rPr>
        <w:tab/>
        <w:t>25</w:t>
      </w:r>
    </w:p>
    <w:p w14:paraId="53085727" w14:textId="77777777" w:rsidR="00BC3C1F" w:rsidRDefault="00BC3C1F">
      <w:pPr>
        <w:pStyle w:val="Index1"/>
        <w:tabs>
          <w:tab w:val="right" w:leader="dot" w:pos="4310"/>
        </w:tabs>
        <w:rPr>
          <w:noProof/>
        </w:rPr>
      </w:pPr>
      <w:r w:rsidRPr="001D52F7">
        <w:rPr>
          <w:bCs/>
          <w:noProof/>
        </w:rPr>
        <w:t>inventories of radio sources</w:t>
      </w:r>
      <w:r>
        <w:rPr>
          <w:noProof/>
        </w:rPr>
        <w:tab/>
        <w:t>8</w:t>
      </w:r>
    </w:p>
    <w:p w14:paraId="020446B8" w14:textId="77777777" w:rsidR="00BC3C1F" w:rsidRDefault="00BC3C1F">
      <w:pPr>
        <w:pStyle w:val="Index1"/>
        <w:tabs>
          <w:tab w:val="right" w:leader="dot" w:pos="4310"/>
        </w:tabs>
        <w:rPr>
          <w:noProof/>
        </w:rPr>
      </w:pPr>
      <w:r w:rsidRPr="001D52F7">
        <w:rPr>
          <w:bCs/>
          <w:noProof/>
        </w:rPr>
        <w:t>investigators’ financial interest</w:t>
      </w:r>
      <w:r>
        <w:rPr>
          <w:noProof/>
        </w:rPr>
        <w:tab/>
        <w:t>63</w:t>
      </w:r>
    </w:p>
    <w:p w14:paraId="7919A242"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L</w:t>
      </w:r>
    </w:p>
    <w:p w14:paraId="6772BEA1" w14:textId="77777777" w:rsidR="00BC3C1F" w:rsidRDefault="00BC3C1F">
      <w:pPr>
        <w:pStyle w:val="Index1"/>
        <w:tabs>
          <w:tab w:val="right" w:leader="dot" w:pos="4310"/>
        </w:tabs>
        <w:rPr>
          <w:noProof/>
        </w:rPr>
      </w:pPr>
      <w:r w:rsidRPr="001D52F7">
        <w:rPr>
          <w:bCs/>
          <w:noProof/>
        </w:rPr>
        <w:t>leasing/usage (asset)</w:t>
      </w:r>
      <w:r>
        <w:rPr>
          <w:noProof/>
        </w:rPr>
        <w:tab/>
      </w:r>
      <w:r w:rsidRPr="001D52F7">
        <w:rPr>
          <w:bCs/>
          <w:i/>
          <w:noProof/>
        </w:rPr>
        <w:t>see CORE</w:t>
      </w:r>
    </w:p>
    <w:p w14:paraId="3808129C" w14:textId="77777777" w:rsidR="00BC3C1F" w:rsidRDefault="00BC3C1F">
      <w:pPr>
        <w:pStyle w:val="Index1"/>
        <w:tabs>
          <w:tab w:val="right" w:leader="dot" w:pos="4310"/>
        </w:tabs>
        <w:rPr>
          <w:noProof/>
        </w:rPr>
      </w:pPr>
      <w:r w:rsidRPr="001D52F7">
        <w:rPr>
          <w:bCs/>
          <w:noProof/>
        </w:rPr>
        <w:t>library services</w:t>
      </w:r>
      <w:r>
        <w:rPr>
          <w:noProof/>
        </w:rPr>
        <w:tab/>
      </w:r>
      <w:r w:rsidRPr="001D52F7">
        <w:rPr>
          <w:bCs/>
          <w:i/>
          <w:noProof/>
        </w:rPr>
        <w:t>see CORE</w:t>
      </w:r>
    </w:p>
    <w:p w14:paraId="28BEC8A2" w14:textId="77777777" w:rsidR="00BC3C1F" w:rsidRDefault="00BC3C1F">
      <w:pPr>
        <w:pStyle w:val="Index1"/>
        <w:tabs>
          <w:tab w:val="right" w:leader="dot" w:pos="4310"/>
        </w:tabs>
        <w:rPr>
          <w:noProof/>
        </w:rPr>
      </w:pPr>
      <w:r w:rsidRPr="001D52F7">
        <w:rPr>
          <w:bCs/>
          <w:noProof/>
        </w:rPr>
        <w:t>litigation case files</w:t>
      </w:r>
      <w:r>
        <w:rPr>
          <w:noProof/>
        </w:rPr>
        <w:tab/>
      </w:r>
      <w:r w:rsidRPr="001D52F7">
        <w:rPr>
          <w:bCs/>
          <w:i/>
          <w:noProof/>
        </w:rPr>
        <w:t>see CORE</w:t>
      </w:r>
    </w:p>
    <w:p w14:paraId="3A23C026" w14:textId="77777777" w:rsidR="00BC3C1F" w:rsidRDefault="00BC3C1F">
      <w:pPr>
        <w:pStyle w:val="Index1"/>
        <w:tabs>
          <w:tab w:val="right" w:leader="dot" w:pos="4310"/>
        </w:tabs>
        <w:rPr>
          <w:noProof/>
        </w:rPr>
      </w:pPr>
      <w:r w:rsidRPr="001D52F7">
        <w:rPr>
          <w:bCs/>
          <w:noProof/>
        </w:rPr>
        <w:t>long-term care/nursing home patient records</w:t>
      </w:r>
    </w:p>
    <w:p w14:paraId="088F4EB8" w14:textId="77777777" w:rsidR="00BC3C1F" w:rsidRDefault="00BC3C1F">
      <w:pPr>
        <w:pStyle w:val="Index2"/>
        <w:tabs>
          <w:tab w:val="right" w:leader="dot" w:pos="4310"/>
        </w:tabs>
        <w:rPr>
          <w:noProof/>
        </w:rPr>
      </w:pPr>
      <w:r w:rsidRPr="001D52F7">
        <w:rPr>
          <w:bCs/>
          <w:noProof/>
        </w:rPr>
        <w:t>under age 18</w:t>
      </w:r>
      <w:r>
        <w:rPr>
          <w:noProof/>
        </w:rPr>
        <w:tab/>
        <w:t>19</w:t>
      </w:r>
    </w:p>
    <w:p w14:paraId="7CCBA54F" w14:textId="77777777" w:rsidR="00BC3C1F" w:rsidRDefault="00BC3C1F">
      <w:pPr>
        <w:pStyle w:val="Index1"/>
        <w:tabs>
          <w:tab w:val="right" w:leader="dot" w:pos="4310"/>
        </w:tabs>
        <w:rPr>
          <w:noProof/>
        </w:rPr>
      </w:pPr>
      <w:r w:rsidRPr="001D52F7">
        <w:rPr>
          <w:bCs/>
          <w:noProof/>
        </w:rPr>
        <w:t>long-term care/nursing home patient records</w:t>
      </w:r>
    </w:p>
    <w:p w14:paraId="2B91B7F2" w14:textId="77777777" w:rsidR="00BC3C1F" w:rsidRDefault="00BC3C1F">
      <w:pPr>
        <w:pStyle w:val="Index2"/>
        <w:tabs>
          <w:tab w:val="right" w:leader="dot" w:pos="4310"/>
        </w:tabs>
        <w:rPr>
          <w:noProof/>
        </w:rPr>
      </w:pPr>
      <w:r w:rsidRPr="001D52F7">
        <w:rPr>
          <w:bCs/>
          <w:noProof/>
        </w:rPr>
        <w:t>age 18 and over</w:t>
      </w:r>
      <w:r>
        <w:rPr>
          <w:noProof/>
        </w:rPr>
        <w:tab/>
        <w:t>18</w:t>
      </w:r>
    </w:p>
    <w:p w14:paraId="104A764A"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M</w:t>
      </w:r>
    </w:p>
    <w:p w14:paraId="13A8B147" w14:textId="77777777" w:rsidR="00BC3C1F" w:rsidRDefault="00BC3C1F">
      <w:pPr>
        <w:pStyle w:val="Index1"/>
        <w:tabs>
          <w:tab w:val="right" w:leader="dot" w:pos="4310"/>
        </w:tabs>
        <w:rPr>
          <w:noProof/>
        </w:rPr>
      </w:pPr>
      <w:r w:rsidRPr="001D52F7">
        <w:rPr>
          <w:bCs/>
          <w:noProof/>
        </w:rPr>
        <w:t>mail services</w:t>
      </w:r>
      <w:r>
        <w:rPr>
          <w:noProof/>
        </w:rPr>
        <w:tab/>
      </w:r>
      <w:r w:rsidRPr="001D52F7">
        <w:rPr>
          <w:bCs/>
          <w:i/>
          <w:noProof/>
        </w:rPr>
        <w:t>see CORE</w:t>
      </w:r>
    </w:p>
    <w:p w14:paraId="49A5B3B4" w14:textId="77777777" w:rsidR="00BC3C1F" w:rsidRDefault="00BC3C1F">
      <w:pPr>
        <w:pStyle w:val="Index1"/>
        <w:tabs>
          <w:tab w:val="right" w:leader="dot" w:pos="4310"/>
        </w:tabs>
        <w:rPr>
          <w:noProof/>
        </w:rPr>
      </w:pPr>
      <w:r w:rsidRPr="001D52F7">
        <w:rPr>
          <w:bCs/>
          <w:noProof/>
        </w:rPr>
        <w:t>mammograms</w:t>
      </w:r>
      <w:r>
        <w:rPr>
          <w:noProof/>
        </w:rPr>
        <w:tab/>
        <w:t>17</w:t>
      </w:r>
    </w:p>
    <w:p w14:paraId="74EBE218" w14:textId="77777777" w:rsidR="00BC3C1F" w:rsidRDefault="00BC3C1F">
      <w:pPr>
        <w:pStyle w:val="Index1"/>
        <w:tabs>
          <w:tab w:val="right" w:leader="dot" w:pos="4310"/>
        </w:tabs>
        <w:rPr>
          <w:noProof/>
        </w:rPr>
      </w:pPr>
      <w:r w:rsidRPr="001D52F7">
        <w:rPr>
          <w:bCs/>
          <w:noProof/>
        </w:rPr>
        <w:t>master patient index</w:t>
      </w:r>
      <w:r>
        <w:rPr>
          <w:noProof/>
        </w:rPr>
        <w:tab/>
        <w:t>21</w:t>
      </w:r>
    </w:p>
    <w:p w14:paraId="184DAD87" w14:textId="77777777" w:rsidR="00BC3C1F" w:rsidRDefault="00BC3C1F">
      <w:pPr>
        <w:pStyle w:val="Index1"/>
        <w:tabs>
          <w:tab w:val="right" w:leader="dot" w:pos="4310"/>
        </w:tabs>
        <w:rPr>
          <w:noProof/>
        </w:rPr>
      </w:pPr>
      <w:r w:rsidRPr="001D52F7">
        <w:rPr>
          <w:bCs/>
          <w:noProof/>
        </w:rPr>
        <w:t>maternity registers</w:t>
      </w:r>
      <w:r>
        <w:rPr>
          <w:noProof/>
        </w:rPr>
        <w:tab/>
        <w:t>21</w:t>
      </w:r>
    </w:p>
    <w:p w14:paraId="7706E2CA" w14:textId="77777777" w:rsidR="00BC3C1F" w:rsidRDefault="00BC3C1F">
      <w:pPr>
        <w:pStyle w:val="Index1"/>
        <w:tabs>
          <w:tab w:val="right" w:leader="dot" w:pos="4310"/>
        </w:tabs>
        <w:rPr>
          <w:noProof/>
        </w:rPr>
      </w:pPr>
      <w:r w:rsidRPr="001D52F7">
        <w:rPr>
          <w:bCs/>
          <w:noProof/>
        </w:rPr>
        <w:t>meal counts</w:t>
      </w:r>
      <w:r>
        <w:rPr>
          <w:noProof/>
        </w:rPr>
        <w:tab/>
        <w:t>34</w:t>
      </w:r>
    </w:p>
    <w:p w14:paraId="5E375BEA" w14:textId="77777777" w:rsidR="00BC3C1F" w:rsidRDefault="00BC3C1F">
      <w:pPr>
        <w:pStyle w:val="Index1"/>
        <w:tabs>
          <w:tab w:val="right" w:leader="dot" w:pos="4310"/>
        </w:tabs>
        <w:rPr>
          <w:noProof/>
        </w:rPr>
      </w:pPr>
      <w:r w:rsidRPr="001D52F7">
        <w:rPr>
          <w:bCs/>
          <w:noProof/>
        </w:rPr>
        <w:t>mechanical floor stock devices</w:t>
      </w:r>
    </w:p>
    <w:p w14:paraId="0CCDF5A8" w14:textId="77777777" w:rsidR="00BC3C1F" w:rsidRDefault="00BC3C1F">
      <w:pPr>
        <w:pStyle w:val="Index2"/>
        <w:tabs>
          <w:tab w:val="right" w:leader="dot" w:pos="4310"/>
        </w:tabs>
        <w:rPr>
          <w:noProof/>
        </w:rPr>
      </w:pPr>
      <w:r w:rsidRPr="001D52F7">
        <w:rPr>
          <w:bCs/>
          <w:noProof/>
        </w:rPr>
        <w:t>drug removal</w:t>
      </w:r>
      <w:r>
        <w:rPr>
          <w:noProof/>
        </w:rPr>
        <w:tab/>
        <w:t>8</w:t>
      </w:r>
    </w:p>
    <w:p w14:paraId="5455D2BF" w14:textId="77777777" w:rsidR="00BC3C1F" w:rsidRDefault="00BC3C1F">
      <w:pPr>
        <w:pStyle w:val="Index1"/>
        <w:tabs>
          <w:tab w:val="right" w:leader="dot" w:pos="4310"/>
        </w:tabs>
        <w:rPr>
          <w:noProof/>
        </w:rPr>
      </w:pPr>
      <w:r w:rsidRPr="001D52F7">
        <w:rPr>
          <w:bCs/>
          <w:noProof/>
        </w:rPr>
        <w:t>medical use licenses</w:t>
      </w:r>
      <w:r>
        <w:rPr>
          <w:noProof/>
        </w:rPr>
        <w:tab/>
        <w:t>42</w:t>
      </w:r>
    </w:p>
    <w:p w14:paraId="7B82C35F" w14:textId="77777777" w:rsidR="00BC3C1F" w:rsidRDefault="00BC3C1F">
      <w:pPr>
        <w:pStyle w:val="Index1"/>
        <w:tabs>
          <w:tab w:val="right" w:leader="dot" w:pos="4310"/>
        </w:tabs>
        <w:rPr>
          <w:noProof/>
        </w:rPr>
      </w:pPr>
      <w:r w:rsidRPr="001D52F7">
        <w:rPr>
          <w:bCs/>
          <w:noProof/>
        </w:rPr>
        <w:t>menus (cafeterias/patients)</w:t>
      </w:r>
      <w:r>
        <w:rPr>
          <w:noProof/>
        </w:rPr>
        <w:tab/>
        <w:t>34</w:t>
      </w:r>
    </w:p>
    <w:p w14:paraId="628E197B" w14:textId="77777777" w:rsidR="00BC3C1F" w:rsidRDefault="00BC3C1F">
      <w:pPr>
        <w:pStyle w:val="Index1"/>
        <w:tabs>
          <w:tab w:val="right" w:leader="dot" w:pos="4310"/>
        </w:tabs>
        <w:rPr>
          <w:noProof/>
        </w:rPr>
      </w:pPr>
      <w:r w:rsidRPr="001D52F7">
        <w:rPr>
          <w:bCs/>
          <w:noProof/>
        </w:rPr>
        <w:t>monthly inspections – hospital/nursing care units</w:t>
      </w:r>
      <w:r>
        <w:rPr>
          <w:noProof/>
        </w:rPr>
        <w:tab/>
        <w:t>58</w:t>
      </w:r>
    </w:p>
    <w:p w14:paraId="00747B33"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O</w:t>
      </w:r>
    </w:p>
    <w:p w14:paraId="0FA6FC24" w14:textId="77777777" w:rsidR="00BC3C1F" w:rsidRDefault="00BC3C1F">
      <w:pPr>
        <w:pStyle w:val="Index1"/>
        <w:tabs>
          <w:tab w:val="right" w:leader="dot" w:pos="4310"/>
        </w:tabs>
        <w:rPr>
          <w:noProof/>
        </w:rPr>
      </w:pPr>
      <w:r w:rsidRPr="001D52F7">
        <w:rPr>
          <w:bCs/>
          <w:noProof/>
        </w:rPr>
        <w:t>occupational and public dose/exposure</w:t>
      </w:r>
    </w:p>
    <w:p w14:paraId="1423B5CB" w14:textId="77777777" w:rsidR="00BC3C1F" w:rsidRDefault="00BC3C1F">
      <w:pPr>
        <w:pStyle w:val="Index2"/>
        <w:tabs>
          <w:tab w:val="right" w:leader="dot" w:pos="4310"/>
        </w:tabs>
        <w:rPr>
          <w:noProof/>
        </w:rPr>
      </w:pPr>
      <w:r w:rsidRPr="001D52F7">
        <w:rPr>
          <w:bCs/>
          <w:noProof/>
        </w:rPr>
        <w:t>reports</w:t>
      </w:r>
      <w:r>
        <w:rPr>
          <w:noProof/>
        </w:rPr>
        <w:tab/>
        <w:t>29</w:t>
      </w:r>
    </w:p>
    <w:p w14:paraId="3901DB04" w14:textId="77777777" w:rsidR="00BC3C1F" w:rsidRDefault="00BC3C1F">
      <w:pPr>
        <w:pStyle w:val="Index2"/>
        <w:tabs>
          <w:tab w:val="right" w:leader="dot" w:pos="4310"/>
        </w:tabs>
        <w:rPr>
          <w:noProof/>
        </w:rPr>
      </w:pPr>
      <w:r w:rsidRPr="001D52F7">
        <w:rPr>
          <w:bCs/>
          <w:noProof/>
        </w:rPr>
        <w:t>working files</w:t>
      </w:r>
      <w:r>
        <w:rPr>
          <w:noProof/>
        </w:rPr>
        <w:tab/>
        <w:t>30</w:t>
      </w:r>
    </w:p>
    <w:p w14:paraId="173BF55F" w14:textId="77777777" w:rsidR="00BC3C1F" w:rsidRDefault="00BC3C1F">
      <w:pPr>
        <w:pStyle w:val="Index1"/>
        <w:tabs>
          <w:tab w:val="right" w:leader="dot" w:pos="4310"/>
        </w:tabs>
        <w:rPr>
          <w:noProof/>
        </w:rPr>
      </w:pPr>
      <w:r w:rsidRPr="001D52F7">
        <w:rPr>
          <w:bCs/>
          <w:noProof/>
        </w:rPr>
        <w:t>occupational health and safety</w:t>
      </w:r>
      <w:r>
        <w:rPr>
          <w:noProof/>
        </w:rPr>
        <w:tab/>
      </w:r>
      <w:r w:rsidRPr="001D52F7">
        <w:rPr>
          <w:bCs/>
          <w:i/>
          <w:noProof/>
        </w:rPr>
        <w:t>see CORE</w:t>
      </w:r>
    </w:p>
    <w:p w14:paraId="7240EF43" w14:textId="77777777" w:rsidR="00BC3C1F" w:rsidRDefault="00BC3C1F">
      <w:pPr>
        <w:pStyle w:val="Index1"/>
        <w:tabs>
          <w:tab w:val="right" w:leader="dot" w:pos="4310"/>
        </w:tabs>
        <w:rPr>
          <w:noProof/>
        </w:rPr>
      </w:pPr>
      <w:r w:rsidRPr="001D52F7">
        <w:rPr>
          <w:bCs/>
          <w:noProof/>
        </w:rPr>
        <w:t>online content management</w:t>
      </w:r>
      <w:r>
        <w:rPr>
          <w:noProof/>
        </w:rPr>
        <w:tab/>
      </w:r>
      <w:r w:rsidRPr="001D52F7">
        <w:rPr>
          <w:bCs/>
          <w:i/>
          <w:noProof/>
        </w:rPr>
        <w:t>see CORE</w:t>
      </w:r>
    </w:p>
    <w:p w14:paraId="4027CE8F" w14:textId="77777777" w:rsidR="00BC3C1F" w:rsidRDefault="00BC3C1F">
      <w:pPr>
        <w:pStyle w:val="Index1"/>
        <w:tabs>
          <w:tab w:val="right" w:leader="dot" w:pos="4310"/>
        </w:tabs>
        <w:rPr>
          <w:noProof/>
        </w:rPr>
      </w:pPr>
      <w:r w:rsidRPr="001D52F7">
        <w:rPr>
          <w:bCs/>
          <w:noProof/>
        </w:rPr>
        <w:t>operative</w:t>
      </w:r>
    </w:p>
    <w:p w14:paraId="522C091B" w14:textId="77777777" w:rsidR="00BC3C1F" w:rsidRDefault="00BC3C1F">
      <w:pPr>
        <w:pStyle w:val="Index2"/>
        <w:tabs>
          <w:tab w:val="right" w:leader="dot" w:pos="4310"/>
        </w:tabs>
        <w:rPr>
          <w:noProof/>
        </w:rPr>
      </w:pPr>
      <w:r w:rsidRPr="001D52F7">
        <w:rPr>
          <w:bCs/>
          <w:noProof/>
        </w:rPr>
        <w:t>scheduling/assignments</w:t>
      </w:r>
      <w:r>
        <w:rPr>
          <w:noProof/>
        </w:rPr>
        <w:tab/>
        <w:t>22</w:t>
      </w:r>
    </w:p>
    <w:p w14:paraId="7E6643BF" w14:textId="77777777" w:rsidR="00BC3C1F" w:rsidRDefault="00BC3C1F">
      <w:pPr>
        <w:pStyle w:val="Index1"/>
        <w:tabs>
          <w:tab w:val="right" w:leader="dot" w:pos="4310"/>
        </w:tabs>
        <w:rPr>
          <w:noProof/>
        </w:rPr>
      </w:pPr>
      <w:r w:rsidRPr="001D52F7">
        <w:rPr>
          <w:bCs/>
          <w:noProof/>
        </w:rPr>
        <w:t>operative indexes</w:t>
      </w:r>
      <w:r>
        <w:rPr>
          <w:noProof/>
        </w:rPr>
        <w:tab/>
        <w:t>21</w:t>
      </w:r>
    </w:p>
    <w:p w14:paraId="3441E8A7" w14:textId="77777777" w:rsidR="00BC3C1F" w:rsidRDefault="00BC3C1F">
      <w:pPr>
        <w:pStyle w:val="Index1"/>
        <w:tabs>
          <w:tab w:val="right" w:leader="dot" w:pos="4310"/>
        </w:tabs>
        <w:rPr>
          <w:noProof/>
        </w:rPr>
      </w:pPr>
      <w:r w:rsidRPr="001D52F7">
        <w:rPr>
          <w:bCs/>
          <w:noProof/>
        </w:rPr>
        <w:t>organ transplants</w:t>
      </w:r>
      <w:r>
        <w:rPr>
          <w:noProof/>
        </w:rPr>
        <w:tab/>
        <w:t>26</w:t>
      </w:r>
    </w:p>
    <w:p w14:paraId="5F8728A8"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lastRenderedPageBreak/>
        <w:t>P</w:t>
      </w:r>
    </w:p>
    <w:p w14:paraId="5F2F94A3" w14:textId="77777777" w:rsidR="00BC3C1F" w:rsidRDefault="00BC3C1F">
      <w:pPr>
        <w:pStyle w:val="Index1"/>
        <w:tabs>
          <w:tab w:val="right" w:leader="dot" w:pos="4310"/>
        </w:tabs>
        <w:rPr>
          <w:noProof/>
        </w:rPr>
      </w:pPr>
      <w:r w:rsidRPr="001D52F7">
        <w:rPr>
          <w:bCs/>
          <w:noProof/>
        </w:rPr>
        <w:t>parenteral product</w:t>
      </w:r>
    </w:p>
    <w:p w14:paraId="3F6628BA" w14:textId="77777777" w:rsidR="00BC3C1F" w:rsidRDefault="00BC3C1F">
      <w:pPr>
        <w:pStyle w:val="Index2"/>
        <w:tabs>
          <w:tab w:val="right" w:leader="dot" w:pos="4310"/>
        </w:tabs>
        <w:rPr>
          <w:noProof/>
        </w:rPr>
      </w:pPr>
      <w:r w:rsidRPr="001D52F7">
        <w:rPr>
          <w:bCs/>
          <w:noProof/>
        </w:rPr>
        <w:t>contamination testing</w:t>
      </w:r>
      <w:r>
        <w:rPr>
          <w:noProof/>
        </w:rPr>
        <w:tab/>
        <w:t>59</w:t>
      </w:r>
    </w:p>
    <w:p w14:paraId="4D35368B" w14:textId="77777777" w:rsidR="00BC3C1F" w:rsidRDefault="00BC3C1F">
      <w:pPr>
        <w:pStyle w:val="Index1"/>
        <w:tabs>
          <w:tab w:val="right" w:leader="dot" w:pos="4310"/>
        </w:tabs>
        <w:rPr>
          <w:noProof/>
        </w:rPr>
      </w:pPr>
      <w:r w:rsidRPr="001D52F7">
        <w:rPr>
          <w:bCs/>
          <w:noProof/>
        </w:rPr>
        <w:t>patient</w:t>
      </w:r>
    </w:p>
    <w:p w14:paraId="0D7A5D92" w14:textId="77777777" w:rsidR="00BC3C1F" w:rsidRDefault="00BC3C1F">
      <w:pPr>
        <w:pStyle w:val="Index2"/>
        <w:tabs>
          <w:tab w:val="right" w:leader="dot" w:pos="4310"/>
        </w:tabs>
        <w:rPr>
          <w:noProof/>
        </w:rPr>
      </w:pPr>
      <w:r w:rsidRPr="001D52F7">
        <w:rPr>
          <w:bCs/>
          <w:noProof/>
        </w:rPr>
        <w:t>billing/financial assistance</w:t>
      </w:r>
      <w:r>
        <w:rPr>
          <w:noProof/>
        </w:rPr>
        <w:tab/>
        <w:t>23</w:t>
      </w:r>
    </w:p>
    <w:p w14:paraId="2A64732C" w14:textId="77777777" w:rsidR="00BC3C1F" w:rsidRDefault="00BC3C1F">
      <w:pPr>
        <w:pStyle w:val="Index2"/>
        <w:tabs>
          <w:tab w:val="right" w:leader="dot" w:pos="4310"/>
        </w:tabs>
        <w:rPr>
          <w:noProof/>
        </w:rPr>
      </w:pPr>
      <w:r w:rsidRPr="001D52F7">
        <w:rPr>
          <w:bCs/>
          <w:noProof/>
        </w:rPr>
        <w:t>meals</w:t>
      </w:r>
      <w:r>
        <w:rPr>
          <w:noProof/>
        </w:rPr>
        <w:tab/>
        <w:t>34</w:t>
      </w:r>
    </w:p>
    <w:p w14:paraId="6AA31D3F" w14:textId="77777777" w:rsidR="00BC3C1F" w:rsidRDefault="00BC3C1F">
      <w:pPr>
        <w:pStyle w:val="Index2"/>
        <w:tabs>
          <w:tab w:val="right" w:leader="dot" w:pos="4310"/>
        </w:tabs>
        <w:rPr>
          <w:noProof/>
        </w:rPr>
      </w:pPr>
      <w:r w:rsidRPr="001D52F7">
        <w:rPr>
          <w:bCs/>
          <w:noProof/>
        </w:rPr>
        <w:t>property</w:t>
      </w:r>
      <w:r>
        <w:rPr>
          <w:noProof/>
        </w:rPr>
        <w:tab/>
        <w:t>21</w:t>
      </w:r>
    </w:p>
    <w:p w14:paraId="0EA5F7EB" w14:textId="77777777" w:rsidR="00BC3C1F" w:rsidRDefault="00BC3C1F">
      <w:pPr>
        <w:pStyle w:val="Index2"/>
        <w:tabs>
          <w:tab w:val="right" w:leader="dot" w:pos="4310"/>
        </w:tabs>
        <w:rPr>
          <w:noProof/>
        </w:rPr>
      </w:pPr>
      <w:r w:rsidRPr="001D52F7">
        <w:rPr>
          <w:bCs/>
          <w:noProof/>
        </w:rPr>
        <w:t>releases (radiation)</w:t>
      </w:r>
      <w:r>
        <w:rPr>
          <w:noProof/>
        </w:rPr>
        <w:tab/>
        <w:t>30</w:t>
      </w:r>
    </w:p>
    <w:p w14:paraId="1024B9C8" w14:textId="77777777" w:rsidR="00BC3C1F" w:rsidRDefault="00BC3C1F">
      <w:pPr>
        <w:pStyle w:val="Index1"/>
        <w:tabs>
          <w:tab w:val="right" w:leader="dot" w:pos="4310"/>
        </w:tabs>
        <w:rPr>
          <w:noProof/>
        </w:rPr>
      </w:pPr>
      <w:r w:rsidRPr="001D52F7">
        <w:rPr>
          <w:bCs/>
          <w:noProof/>
        </w:rPr>
        <w:t>patient accident/incident reports</w:t>
      </w:r>
    </w:p>
    <w:p w14:paraId="6BF7E51A" w14:textId="77777777" w:rsidR="00BC3C1F" w:rsidRDefault="00BC3C1F">
      <w:pPr>
        <w:pStyle w:val="Index2"/>
        <w:tabs>
          <w:tab w:val="right" w:leader="dot" w:pos="4310"/>
        </w:tabs>
        <w:rPr>
          <w:noProof/>
        </w:rPr>
      </w:pPr>
      <w:r w:rsidRPr="001D52F7">
        <w:rPr>
          <w:bCs/>
          <w:noProof/>
        </w:rPr>
        <w:t>age 18 and older</w:t>
      </w:r>
      <w:r>
        <w:rPr>
          <w:noProof/>
        </w:rPr>
        <w:tab/>
        <w:t>37</w:t>
      </w:r>
    </w:p>
    <w:p w14:paraId="201D002C" w14:textId="77777777" w:rsidR="00BC3C1F" w:rsidRDefault="00BC3C1F">
      <w:pPr>
        <w:pStyle w:val="Index2"/>
        <w:tabs>
          <w:tab w:val="right" w:leader="dot" w:pos="4310"/>
        </w:tabs>
        <w:rPr>
          <w:noProof/>
        </w:rPr>
      </w:pPr>
      <w:r w:rsidRPr="001D52F7">
        <w:rPr>
          <w:bCs/>
          <w:noProof/>
        </w:rPr>
        <w:t>under age 18</w:t>
      </w:r>
      <w:r>
        <w:rPr>
          <w:noProof/>
        </w:rPr>
        <w:tab/>
        <w:t>37</w:t>
      </w:r>
    </w:p>
    <w:p w14:paraId="139C56DA" w14:textId="77777777" w:rsidR="00BC3C1F" w:rsidRDefault="00BC3C1F">
      <w:pPr>
        <w:pStyle w:val="Index1"/>
        <w:tabs>
          <w:tab w:val="right" w:leader="dot" w:pos="4310"/>
        </w:tabs>
        <w:rPr>
          <w:noProof/>
        </w:rPr>
      </w:pPr>
      <w:r w:rsidRPr="001D52F7">
        <w:rPr>
          <w:bCs/>
          <w:noProof/>
        </w:rPr>
        <w:t>patient medical records</w:t>
      </w:r>
    </w:p>
    <w:p w14:paraId="6FBCABE1" w14:textId="77777777" w:rsidR="00BC3C1F" w:rsidRDefault="00BC3C1F">
      <w:pPr>
        <w:pStyle w:val="Index2"/>
        <w:tabs>
          <w:tab w:val="right" w:leader="dot" w:pos="4310"/>
        </w:tabs>
        <w:rPr>
          <w:noProof/>
        </w:rPr>
      </w:pPr>
      <w:r w:rsidRPr="001D52F7">
        <w:rPr>
          <w:bCs/>
          <w:noProof/>
        </w:rPr>
        <w:t>age 18 and over</w:t>
      </w:r>
      <w:r>
        <w:rPr>
          <w:noProof/>
        </w:rPr>
        <w:tab/>
        <w:t>26</w:t>
      </w:r>
    </w:p>
    <w:p w14:paraId="341AC9E7" w14:textId="77777777" w:rsidR="00BC3C1F" w:rsidRDefault="00BC3C1F">
      <w:pPr>
        <w:pStyle w:val="Index2"/>
        <w:tabs>
          <w:tab w:val="right" w:leader="dot" w:pos="4310"/>
        </w:tabs>
        <w:rPr>
          <w:noProof/>
        </w:rPr>
      </w:pPr>
      <w:r w:rsidRPr="001D52F7">
        <w:rPr>
          <w:bCs/>
          <w:noProof/>
        </w:rPr>
        <w:t>disclosure authorized</w:t>
      </w:r>
      <w:r>
        <w:rPr>
          <w:noProof/>
        </w:rPr>
        <w:tab/>
        <w:t>27</w:t>
      </w:r>
    </w:p>
    <w:p w14:paraId="02C083CE" w14:textId="77777777" w:rsidR="00BC3C1F" w:rsidRDefault="00BC3C1F">
      <w:pPr>
        <w:pStyle w:val="Index2"/>
        <w:tabs>
          <w:tab w:val="right" w:leader="dot" w:pos="4310"/>
        </w:tabs>
        <w:rPr>
          <w:noProof/>
        </w:rPr>
      </w:pPr>
      <w:r w:rsidRPr="001D52F7">
        <w:rPr>
          <w:bCs/>
          <w:noProof/>
        </w:rPr>
        <w:t>under age 18</w:t>
      </w:r>
      <w:r>
        <w:rPr>
          <w:noProof/>
        </w:rPr>
        <w:tab/>
        <w:t>27</w:t>
      </w:r>
    </w:p>
    <w:p w14:paraId="2E8D23FE" w14:textId="77777777" w:rsidR="00BC3C1F" w:rsidRDefault="00BC3C1F">
      <w:pPr>
        <w:pStyle w:val="Index1"/>
        <w:tabs>
          <w:tab w:val="right" w:leader="dot" w:pos="4310"/>
        </w:tabs>
        <w:rPr>
          <w:noProof/>
        </w:rPr>
      </w:pPr>
      <w:r w:rsidRPr="001D52F7">
        <w:rPr>
          <w:bCs/>
          <w:noProof/>
        </w:rPr>
        <w:t>patient profile and medication records</w:t>
      </w:r>
    </w:p>
    <w:p w14:paraId="77AA9CEA" w14:textId="77777777" w:rsidR="00BC3C1F" w:rsidRDefault="00BC3C1F">
      <w:pPr>
        <w:pStyle w:val="Index2"/>
        <w:tabs>
          <w:tab w:val="right" w:leader="dot" w:pos="4310"/>
        </w:tabs>
        <w:rPr>
          <w:noProof/>
        </w:rPr>
      </w:pPr>
      <w:r w:rsidRPr="001D52F7">
        <w:rPr>
          <w:bCs/>
          <w:noProof/>
        </w:rPr>
        <w:t>age 18 and over</w:t>
      </w:r>
      <w:r>
        <w:rPr>
          <w:noProof/>
        </w:rPr>
        <w:tab/>
        <w:t>54</w:t>
      </w:r>
    </w:p>
    <w:p w14:paraId="6752C573" w14:textId="77777777" w:rsidR="00BC3C1F" w:rsidRDefault="00BC3C1F">
      <w:pPr>
        <w:pStyle w:val="Index2"/>
        <w:tabs>
          <w:tab w:val="right" w:leader="dot" w:pos="4310"/>
        </w:tabs>
        <w:rPr>
          <w:noProof/>
        </w:rPr>
      </w:pPr>
      <w:r w:rsidRPr="001D52F7">
        <w:rPr>
          <w:bCs/>
          <w:noProof/>
        </w:rPr>
        <w:t>under age 18</w:t>
      </w:r>
      <w:r>
        <w:rPr>
          <w:noProof/>
        </w:rPr>
        <w:tab/>
        <w:t>55</w:t>
      </w:r>
    </w:p>
    <w:p w14:paraId="6D6DC423" w14:textId="77777777" w:rsidR="00BC3C1F" w:rsidRDefault="00BC3C1F">
      <w:pPr>
        <w:pStyle w:val="Index1"/>
        <w:tabs>
          <w:tab w:val="right" w:leader="dot" w:pos="4310"/>
        </w:tabs>
        <w:rPr>
          <w:noProof/>
        </w:rPr>
      </w:pPr>
      <w:r w:rsidRPr="001D52F7">
        <w:rPr>
          <w:bCs/>
          <w:noProof/>
        </w:rPr>
        <w:t>patient relations</w:t>
      </w:r>
      <w:r>
        <w:rPr>
          <w:noProof/>
        </w:rPr>
        <w:tab/>
        <w:t>5</w:t>
      </w:r>
    </w:p>
    <w:p w14:paraId="270A5A1E" w14:textId="77777777" w:rsidR="00BC3C1F" w:rsidRDefault="00BC3C1F">
      <w:pPr>
        <w:pStyle w:val="Index1"/>
        <w:tabs>
          <w:tab w:val="right" w:leader="dot" w:pos="4310"/>
        </w:tabs>
        <w:rPr>
          <w:noProof/>
        </w:rPr>
      </w:pPr>
      <w:r w:rsidRPr="001D52F7">
        <w:rPr>
          <w:bCs/>
          <w:noProof/>
        </w:rPr>
        <w:t>personnel</w:t>
      </w:r>
      <w:r>
        <w:rPr>
          <w:noProof/>
        </w:rPr>
        <w:tab/>
      </w:r>
      <w:r w:rsidRPr="001D52F7">
        <w:rPr>
          <w:bCs/>
          <w:i/>
          <w:noProof/>
        </w:rPr>
        <w:t>see CORE</w:t>
      </w:r>
    </w:p>
    <w:p w14:paraId="532FFDD9" w14:textId="77777777" w:rsidR="00BC3C1F" w:rsidRDefault="00BC3C1F">
      <w:pPr>
        <w:pStyle w:val="Index1"/>
        <w:tabs>
          <w:tab w:val="right" w:leader="dot" w:pos="4310"/>
        </w:tabs>
        <w:rPr>
          <w:noProof/>
        </w:rPr>
      </w:pPr>
      <w:r w:rsidRPr="001D52F7">
        <w:rPr>
          <w:bCs/>
          <w:noProof/>
        </w:rPr>
        <w:t>persons seeking admission</w:t>
      </w:r>
      <w:r>
        <w:rPr>
          <w:noProof/>
        </w:rPr>
        <w:tab/>
        <w:t>19</w:t>
      </w:r>
    </w:p>
    <w:p w14:paraId="732A5C93" w14:textId="77777777" w:rsidR="00BC3C1F" w:rsidRDefault="00BC3C1F">
      <w:pPr>
        <w:pStyle w:val="Index1"/>
        <w:tabs>
          <w:tab w:val="right" w:leader="dot" w:pos="4310"/>
        </w:tabs>
        <w:rPr>
          <w:noProof/>
        </w:rPr>
      </w:pPr>
      <w:r w:rsidRPr="001D52F7">
        <w:rPr>
          <w:bCs/>
          <w:noProof/>
        </w:rPr>
        <w:t>pharmaceutical</w:t>
      </w:r>
    </w:p>
    <w:p w14:paraId="3B2E5F13" w14:textId="77777777" w:rsidR="00BC3C1F" w:rsidRDefault="00BC3C1F">
      <w:pPr>
        <w:pStyle w:val="Index2"/>
        <w:tabs>
          <w:tab w:val="right" w:leader="dot" w:pos="4310"/>
        </w:tabs>
        <w:rPr>
          <w:noProof/>
        </w:rPr>
      </w:pPr>
      <w:r w:rsidRPr="001D52F7">
        <w:rPr>
          <w:bCs/>
          <w:noProof/>
        </w:rPr>
        <w:t>complaints and investigations</w:t>
      </w:r>
      <w:r>
        <w:rPr>
          <w:noProof/>
        </w:rPr>
        <w:tab/>
        <w:t>59</w:t>
      </w:r>
    </w:p>
    <w:p w14:paraId="7D02367D" w14:textId="77777777" w:rsidR="00BC3C1F" w:rsidRDefault="00BC3C1F">
      <w:pPr>
        <w:pStyle w:val="Index2"/>
        <w:tabs>
          <w:tab w:val="right" w:leader="dot" w:pos="4310"/>
        </w:tabs>
        <w:rPr>
          <w:noProof/>
        </w:rPr>
      </w:pPr>
      <w:r w:rsidRPr="001D52F7">
        <w:rPr>
          <w:bCs/>
          <w:noProof/>
        </w:rPr>
        <w:t>wholesale inventories</w:t>
      </w:r>
      <w:r>
        <w:rPr>
          <w:noProof/>
        </w:rPr>
        <w:tab/>
        <w:t>57</w:t>
      </w:r>
    </w:p>
    <w:p w14:paraId="58F14A67" w14:textId="77777777" w:rsidR="00BC3C1F" w:rsidRDefault="00BC3C1F">
      <w:pPr>
        <w:pStyle w:val="Index1"/>
        <w:tabs>
          <w:tab w:val="right" w:leader="dot" w:pos="4310"/>
        </w:tabs>
        <w:rPr>
          <w:noProof/>
        </w:rPr>
      </w:pPr>
      <w:r w:rsidRPr="001D52F7">
        <w:rPr>
          <w:bCs/>
          <w:noProof/>
        </w:rPr>
        <w:t>pharmacy policy, procedure, and training manuals</w:t>
      </w:r>
      <w:r>
        <w:rPr>
          <w:noProof/>
        </w:rPr>
        <w:tab/>
        <w:t>60</w:t>
      </w:r>
    </w:p>
    <w:p w14:paraId="3BC027F6" w14:textId="77777777" w:rsidR="00BC3C1F" w:rsidRDefault="00BC3C1F">
      <w:pPr>
        <w:pStyle w:val="Index1"/>
        <w:tabs>
          <w:tab w:val="right" w:leader="dot" w:pos="4310"/>
        </w:tabs>
        <w:rPr>
          <w:noProof/>
        </w:rPr>
      </w:pPr>
      <w:r w:rsidRPr="001D52F7">
        <w:rPr>
          <w:bCs/>
          <w:noProof/>
        </w:rPr>
        <w:t>physician call schedules</w:t>
      </w:r>
      <w:r>
        <w:rPr>
          <w:noProof/>
        </w:rPr>
        <w:tab/>
        <w:t>40</w:t>
      </w:r>
    </w:p>
    <w:p w14:paraId="55C9DA56" w14:textId="77777777" w:rsidR="00BC3C1F" w:rsidRDefault="00BC3C1F">
      <w:pPr>
        <w:pStyle w:val="Index1"/>
        <w:tabs>
          <w:tab w:val="right" w:leader="dot" w:pos="4310"/>
        </w:tabs>
        <w:rPr>
          <w:noProof/>
        </w:rPr>
      </w:pPr>
      <w:r w:rsidRPr="001D52F7">
        <w:rPr>
          <w:bCs/>
          <w:noProof/>
        </w:rPr>
        <w:t>policies/procedures</w:t>
      </w:r>
      <w:r>
        <w:rPr>
          <w:noProof/>
        </w:rPr>
        <w:tab/>
      </w:r>
      <w:r w:rsidRPr="001D52F7">
        <w:rPr>
          <w:bCs/>
          <w:i/>
          <w:noProof/>
        </w:rPr>
        <w:t>see also CORE</w:t>
      </w:r>
    </w:p>
    <w:p w14:paraId="3BCA0A81" w14:textId="77777777" w:rsidR="00BC3C1F" w:rsidRDefault="00BC3C1F">
      <w:pPr>
        <w:pStyle w:val="Index2"/>
        <w:tabs>
          <w:tab w:val="right" w:leader="dot" w:pos="4310"/>
        </w:tabs>
        <w:rPr>
          <w:noProof/>
        </w:rPr>
      </w:pPr>
      <w:r w:rsidRPr="001D52F7">
        <w:rPr>
          <w:bCs/>
          <w:noProof/>
        </w:rPr>
        <w:t>pharmacies</w:t>
      </w:r>
      <w:r>
        <w:rPr>
          <w:noProof/>
        </w:rPr>
        <w:tab/>
        <w:t>60</w:t>
      </w:r>
    </w:p>
    <w:p w14:paraId="5101DAF7" w14:textId="77777777" w:rsidR="00BC3C1F" w:rsidRDefault="00BC3C1F">
      <w:pPr>
        <w:pStyle w:val="Index1"/>
        <w:tabs>
          <w:tab w:val="right" w:leader="dot" w:pos="4310"/>
        </w:tabs>
        <w:rPr>
          <w:noProof/>
        </w:rPr>
      </w:pPr>
      <w:r w:rsidRPr="001D52F7">
        <w:rPr>
          <w:bCs/>
          <w:noProof/>
        </w:rPr>
        <w:t>prescription</w:t>
      </w:r>
    </w:p>
    <w:p w14:paraId="4F3A2958" w14:textId="77777777" w:rsidR="00BC3C1F" w:rsidRDefault="00BC3C1F">
      <w:pPr>
        <w:pStyle w:val="Index2"/>
        <w:tabs>
          <w:tab w:val="right" w:leader="dot" w:pos="4310"/>
        </w:tabs>
        <w:rPr>
          <w:noProof/>
        </w:rPr>
      </w:pPr>
      <w:r w:rsidRPr="001D52F7">
        <w:rPr>
          <w:bCs/>
          <w:noProof/>
        </w:rPr>
        <w:t>drug orders</w:t>
      </w:r>
      <w:r>
        <w:rPr>
          <w:noProof/>
        </w:rPr>
        <w:tab/>
        <w:t>56</w:t>
      </w:r>
    </w:p>
    <w:p w14:paraId="0550F93A" w14:textId="77777777" w:rsidR="00BC3C1F" w:rsidRDefault="00BC3C1F">
      <w:pPr>
        <w:pStyle w:val="Index1"/>
        <w:tabs>
          <w:tab w:val="right" w:leader="dot" w:pos="4310"/>
        </w:tabs>
        <w:rPr>
          <w:noProof/>
        </w:rPr>
      </w:pPr>
      <w:r w:rsidRPr="001D52F7">
        <w:rPr>
          <w:bCs/>
          <w:noProof/>
        </w:rPr>
        <w:t>press releases</w:t>
      </w:r>
      <w:r>
        <w:rPr>
          <w:noProof/>
        </w:rPr>
        <w:tab/>
      </w:r>
      <w:r w:rsidRPr="001D52F7">
        <w:rPr>
          <w:bCs/>
          <w:i/>
          <w:noProof/>
        </w:rPr>
        <w:t>see CORE</w:t>
      </w:r>
    </w:p>
    <w:p w14:paraId="0E75DAE6" w14:textId="77777777" w:rsidR="00BC3C1F" w:rsidRDefault="00BC3C1F">
      <w:pPr>
        <w:pStyle w:val="Index1"/>
        <w:tabs>
          <w:tab w:val="right" w:leader="dot" w:pos="4310"/>
        </w:tabs>
        <w:rPr>
          <w:noProof/>
        </w:rPr>
      </w:pPr>
      <w:r w:rsidRPr="001D52F7">
        <w:rPr>
          <w:bCs/>
          <w:noProof/>
        </w:rPr>
        <w:t>program</w:t>
      </w:r>
    </w:p>
    <w:p w14:paraId="5A5B5F34" w14:textId="77777777" w:rsidR="00BC3C1F" w:rsidRDefault="00BC3C1F">
      <w:pPr>
        <w:pStyle w:val="Index2"/>
        <w:tabs>
          <w:tab w:val="right" w:leader="dot" w:pos="4310"/>
        </w:tabs>
        <w:rPr>
          <w:noProof/>
        </w:rPr>
      </w:pPr>
      <w:r w:rsidRPr="001D52F7">
        <w:rPr>
          <w:bCs/>
          <w:noProof/>
        </w:rPr>
        <w:t>approvals/changes (radiation protection program)</w:t>
      </w:r>
      <w:r>
        <w:rPr>
          <w:noProof/>
        </w:rPr>
        <w:tab/>
        <w:t>30</w:t>
      </w:r>
    </w:p>
    <w:p w14:paraId="7E6029D3" w14:textId="77777777" w:rsidR="00BC3C1F" w:rsidRDefault="00BC3C1F">
      <w:pPr>
        <w:pStyle w:val="Index1"/>
        <w:tabs>
          <w:tab w:val="right" w:leader="dot" w:pos="4310"/>
        </w:tabs>
        <w:rPr>
          <w:noProof/>
        </w:rPr>
      </w:pPr>
      <w:r w:rsidRPr="001D52F7">
        <w:rPr>
          <w:bCs/>
          <w:noProof/>
        </w:rPr>
        <w:t>public</w:t>
      </w:r>
    </w:p>
    <w:p w14:paraId="4A317EFC" w14:textId="77777777" w:rsidR="00BC3C1F" w:rsidRDefault="00BC3C1F">
      <w:pPr>
        <w:pStyle w:val="Index2"/>
        <w:tabs>
          <w:tab w:val="right" w:leader="dot" w:pos="4310"/>
        </w:tabs>
        <w:rPr>
          <w:noProof/>
        </w:rPr>
      </w:pPr>
      <w:r w:rsidRPr="001D52F7">
        <w:rPr>
          <w:bCs/>
          <w:noProof/>
        </w:rPr>
        <w:t>dose limit compliance</w:t>
      </w:r>
      <w:r>
        <w:rPr>
          <w:noProof/>
        </w:rPr>
        <w:tab/>
        <w:t>30</w:t>
      </w:r>
    </w:p>
    <w:p w14:paraId="67E162C9"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Q</w:t>
      </w:r>
    </w:p>
    <w:p w14:paraId="4C979FAC" w14:textId="77777777" w:rsidR="00BC3C1F" w:rsidRDefault="00BC3C1F">
      <w:pPr>
        <w:pStyle w:val="Index1"/>
        <w:tabs>
          <w:tab w:val="right" w:leader="dot" w:pos="4310"/>
        </w:tabs>
        <w:rPr>
          <w:noProof/>
        </w:rPr>
      </w:pPr>
      <w:r w:rsidRPr="001D52F7">
        <w:rPr>
          <w:bCs/>
          <w:noProof/>
        </w:rPr>
        <w:t>quality control and assurance</w:t>
      </w:r>
    </w:p>
    <w:p w14:paraId="6FD55D7A" w14:textId="77777777" w:rsidR="00BC3C1F" w:rsidRDefault="00BC3C1F">
      <w:pPr>
        <w:pStyle w:val="Index2"/>
        <w:tabs>
          <w:tab w:val="right" w:leader="dot" w:pos="4310"/>
        </w:tabs>
        <w:rPr>
          <w:noProof/>
        </w:rPr>
      </w:pPr>
      <w:r w:rsidRPr="001D52F7">
        <w:rPr>
          <w:bCs/>
          <w:noProof/>
        </w:rPr>
        <w:t>blood/tissue banks</w:t>
      </w:r>
      <w:r>
        <w:rPr>
          <w:noProof/>
        </w:rPr>
        <w:tab/>
        <w:t>50</w:t>
      </w:r>
    </w:p>
    <w:p w14:paraId="677002E9" w14:textId="77777777" w:rsidR="00BC3C1F" w:rsidRDefault="00BC3C1F">
      <w:pPr>
        <w:pStyle w:val="Index2"/>
        <w:tabs>
          <w:tab w:val="right" w:leader="dot" w:pos="4310"/>
        </w:tabs>
        <w:rPr>
          <w:noProof/>
        </w:rPr>
      </w:pPr>
      <w:r w:rsidRPr="001D52F7">
        <w:rPr>
          <w:bCs/>
          <w:noProof/>
        </w:rPr>
        <w:t>non-transfusion services</w:t>
      </w:r>
      <w:r>
        <w:rPr>
          <w:noProof/>
        </w:rPr>
        <w:tab/>
        <w:t>46</w:t>
      </w:r>
    </w:p>
    <w:p w14:paraId="4F2C8C92" w14:textId="77777777" w:rsidR="00BC3C1F" w:rsidRDefault="00BC3C1F">
      <w:pPr>
        <w:pStyle w:val="Index2"/>
        <w:tabs>
          <w:tab w:val="right" w:leader="dot" w:pos="4310"/>
        </w:tabs>
        <w:rPr>
          <w:noProof/>
        </w:rPr>
      </w:pPr>
      <w:r w:rsidRPr="001D52F7">
        <w:rPr>
          <w:bCs/>
          <w:noProof/>
        </w:rPr>
        <w:t>transfusion services</w:t>
      </w:r>
      <w:r>
        <w:rPr>
          <w:noProof/>
        </w:rPr>
        <w:tab/>
        <w:t>45</w:t>
      </w:r>
    </w:p>
    <w:p w14:paraId="7B199467"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R</w:t>
      </w:r>
    </w:p>
    <w:p w14:paraId="1F5F2BAE" w14:textId="77777777" w:rsidR="00BC3C1F" w:rsidRDefault="00BC3C1F">
      <w:pPr>
        <w:pStyle w:val="Index1"/>
        <w:tabs>
          <w:tab w:val="right" w:leader="dot" w:pos="4310"/>
        </w:tabs>
        <w:rPr>
          <w:noProof/>
        </w:rPr>
      </w:pPr>
      <w:r w:rsidRPr="001D52F7">
        <w:rPr>
          <w:bCs/>
          <w:noProof/>
        </w:rPr>
        <w:t>radiation</w:t>
      </w:r>
    </w:p>
    <w:p w14:paraId="211B7A38" w14:textId="77777777" w:rsidR="00BC3C1F" w:rsidRDefault="00BC3C1F">
      <w:pPr>
        <w:pStyle w:val="Index2"/>
        <w:tabs>
          <w:tab w:val="right" w:leader="dot" w:pos="4310"/>
        </w:tabs>
        <w:rPr>
          <w:noProof/>
        </w:rPr>
      </w:pPr>
      <w:r w:rsidRPr="001D52F7">
        <w:rPr>
          <w:bCs/>
          <w:noProof/>
        </w:rPr>
        <w:t>doses</w:t>
      </w:r>
      <w:r>
        <w:rPr>
          <w:noProof/>
        </w:rPr>
        <w:tab/>
        <w:t>31</w:t>
      </w:r>
    </w:p>
    <w:p w14:paraId="362C7F2D" w14:textId="77777777" w:rsidR="00BC3C1F" w:rsidRDefault="00BC3C1F">
      <w:pPr>
        <w:pStyle w:val="Index2"/>
        <w:tabs>
          <w:tab w:val="right" w:leader="dot" w:pos="4310"/>
        </w:tabs>
        <w:rPr>
          <w:noProof/>
        </w:rPr>
      </w:pPr>
      <w:r w:rsidRPr="001D52F7">
        <w:rPr>
          <w:bCs/>
          <w:noProof/>
        </w:rPr>
        <w:t>machine registrations</w:t>
      </w:r>
      <w:r>
        <w:rPr>
          <w:noProof/>
        </w:rPr>
        <w:tab/>
        <w:t>12</w:t>
      </w:r>
    </w:p>
    <w:p w14:paraId="6417AA1A" w14:textId="77777777" w:rsidR="00BC3C1F" w:rsidRDefault="00BC3C1F">
      <w:pPr>
        <w:pStyle w:val="Index2"/>
        <w:tabs>
          <w:tab w:val="right" w:leader="dot" w:pos="4310"/>
        </w:tabs>
        <w:rPr>
          <w:noProof/>
        </w:rPr>
      </w:pPr>
      <w:r w:rsidRPr="001D52F7">
        <w:rPr>
          <w:bCs/>
          <w:noProof/>
        </w:rPr>
        <w:t>safety officer</w:t>
      </w:r>
      <w:r>
        <w:rPr>
          <w:noProof/>
        </w:rPr>
        <w:tab/>
        <w:t>40</w:t>
      </w:r>
    </w:p>
    <w:p w14:paraId="7AE58F98" w14:textId="77777777" w:rsidR="00BC3C1F" w:rsidRDefault="00BC3C1F">
      <w:pPr>
        <w:pStyle w:val="Index1"/>
        <w:tabs>
          <w:tab w:val="right" w:leader="dot" w:pos="4310"/>
        </w:tabs>
        <w:rPr>
          <w:noProof/>
        </w:rPr>
      </w:pPr>
      <w:r w:rsidRPr="001D52F7">
        <w:rPr>
          <w:bCs/>
          <w:noProof/>
        </w:rPr>
        <w:t>radiation protection program</w:t>
      </w:r>
    </w:p>
    <w:p w14:paraId="53C2A67D" w14:textId="77777777" w:rsidR="00BC3C1F" w:rsidRDefault="00BC3C1F">
      <w:pPr>
        <w:pStyle w:val="Index2"/>
        <w:tabs>
          <w:tab w:val="right" w:leader="dot" w:pos="4310"/>
        </w:tabs>
        <w:rPr>
          <w:noProof/>
        </w:rPr>
      </w:pPr>
      <w:r w:rsidRPr="001D52F7">
        <w:rPr>
          <w:bCs/>
          <w:noProof/>
        </w:rPr>
        <w:t>audits and reviews</w:t>
      </w:r>
      <w:r>
        <w:rPr>
          <w:noProof/>
        </w:rPr>
        <w:tab/>
        <w:t>38</w:t>
      </w:r>
    </w:p>
    <w:p w14:paraId="6D79F561" w14:textId="77777777" w:rsidR="00BC3C1F" w:rsidRDefault="00BC3C1F">
      <w:pPr>
        <w:pStyle w:val="Index1"/>
        <w:tabs>
          <w:tab w:val="right" w:leader="dot" w:pos="4310"/>
        </w:tabs>
        <w:rPr>
          <w:noProof/>
        </w:rPr>
      </w:pPr>
      <w:r w:rsidRPr="001D52F7">
        <w:rPr>
          <w:bCs/>
          <w:noProof/>
        </w:rPr>
        <w:t>radioactive material</w:t>
      </w:r>
    </w:p>
    <w:p w14:paraId="7AC7809F" w14:textId="77777777" w:rsidR="00BC3C1F" w:rsidRDefault="00BC3C1F">
      <w:pPr>
        <w:pStyle w:val="Index2"/>
        <w:tabs>
          <w:tab w:val="right" w:leader="dot" w:pos="4310"/>
        </w:tabs>
        <w:rPr>
          <w:noProof/>
        </w:rPr>
      </w:pPr>
      <w:r w:rsidRPr="001D52F7">
        <w:rPr>
          <w:bCs/>
          <w:noProof/>
        </w:rPr>
        <w:t>acquisition transfer</w:t>
      </w:r>
      <w:r>
        <w:rPr>
          <w:noProof/>
        </w:rPr>
        <w:tab/>
        <w:t>8</w:t>
      </w:r>
    </w:p>
    <w:p w14:paraId="529E53AA" w14:textId="77777777" w:rsidR="00BC3C1F" w:rsidRDefault="00BC3C1F">
      <w:pPr>
        <w:pStyle w:val="Index1"/>
        <w:tabs>
          <w:tab w:val="right" w:leader="dot" w:pos="4310"/>
        </w:tabs>
        <w:rPr>
          <w:noProof/>
        </w:rPr>
      </w:pPr>
      <w:r w:rsidRPr="001D52F7">
        <w:rPr>
          <w:bCs/>
          <w:noProof/>
        </w:rPr>
        <w:t>radioactive material disposal</w:t>
      </w:r>
      <w:r>
        <w:rPr>
          <w:noProof/>
        </w:rPr>
        <w:tab/>
        <w:t>7</w:t>
      </w:r>
    </w:p>
    <w:p w14:paraId="1EFC7CFF" w14:textId="77777777" w:rsidR="00BC3C1F" w:rsidRDefault="00BC3C1F">
      <w:pPr>
        <w:pStyle w:val="Index1"/>
        <w:tabs>
          <w:tab w:val="right" w:leader="dot" w:pos="4310"/>
        </w:tabs>
        <w:rPr>
          <w:noProof/>
        </w:rPr>
      </w:pPr>
      <w:r w:rsidRPr="001D52F7">
        <w:rPr>
          <w:bCs/>
          <w:noProof/>
        </w:rPr>
        <w:t>radiologic reports</w:t>
      </w:r>
      <w:r>
        <w:rPr>
          <w:noProof/>
        </w:rPr>
        <w:tab/>
        <w:t>17</w:t>
      </w:r>
    </w:p>
    <w:p w14:paraId="57540D1D" w14:textId="77777777" w:rsidR="00BC3C1F" w:rsidRDefault="00BC3C1F">
      <w:pPr>
        <w:pStyle w:val="Index1"/>
        <w:tabs>
          <w:tab w:val="right" w:leader="dot" w:pos="4310"/>
        </w:tabs>
        <w:rPr>
          <w:noProof/>
        </w:rPr>
      </w:pPr>
      <w:r w:rsidRPr="001D52F7">
        <w:rPr>
          <w:bCs/>
          <w:noProof/>
        </w:rPr>
        <w:t>radiopharmaceutical assays</w:t>
      </w:r>
      <w:r>
        <w:rPr>
          <w:noProof/>
        </w:rPr>
        <w:tab/>
        <w:t>31</w:t>
      </w:r>
    </w:p>
    <w:p w14:paraId="4E880081" w14:textId="77777777" w:rsidR="00BC3C1F" w:rsidRDefault="00BC3C1F">
      <w:pPr>
        <w:pStyle w:val="Index1"/>
        <w:tabs>
          <w:tab w:val="right" w:leader="dot" w:pos="4310"/>
        </w:tabs>
        <w:rPr>
          <w:noProof/>
        </w:rPr>
      </w:pPr>
      <w:r w:rsidRPr="001D52F7">
        <w:rPr>
          <w:bCs/>
          <w:noProof/>
        </w:rPr>
        <w:t>records management</w:t>
      </w:r>
      <w:r>
        <w:rPr>
          <w:noProof/>
        </w:rPr>
        <w:tab/>
      </w:r>
      <w:r w:rsidRPr="001D52F7">
        <w:rPr>
          <w:bCs/>
          <w:i/>
          <w:noProof/>
        </w:rPr>
        <w:t>see CORE</w:t>
      </w:r>
    </w:p>
    <w:p w14:paraId="52882F13" w14:textId="77777777" w:rsidR="00BC3C1F" w:rsidRDefault="00BC3C1F">
      <w:pPr>
        <w:pStyle w:val="Index1"/>
        <w:tabs>
          <w:tab w:val="right" w:leader="dot" w:pos="4310"/>
        </w:tabs>
        <w:rPr>
          <w:noProof/>
        </w:rPr>
      </w:pPr>
      <w:r w:rsidRPr="001D52F7">
        <w:rPr>
          <w:bCs/>
          <w:noProof/>
        </w:rPr>
        <w:t>recruitment/hiring</w:t>
      </w:r>
      <w:r>
        <w:rPr>
          <w:noProof/>
        </w:rPr>
        <w:tab/>
      </w:r>
      <w:r w:rsidRPr="001D52F7">
        <w:rPr>
          <w:bCs/>
          <w:i/>
          <w:noProof/>
        </w:rPr>
        <w:t>see CORE</w:t>
      </w:r>
    </w:p>
    <w:p w14:paraId="4D82E06A" w14:textId="77777777" w:rsidR="00BC3C1F" w:rsidRDefault="00BC3C1F">
      <w:pPr>
        <w:pStyle w:val="Index1"/>
        <w:tabs>
          <w:tab w:val="right" w:leader="dot" w:pos="4310"/>
        </w:tabs>
        <w:rPr>
          <w:noProof/>
        </w:rPr>
      </w:pPr>
      <w:r w:rsidRPr="001D52F7">
        <w:rPr>
          <w:bCs/>
          <w:noProof/>
        </w:rPr>
        <w:t>referrals</w:t>
      </w:r>
    </w:p>
    <w:p w14:paraId="30E82DA8" w14:textId="77777777" w:rsidR="00BC3C1F" w:rsidRDefault="00BC3C1F">
      <w:pPr>
        <w:pStyle w:val="Index2"/>
        <w:tabs>
          <w:tab w:val="right" w:leader="dot" w:pos="4310"/>
        </w:tabs>
        <w:rPr>
          <w:noProof/>
        </w:rPr>
      </w:pPr>
      <w:r w:rsidRPr="001D52F7">
        <w:rPr>
          <w:bCs/>
          <w:noProof/>
        </w:rPr>
        <w:t>outside the agency</w:t>
      </w:r>
      <w:r>
        <w:rPr>
          <w:noProof/>
        </w:rPr>
        <w:tab/>
        <w:t>22</w:t>
      </w:r>
    </w:p>
    <w:p w14:paraId="562C5621" w14:textId="77777777" w:rsidR="00BC3C1F" w:rsidRDefault="00BC3C1F">
      <w:pPr>
        <w:pStyle w:val="Index2"/>
        <w:tabs>
          <w:tab w:val="right" w:leader="dot" w:pos="4310"/>
        </w:tabs>
        <w:rPr>
          <w:noProof/>
        </w:rPr>
      </w:pPr>
      <w:r w:rsidRPr="001D52F7">
        <w:rPr>
          <w:bCs/>
          <w:noProof/>
        </w:rPr>
        <w:t>to the agency</w:t>
      </w:r>
      <w:r>
        <w:rPr>
          <w:noProof/>
        </w:rPr>
        <w:tab/>
        <w:t>22</w:t>
      </w:r>
    </w:p>
    <w:p w14:paraId="7DF1107E" w14:textId="77777777" w:rsidR="00BC3C1F" w:rsidRDefault="00BC3C1F">
      <w:pPr>
        <w:pStyle w:val="Index1"/>
        <w:tabs>
          <w:tab w:val="right" w:leader="dot" w:pos="4310"/>
        </w:tabs>
        <w:rPr>
          <w:noProof/>
        </w:rPr>
      </w:pPr>
      <w:r w:rsidRPr="001D52F7">
        <w:rPr>
          <w:bCs/>
          <w:noProof/>
        </w:rPr>
        <w:t>regulated chemical tableting</w:t>
      </w:r>
      <w:r>
        <w:rPr>
          <w:noProof/>
        </w:rPr>
        <w:tab/>
        <w:t>60</w:t>
      </w:r>
    </w:p>
    <w:p w14:paraId="2412B02E" w14:textId="77777777" w:rsidR="00BC3C1F" w:rsidRDefault="00BC3C1F">
      <w:pPr>
        <w:pStyle w:val="Index1"/>
        <w:tabs>
          <w:tab w:val="right" w:leader="dot" w:pos="4310"/>
        </w:tabs>
        <w:rPr>
          <w:noProof/>
        </w:rPr>
      </w:pPr>
      <w:r w:rsidRPr="001D52F7">
        <w:rPr>
          <w:bCs/>
          <w:noProof/>
        </w:rPr>
        <w:t>resident</w:t>
      </w:r>
    </w:p>
    <w:p w14:paraId="7BFD98AB" w14:textId="77777777" w:rsidR="00BC3C1F" w:rsidRDefault="00BC3C1F">
      <w:pPr>
        <w:pStyle w:val="Index2"/>
        <w:tabs>
          <w:tab w:val="right" w:leader="dot" w:pos="4310"/>
        </w:tabs>
        <w:rPr>
          <w:noProof/>
        </w:rPr>
      </w:pPr>
      <w:r w:rsidRPr="001D52F7">
        <w:rPr>
          <w:bCs/>
          <w:noProof/>
        </w:rPr>
        <w:t>censuses</w:t>
      </w:r>
      <w:r>
        <w:rPr>
          <w:noProof/>
        </w:rPr>
        <w:tab/>
        <w:t>20</w:t>
      </w:r>
    </w:p>
    <w:p w14:paraId="4AD6CEA8" w14:textId="77777777" w:rsidR="00BC3C1F" w:rsidRDefault="00BC3C1F">
      <w:pPr>
        <w:pStyle w:val="Index2"/>
        <w:tabs>
          <w:tab w:val="right" w:leader="dot" w:pos="4310"/>
        </w:tabs>
        <w:rPr>
          <w:noProof/>
        </w:rPr>
      </w:pPr>
      <w:r w:rsidRPr="001D52F7">
        <w:rPr>
          <w:bCs/>
          <w:noProof/>
        </w:rPr>
        <w:t>in/out logs</w:t>
      </w:r>
      <w:r>
        <w:rPr>
          <w:noProof/>
        </w:rPr>
        <w:tab/>
        <w:t>20</w:t>
      </w:r>
    </w:p>
    <w:p w14:paraId="2DC2EAA9" w14:textId="77777777" w:rsidR="00BC3C1F" w:rsidRDefault="00BC3C1F">
      <w:pPr>
        <w:pStyle w:val="Index1"/>
        <w:tabs>
          <w:tab w:val="right" w:leader="dot" w:pos="4310"/>
        </w:tabs>
        <w:rPr>
          <w:noProof/>
        </w:rPr>
      </w:pPr>
      <w:r w:rsidRPr="001D52F7">
        <w:rPr>
          <w:bCs/>
          <w:noProof/>
        </w:rPr>
        <w:t>resident administration</w:t>
      </w:r>
      <w:r>
        <w:rPr>
          <w:noProof/>
        </w:rPr>
        <w:tab/>
        <w:t>19</w:t>
      </w:r>
    </w:p>
    <w:p w14:paraId="29B110E4" w14:textId="77777777" w:rsidR="00BC3C1F" w:rsidRDefault="00BC3C1F">
      <w:pPr>
        <w:pStyle w:val="Index1"/>
        <w:tabs>
          <w:tab w:val="right" w:leader="dot" w:pos="4310"/>
        </w:tabs>
        <w:rPr>
          <w:noProof/>
        </w:rPr>
      </w:pPr>
      <w:r w:rsidRPr="001D52F7">
        <w:rPr>
          <w:bCs/>
          <w:noProof/>
        </w:rPr>
        <w:t>returned pharmaceuticals</w:t>
      </w:r>
      <w:r>
        <w:rPr>
          <w:noProof/>
        </w:rPr>
        <w:tab/>
        <w:t>60</w:t>
      </w:r>
    </w:p>
    <w:p w14:paraId="08E1B6D9" w14:textId="77777777" w:rsidR="00BC3C1F" w:rsidRDefault="00BC3C1F">
      <w:pPr>
        <w:pStyle w:val="Index1"/>
        <w:tabs>
          <w:tab w:val="right" w:leader="dot" w:pos="4310"/>
        </w:tabs>
        <w:rPr>
          <w:noProof/>
        </w:rPr>
      </w:pPr>
      <w:r w:rsidRPr="001D52F7">
        <w:rPr>
          <w:bCs/>
          <w:noProof/>
        </w:rPr>
        <w:t>risk management/insurance</w:t>
      </w:r>
      <w:r>
        <w:rPr>
          <w:noProof/>
        </w:rPr>
        <w:tab/>
      </w:r>
      <w:r w:rsidRPr="001D52F7">
        <w:rPr>
          <w:bCs/>
          <w:i/>
          <w:noProof/>
        </w:rPr>
        <w:t>see CORE</w:t>
      </w:r>
    </w:p>
    <w:p w14:paraId="56306943"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S</w:t>
      </w:r>
    </w:p>
    <w:p w14:paraId="1A4325A7" w14:textId="77777777" w:rsidR="00BC3C1F" w:rsidRDefault="00BC3C1F">
      <w:pPr>
        <w:pStyle w:val="Index1"/>
        <w:tabs>
          <w:tab w:val="right" w:leader="dot" w:pos="4310"/>
        </w:tabs>
        <w:rPr>
          <w:noProof/>
        </w:rPr>
      </w:pPr>
      <w:r w:rsidRPr="001D52F7">
        <w:rPr>
          <w:bCs/>
          <w:noProof/>
        </w:rPr>
        <w:t>schedule V drugs dispensed</w:t>
      </w:r>
      <w:r>
        <w:rPr>
          <w:noProof/>
        </w:rPr>
        <w:tab/>
        <w:t>57</w:t>
      </w:r>
    </w:p>
    <w:p w14:paraId="1D084A3E" w14:textId="77777777" w:rsidR="00BC3C1F" w:rsidRDefault="00BC3C1F">
      <w:pPr>
        <w:pStyle w:val="Index1"/>
        <w:tabs>
          <w:tab w:val="right" w:leader="dot" w:pos="4310"/>
        </w:tabs>
        <w:rPr>
          <w:noProof/>
        </w:rPr>
      </w:pPr>
      <w:r w:rsidRPr="001D52F7">
        <w:rPr>
          <w:bCs/>
          <w:noProof/>
        </w:rPr>
        <w:t>security</w:t>
      </w:r>
      <w:r>
        <w:rPr>
          <w:noProof/>
        </w:rPr>
        <w:tab/>
      </w:r>
      <w:r w:rsidRPr="001D52F7">
        <w:rPr>
          <w:bCs/>
          <w:i/>
          <w:noProof/>
        </w:rPr>
        <w:t>see CORE</w:t>
      </w:r>
    </w:p>
    <w:p w14:paraId="6214E671" w14:textId="77777777" w:rsidR="00BC3C1F" w:rsidRDefault="00BC3C1F">
      <w:pPr>
        <w:pStyle w:val="Index1"/>
        <w:tabs>
          <w:tab w:val="right" w:leader="dot" w:pos="4310"/>
        </w:tabs>
        <w:rPr>
          <w:noProof/>
        </w:rPr>
      </w:pPr>
      <w:r w:rsidRPr="001D52F7">
        <w:rPr>
          <w:bCs/>
          <w:noProof/>
        </w:rPr>
        <w:t>staff development/training</w:t>
      </w:r>
      <w:r>
        <w:rPr>
          <w:noProof/>
        </w:rPr>
        <w:tab/>
      </w:r>
      <w:r w:rsidRPr="001D52F7">
        <w:rPr>
          <w:bCs/>
          <w:i/>
          <w:noProof/>
        </w:rPr>
        <w:t>see CORE</w:t>
      </w:r>
    </w:p>
    <w:p w14:paraId="56D9668C" w14:textId="77777777" w:rsidR="00BC3C1F" w:rsidRDefault="00BC3C1F">
      <w:pPr>
        <w:pStyle w:val="Index1"/>
        <w:tabs>
          <w:tab w:val="right" w:leader="dot" w:pos="4310"/>
        </w:tabs>
        <w:rPr>
          <w:noProof/>
        </w:rPr>
      </w:pPr>
      <w:r w:rsidRPr="001D52F7">
        <w:rPr>
          <w:bCs/>
          <w:noProof/>
        </w:rPr>
        <w:t>staff plans/schedules (nursing)</w:t>
      </w:r>
      <w:r>
        <w:rPr>
          <w:noProof/>
        </w:rPr>
        <w:tab/>
        <w:t>40</w:t>
      </w:r>
    </w:p>
    <w:p w14:paraId="6D3FFF78" w14:textId="77777777" w:rsidR="00BC3C1F" w:rsidRDefault="00BC3C1F">
      <w:pPr>
        <w:pStyle w:val="Index1"/>
        <w:tabs>
          <w:tab w:val="right" w:leader="dot" w:pos="4310"/>
        </w:tabs>
        <w:rPr>
          <w:noProof/>
        </w:rPr>
      </w:pPr>
      <w:r w:rsidRPr="001D52F7">
        <w:rPr>
          <w:bCs/>
          <w:noProof/>
        </w:rPr>
        <w:t>standard of care</w:t>
      </w:r>
      <w:r>
        <w:rPr>
          <w:noProof/>
        </w:rPr>
        <w:tab/>
        <w:t>38</w:t>
      </w:r>
    </w:p>
    <w:p w14:paraId="4B388D0A" w14:textId="77777777" w:rsidR="00BC3C1F" w:rsidRDefault="00BC3C1F">
      <w:pPr>
        <w:pStyle w:val="Index1"/>
        <w:tabs>
          <w:tab w:val="right" w:leader="dot" w:pos="4310"/>
        </w:tabs>
        <w:rPr>
          <w:noProof/>
        </w:rPr>
      </w:pPr>
      <w:r w:rsidRPr="001D52F7">
        <w:rPr>
          <w:bCs/>
          <w:noProof/>
        </w:rPr>
        <w:t>sterilizer spore tests</w:t>
      </w:r>
      <w:r>
        <w:rPr>
          <w:noProof/>
        </w:rPr>
        <w:tab/>
        <w:t>13</w:t>
      </w:r>
    </w:p>
    <w:p w14:paraId="53878895" w14:textId="77777777" w:rsidR="00BC3C1F" w:rsidRDefault="00BC3C1F">
      <w:pPr>
        <w:pStyle w:val="Index1"/>
        <w:tabs>
          <w:tab w:val="right" w:leader="dot" w:pos="4310"/>
        </w:tabs>
        <w:rPr>
          <w:noProof/>
        </w:rPr>
      </w:pPr>
      <w:r w:rsidRPr="001D52F7">
        <w:rPr>
          <w:bCs/>
          <w:noProof/>
        </w:rPr>
        <w:t>strategic plans</w:t>
      </w:r>
      <w:r>
        <w:rPr>
          <w:noProof/>
        </w:rPr>
        <w:tab/>
      </w:r>
      <w:r w:rsidRPr="001D52F7">
        <w:rPr>
          <w:bCs/>
          <w:i/>
          <w:noProof/>
        </w:rPr>
        <w:t>see CORE</w:t>
      </w:r>
    </w:p>
    <w:p w14:paraId="118F8EB4" w14:textId="77777777" w:rsidR="00BC3C1F" w:rsidRDefault="00BC3C1F">
      <w:pPr>
        <w:pStyle w:val="Index1"/>
        <w:tabs>
          <w:tab w:val="right" w:leader="dot" w:pos="4310"/>
        </w:tabs>
        <w:rPr>
          <w:noProof/>
        </w:rPr>
      </w:pPr>
      <w:r w:rsidRPr="001D52F7">
        <w:rPr>
          <w:bCs/>
          <w:noProof/>
        </w:rPr>
        <w:t>Strontium-90 (decay)</w:t>
      </w:r>
      <w:r>
        <w:rPr>
          <w:noProof/>
        </w:rPr>
        <w:tab/>
        <w:t>6</w:t>
      </w:r>
    </w:p>
    <w:p w14:paraId="4B62494F" w14:textId="77777777" w:rsidR="00BC3C1F" w:rsidRDefault="00BC3C1F">
      <w:pPr>
        <w:pStyle w:val="Index1"/>
        <w:tabs>
          <w:tab w:val="right" w:leader="dot" w:pos="4310"/>
        </w:tabs>
        <w:rPr>
          <w:noProof/>
        </w:rPr>
      </w:pPr>
      <w:r w:rsidRPr="001D52F7">
        <w:rPr>
          <w:bCs/>
          <w:noProof/>
        </w:rPr>
        <w:t>subject case histories</w:t>
      </w:r>
    </w:p>
    <w:p w14:paraId="14A34534" w14:textId="77777777" w:rsidR="00BC3C1F" w:rsidRDefault="00BC3C1F">
      <w:pPr>
        <w:pStyle w:val="Index2"/>
        <w:tabs>
          <w:tab w:val="right" w:leader="dot" w:pos="4310"/>
        </w:tabs>
        <w:rPr>
          <w:noProof/>
        </w:rPr>
      </w:pPr>
      <w:r w:rsidRPr="001D52F7">
        <w:rPr>
          <w:bCs/>
          <w:noProof/>
        </w:rPr>
        <w:t>FDA application filed</w:t>
      </w:r>
      <w:r>
        <w:rPr>
          <w:noProof/>
        </w:rPr>
        <w:tab/>
        <w:t>64</w:t>
      </w:r>
    </w:p>
    <w:p w14:paraId="56A285C6" w14:textId="77777777" w:rsidR="00BC3C1F" w:rsidRDefault="00BC3C1F">
      <w:pPr>
        <w:pStyle w:val="Index2"/>
        <w:tabs>
          <w:tab w:val="right" w:leader="dot" w:pos="4310"/>
        </w:tabs>
        <w:rPr>
          <w:noProof/>
        </w:rPr>
      </w:pPr>
      <w:r w:rsidRPr="001D52F7">
        <w:rPr>
          <w:bCs/>
          <w:noProof/>
        </w:rPr>
        <w:t>FDA application not filed</w:t>
      </w:r>
      <w:r>
        <w:rPr>
          <w:noProof/>
        </w:rPr>
        <w:tab/>
        <w:t>65</w:t>
      </w:r>
    </w:p>
    <w:p w14:paraId="33F2EB60" w14:textId="77777777" w:rsidR="00BC3C1F" w:rsidRDefault="00BC3C1F">
      <w:pPr>
        <w:pStyle w:val="Index1"/>
        <w:tabs>
          <w:tab w:val="right" w:leader="dot" w:pos="4310"/>
        </w:tabs>
        <w:rPr>
          <w:noProof/>
        </w:rPr>
      </w:pPr>
      <w:r w:rsidRPr="001D52F7">
        <w:rPr>
          <w:bCs/>
          <w:noProof/>
        </w:rPr>
        <w:t>surveys</w:t>
      </w:r>
    </w:p>
    <w:p w14:paraId="093C91AD" w14:textId="77777777" w:rsidR="00BC3C1F" w:rsidRDefault="00BC3C1F">
      <w:pPr>
        <w:pStyle w:val="Index2"/>
        <w:tabs>
          <w:tab w:val="right" w:leader="dot" w:pos="4310"/>
        </w:tabs>
        <w:rPr>
          <w:noProof/>
        </w:rPr>
      </w:pPr>
      <w:r w:rsidRPr="001D52F7">
        <w:rPr>
          <w:bCs/>
          <w:noProof/>
        </w:rPr>
        <w:t>general (radiation protection program)</w:t>
      </w:r>
      <w:r>
        <w:rPr>
          <w:noProof/>
        </w:rPr>
        <w:tab/>
        <w:t>32</w:t>
      </w:r>
    </w:p>
    <w:p w14:paraId="73AD5E7B" w14:textId="77777777" w:rsidR="00BC3C1F" w:rsidRDefault="00BC3C1F">
      <w:pPr>
        <w:pStyle w:val="Index2"/>
        <w:tabs>
          <w:tab w:val="right" w:leader="dot" w:pos="4310"/>
        </w:tabs>
        <w:rPr>
          <w:noProof/>
        </w:rPr>
      </w:pPr>
      <w:r w:rsidRPr="001D52F7">
        <w:rPr>
          <w:bCs/>
          <w:noProof/>
        </w:rPr>
        <w:t>treatment equipment</w:t>
      </w:r>
      <w:r>
        <w:rPr>
          <w:noProof/>
        </w:rPr>
        <w:tab/>
        <w:t>13</w:t>
      </w:r>
    </w:p>
    <w:p w14:paraId="5D0E7D35"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T</w:t>
      </w:r>
    </w:p>
    <w:p w14:paraId="0FE64315" w14:textId="77777777" w:rsidR="00BC3C1F" w:rsidRDefault="00BC3C1F">
      <w:pPr>
        <w:pStyle w:val="Index1"/>
        <w:tabs>
          <w:tab w:val="right" w:leader="dot" w:pos="4310"/>
        </w:tabs>
        <w:rPr>
          <w:noProof/>
        </w:rPr>
      </w:pPr>
      <w:r w:rsidRPr="001D52F7">
        <w:rPr>
          <w:bCs/>
          <w:noProof/>
        </w:rPr>
        <w:t>teletherapy</w:t>
      </w:r>
    </w:p>
    <w:p w14:paraId="0FA83487" w14:textId="77777777" w:rsidR="00BC3C1F" w:rsidRDefault="00BC3C1F">
      <w:pPr>
        <w:pStyle w:val="Index2"/>
        <w:tabs>
          <w:tab w:val="right" w:leader="dot" w:pos="4310"/>
        </w:tabs>
        <w:rPr>
          <w:noProof/>
        </w:rPr>
      </w:pPr>
      <w:r w:rsidRPr="001D52F7">
        <w:rPr>
          <w:bCs/>
          <w:noProof/>
        </w:rPr>
        <w:t>calibration calculations</w:t>
      </w:r>
      <w:r>
        <w:rPr>
          <w:noProof/>
        </w:rPr>
        <w:tab/>
        <w:t>13</w:t>
      </w:r>
    </w:p>
    <w:p w14:paraId="42F3E5DA" w14:textId="77777777" w:rsidR="00BC3C1F" w:rsidRDefault="00BC3C1F">
      <w:pPr>
        <w:pStyle w:val="Index2"/>
        <w:tabs>
          <w:tab w:val="right" w:leader="dot" w:pos="4310"/>
        </w:tabs>
        <w:rPr>
          <w:noProof/>
        </w:rPr>
      </w:pPr>
      <w:r w:rsidRPr="001D52F7">
        <w:rPr>
          <w:bCs/>
          <w:noProof/>
        </w:rPr>
        <w:t>five year/source replacement inspections</w:t>
      </w:r>
      <w:r>
        <w:rPr>
          <w:noProof/>
        </w:rPr>
        <w:tab/>
        <w:t>13</w:t>
      </w:r>
    </w:p>
    <w:p w14:paraId="21C5A8A0" w14:textId="77777777" w:rsidR="00BC3C1F" w:rsidRDefault="00BC3C1F">
      <w:pPr>
        <w:pStyle w:val="Index2"/>
        <w:tabs>
          <w:tab w:val="right" w:leader="dot" w:pos="4310"/>
        </w:tabs>
        <w:rPr>
          <w:noProof/>
        </w:rPr>
      </w:pPr>
      <w:r w:rsidRPr="001D52F7">
        <w:rPr>
          <w:bCs/>
          <w:noProof/>
        </w:rPr>
        <w:t>source installation surveys</w:t>
      </w:r>
      <w:r>
        <w:rPr>
          <w:noProof/>
        </w:rPr>
        <w:tab/>
        <w:t>14</w:t>
      </w:r>
    </w:p>
    <w:p w14:paraId="36E2C017" w14:textId="77777777" w:rsidR="00BC3C1F" w:rsidRDefault="00BC3C1F">
      <w:pPr>
        <w:pStyle w:val="Index1"/>
        <w:tabs>
          <w:tab w:val="right" w:leader="dot" w:pos="4310"/>
        </w:tabs>
        <w:rPr>
          <w:noProof/>
        </w:rPr>
      </w:pPr>
      <w:r w:rsidRPr="001D52F7">
        <w:rPr>
          <w:bCs/>
          <w:noProof/>
        </w:rPr>
        <w:t>test</w:t>
      </w:r>
    </w:p>
    <w:p w14:paraId="33F01483" w14:textId="77777777" w:rsidR="00BC3C1F" w:rsidRDefault="00BC3C1F">
      <w:pPr>
        <w:pStyle w:val="Index2"/>
        <w:tabs>
          <w:tab w:val="right" w:leader="dot" w:pos="4310"/>
        </w:tabs>
        <w:rPr>
          <w:noProof/>
        </w:rPr>
      </w:pPr>
      <w:r w:rsidRPr="001D52F7">
        <w:rPr>
          <w:bCs/>
          <w:noProof/>
        </w:rPr>
        <w:t>procedures</w:t>
      </w:r>
      <w:r>
        <w:rPr>
          <w:noProof/>
        </w:rPr>
        <w:tab/>
        <w:t>46</w:t>
      </w:r>
    </w:p>
    <w:p w14:paraId="1C4FBD7C" w14:textId="77777777" w:rsidR="00BC3C1F" w:rsidRDefault="00BC3C1F">
      <w:pPr>
        <w:pStyle w:val="Index1"/>
        <w:tabs>
          <w:tab w:val="right" w:leader="dot" w:pos="4310"/>
        </w:tabs>
        <w:rPr>
          <w:noProof/>
        </w:rPr>
      </w:pPr>
      <w:r w:rsidRPr="001D52F7">
        <w:rPr>
          <w:bCs/>
          <w:noProof/>
        </w:rPr>
        <w:t>test gated dot plots/histograms (cytogenetics)</w:t>
      </w:r>
      <w:r>
        <w:rPr>
          <w:noProof/>
        </w:rPr>
        <w:tab/>
        <w:t>51</w:t>
      </w:r>
    </w:p>
    <w:p w14:paraId="3A24F3FF" w14:textId="77777777" w:rsidR="00BC3C1F" w:rsidRDefault="00BC3C1F">
      <w:pPr>
        <w:pStyle w:val="Index1"/>
        <w:tabs>
          <w:tab w:val="right" w:leader="dot" w:pos="4310"/>
        </w:tabs>
        <w:rPr>
          <w:noProof/>
        </w:rPr>
      </w:pPr>
      <w:r w:rsidRPr="001D52F7">
        <w:rPr>
          <w:bCs/>
          <w:noProof/>
        </w:rPr>
        <w:t>test reports</w:t>
      </w:r>
    </w:p>
    <w:p w14:paraId="36B14F16" w14:textId="77777777" w:rsidR="00BC3C1F" w:rsidRDefault="00BC3C1F">
      <w:pPr>
        <w:pStyle w:val="Index2"/>
        <w:tabs>
          <w:tab w:val="right" w:leader="dot" w:pos="4310"/>
        </w:tabs>
        <w:rPr>
          <w:noProof/>
        </w:rPr>
      </w:pPr>
      <w:r w:rsidRPr="001D52F7">
        <w:rPr>
          <w:bCs/>
          <w:noProof/>
        </w:rPr>
        <w:t>all other services</w:t>
      </w:r>
      <w:r>
        <w:rPr>
          <w:noProof/>
        </w:rPr>
        <w:tab/>
        <w:t>47</w:t>
      </w:r>
    </w:p>
    <w:p w14:paraId="4B33C37A" w14:textId="77777777" w:rsidR="00BC3C1F" w:rsidRDefault="00BC3C1F">
      <w:pPr>
        <w:pStyle w:val="Index2"/>
        <w:tabs>
          <w:tab w:val="right" w:leader="dot" w:pos="4310"/>
        </w:tabs>
        <w:rPr>
          <w:noProof/>
        </w:rPr>
      </w:pPr>
      <w:r w:rsidRPr="001D52F7">
        <w:rPr>
          <w:bCs/>
          <w:noProof/>
        </w:rPr>
        <w:lastRenderedPageBreak/>
        <w:t>pathology</w:t>
      </w:r>
      <w:r>
        <w:rPr>
          <w:noProof/>
        </w:rPr>
        <w:tab/>
        <w:t>47</w:t>
      </w:r>
    </w:p>
    <w:p w14:paraId="1BDEF9E9" w14:textId="77777777" w:rsidR="00BC3C1F" w:rsidRDefault="00BC3C1F">
      <w:pPr>
        <w:pStyle w:val="Index2"/>
        <w:tabs>
          <w:tab w:val="right" w:leader="dot" w:pos="4310"/>
        </w:tabs>
        <w:rPr>
          <w:noProof/>
        </w:rPr>
      </w:pPr>
      <w:r w:rsidRPr="001D52F7">
        <w:rPr>
          <w:bCs/>
          <w:noProof/>
        </w:rPr>
        <w:t>transfusion services</w:t>
      </w:r>
      <w:r>
        <w:rPr>
          <w:noProof/>
        </w:rPr>
        <w:tab/>
        <w:t>48</w:t>
      </w:r>
    </w:p>
    <w:p w14:paraId="54262A46" w14:textId="77777777" w:rsidR="00BC3C1F" w:rsidRDefault="00BC3C1F">
      <w:pPr>
        <w:pStyle w:val="Index1"/>
        <w:tabs>
          <w:tab w:val="right" w:leader="dot" w:pos="4310"/>
        </w:tabs>
        <w:rPr>
          <w:noProof/>
        </w:rPr>
      </w:pPr>
      <w:r w:rsidRPr="001D52F7">
        <w:rPr>
          <w:bCs/>
          <w:noProof/>
        </w:rPr>
        <w:t>therapeutically equivalent drug substitution</w:t>
      </w:r>
      <w:r>
        <w:rPr>
          <w:noProof/>
        </w:rPr>
        <w:tab/>
        <w:t>60</w:t>
      </w:r>
    </w:p>
    <w:p w14:paraId="573095F9" w14:textId="77777777" w:rsidR="00BC3C1F" w:rsidRDefault="00BC3C1F">
      <w:pPr>
        <w:pStyle w:val="Index1"/>
        <w:tabs>
          <w:tab w:val="right" w:leader="dot" w:pos="4310"/>
        </w:tabs>
        <w:rPr>
          <w:noProof/>
        </w:rPr>
      </w:pPr>
      <w:r w:rsidRPr="001D52F7">
        <w:rPr>
          <w:bCs/>
          <w:noProof/>
        </w:rPr>
        <w:t>training manuals</w:t>
      </w:r>
    </w:p>
    <w:p w14:paraId="7DF6436D" w14:textId="77777777" w:rsidR="00BC3C1F" w:rsidRDefault="00BC3C1F">
      <w:pPr>
        <w:pStyle w:val="Index2"/>
        <w:tabs>
          <w:tab w:val="right" w:leader="dot" w:pos="4310"/>
        </w:tabs>
        <w:rPr>
          <w:noProof/>
        </w:rPr>
      </w:pPr>
      <w:r w:rsidRPr="001D52F7">
        <w:rPr>
          <w:bCs/>
          <w:noProof/>
        </w:rPr>
        <w:t>pharmacies</w:t>
      </w:r>
      <w:r>
        <w:rPr>
          <w:noProof/>
        </w:rPr>
        <w:tab/>
        <w:t>60</w:t>
      </w:r>
    </w:p>
    <w:p w14:paraId="6B85A1DC" w14:textId="77777777" w:rsidR="00BC3C1F" w:rsidRDefault="00BC3C1F">
      <w:pPr>
        <w:pStyle w:val="Index1"/>
        <w:tabs>
          <w:tab w:val="right" w:leader="dot" w:pos="4310"/>
        </w:tabs>
        <w:rPr>
          <w:noProof/>
        </w:rPr>
      </w:pPr>
      <w:r w:rsidRPr="001D52F7">
        <w:rPr>
          <w:bCs/>
          <w:noProof/>
        </w:rPr>
        <w:t>transfusion services</w:t>
      </w:r>
    </w:p>
    <w:p w14:paraId="009F591B" w14:textId="77777777" w:rsidR="00BC3C1F" w:rsidRDefault="00BC3C1F">
      <w:pPr>
        <w:pStyle w:val="Index2"/>
        <w:tabs>
          <w:tab w:val="right" w:leader="dot" w:pos="4310"/>
        </w:tabs>
        <w:rPr>
          <w:noProof/>
        </w:rPr>
      </w:pPr>
      <w:r w:rsidRPr="001D52F7">
        <w:rPr>
          <w:bCs/>
          <w:noProof/>
        </w:rPr>
        <w:t>general administration</w:t>
      </w:r>
      <w:r>
        <w:rPr>
          <w:noProof/>
        </w:rPr>
        <w:tab/>
        <w:t>48</w:t>
      </w:r>
    </w:p>
    <w:p w14:paraId="7C2A0EBC" w14:textId="77777777" w:rsidR="00BC3C1F" w:rsidRDefault="00BC3C1F">
      <w:pPr>
        <w:pStyle w:val="Index1"/>
        <w:tabs>
          <w:tab w:val="right" w:leader="dot" w:pos="4310"/>
        </w:tabs>
        <w:rPr>
          <w:noProof/>
        </w:rPr>
      </w:pPr>
      <w:r w:rsidRPr="001D52F7">
        <w:rPr>
          <w:bCs/>
          <w:noProof/>
        </w:rPr>
        <w:t>trial drug management</w:t>
      </w:r>
    </w:p>
    <w:p w14:paraId="74844FC3" w14:textId="77777777" w:rsidR="00BC3C1F" w:rsidRDefault="00BC3C1F">
      <w:pPr>
        <w:pStyle w:val="Index2"/>
        <w:tabs>
          <w:tab w:val="right" w:leader="dot" w:pos="4310"/>
        </w:tabs>
        <w:rPr>
          <w:noProof/>
        </w:rPr>
      </w:pPr>
      <w:r w:rsidRPr="001D52F7">
        <w:rPr>
          <w:bCs/>
          <w:noProof/>
        </w:rPr>
        <w:t>FDA application approved</w:t>
      </w:r>
      <w:r>
        <w:rPr>
          <w:noProof/>
        </w:rPr>
        <w:tab/>
        <w:t>62</w:t>
      </w:r>
    </w:p>
    <w:p w14:paraId="12F4CED3" w14:textId="77777777" w:rsidR="00BC3C1F" w:rsidRDefault="00BC3C1F">
      <w:pPr>
        <w:pStyle w:val="Index2"/>
        <w:tabs>
          <w:tab w:val="right" w:leader="dot" w:pos="4310"/>
        </w:tabs>
        <w:rPr>
          <w:noProof/>
        </w:rPr>
      </w:pPr>
      <w:r w:rsidRPr="001D52F7">
        <w:rPr>
          <w:bCs/>
          <w:noProof/>
        </w:rPr>
        <w:t>FDA application not approved</w:t>
      </w:r>
      <w:r>
        <w:rPr>
          <w:noProof/>
        </w:rPr>
        <w:tab/>
        <w:t>63</w:t>
      </w:r>
    </w:p>
    <w:p w14:paraId="54AF262E"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U</w:t>
      </w:r>
    </w:p>
    <w:p w14:paraId="5E588F05" w14:textId="77777777" w:rsidR="00BC3C1F" w:rsidRDefault="00BC3C1F">
      <w:pPr>
        <w:pStyle w:val="Index1"/>
        <w:tabs>
          <w:tab w:val="right" w:leader="dot" w:pos="4310"/>
        </w:tabs>
        <w:rPr>
          <w:noProof/>
        </w:rPr>
      </w:pPr>
      <w:r w:rsidRPr="001D52F7">
        <w:rPr>
          <w:bCs/>
          <w:noProof/>
        </w:rPr>
        <w:t>uncompensated care</w:t>
      </w:r>
    </w:p>
    <w:p w14:paraId="0673AAA1" w14:textId="77777777" w:rsidR="00BC3C1F" w:rsidRDefault="00BC3C1F">
      <w:pPr>
        <w:pStyle w:val="Index2"/>
        <w:tabs>
          <w:tab w:val="right" w:leader="dot" w:pos="4310"/>
        </w:tabs>
        <w:rPr>
          <w:noProof/>
        </w:rPr>
      </w:pPr>
      <w:r w:rsidRPr="001D52F7">
        <w:rPr>
          <w:bCs/>
          <w:noProof/>
        </w:rPr>
        <w:t>compliance</w:t>
      </w:r>
      <w:r>
        <w:rPr>
          <w:noProof/>
        </w:rPr>
        <w:tab/>
        <w:t>24</w:t>
      </w:r>
    </w:p>
    <w:p w14:paraId="1E65A6FA"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V</w:t>
      </w:r>
    </w:p>
    <w:p w14:paraId="3CC3790C" w14:textId="77777777" w:rsidR="00BC3C1F" w:rsidRDefault="00BC3C1F">
      <w:pPr>
        <w:pStyle w:val="Index1"/>
        <w:tabs>
          <w:tab w:val="right" w:leader="dot" w:pos="4310"/>
        </w:tabs>
        <w:rPr>
          <w:noProof/>
        </w:rPr>
      </w:pPr>
      <w:r w:rsidRPr="001D52F7">
        <w:rPr>
          <w:bCs/>
          <w:noProof/>
        </w:rPr>
        <w:t>valuation</w:t>
      </w:r>
      <w:r>
        <w:rPr>
          <w:noProof/>
        </w:rPr>
        <w:tab/>
      </w:r>
      <w:r w:rsidRPr="001D52F7">
        <w:rPr>
          <w:bCs/>
          <w:i/>
          <w:noProof/>
        </w:rPr>
        <w:t>see CORE</w:t>
      </w:r>
    </w:p>
    <w:p w14:paraId="32078BFD" w14:textId="77777777" w:rsidR="00BC3C1F" w:rsidRDefault="00BC3C1F">
      <w:pPr>
        <w:pStyle w:val="Index1"/>
        <w:tabs>
          <w:tab w:val="right" w:leader="dot" w:pos="4310"/>
        </w:tabs>
        <w:rPr>
          <w:noProof/>
        </w:rPr>
      </w:pPr>
      <w:r w:rsidRPr="001D52F7">
        <w:rPr>
          <w:bCs/>
          <w:noProof/>
        </w:rPr>
        <w:t>vital statistics supporting documentation</w:t>
      </w:r>
      <w:r>
        <w:rPr>
          <w:noProof/>
        </w:rPr>
        <w:tab/>
        <w:t>39</w:t>
      </w:r>
    </w:p>
    <w:p w14:paraId="66923F73"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W</w:t>
      </w:r>
    </w:p>
    <w:p w14:paraId="1399171D" w14:textId="77777777" w:rsidR="00BC3C1F" w:rsidRDefault="00BC3C1F">
      <w:pPr>
        <w:pStyle w:val="Index1"/>
        <w:tabs>
          <w:tab w:val="right" w:leader="dot" w:pos="4310"/>
        </w:tabs>
        <w:rPr>
          <w:noProof/>
        </w:rPr>
      </w:pPr>
      <w:r w:rsidRPr="001D52F7">
        <w:rPr>
          <w:bCs/>
          <w:noProof/>
        </w:rPr>
        <w:t>work orders</w:t>
      </w:r>
      <w:r>
        <w:rPr>
          <w:noProof/>
        </w:rPr>
        <w:tab/>
      </w:r>
      <w:r w:rsidRPr="001D52F7">
        <w:rPr>
          <w:bCs/>
          <w:i/>
          <w:noProof/>
        </w:rPr>
        <w:t>see CORE</w:t>
      </w:r>
    </w:p>
    <w:p w14:paraId="7318826F" w14:textId="77777777" w:rsidR="00BC3C1F" w:rsidRDefault="00BC3C1F">
      <w:pPr>
        <w:pStyle w:val="Index1"/>
        <w:tabs>
          <w:tab w:val="right" w:leader="dot" w:pos="4310"/>
        </w:tabs>
        <w:rPr>
          <w:noProof/>
        </w:rPr>
      </w:pPr>
      <w:r w:rsidRPr="001D52F7">
        <w:rPr>
          <w:bCs/>
          <w:noProof/>
        </w:rPr>
        <w:t>work plans</w:t>
      </w:r>
      <w:r>
        <w:rPr>
          <w:noProof/>
        </w:rPr>
        <w:tab/>
      </w:r>
      <w:r w:rsidRPr="001D52F7">
        <w:rPr>
          <w:bCs/>
          <w:i/>
          <w:noProof/>
        </w:rPr>
        <w:t>see CORE</w:t>
      </w:r>
    </w:p>
    <w:p w14:paraId="0E50C06F" w14:textId="77777777" w:rsidR="00BC3C1F" w:rsidRDefault="00BC3C1F">
      <w:pPr>
        <w:pStyle w:val="Index1"/>
        <w:tabs>
          <w:tab w:val="right" w:leader="dot" w:pos="4310"/>
        </w:tabs>
        <w:rPr>
          <w:noProof/>
        </w:rPr>
      </w:pPr>
      <w:r w:rsidRPr="001D52F7">
        <w:rPr>
          <w:bCs/>
          <w:noProof/>
        </w:rPr>
        <w:t>written directives</w:t>
      </w:r>
    </w:p>
    <w:p w14:paraId="4AF30936" w14:textId="77777777" w:rsidR="00BC3C1F" w:rsidRDefault="00BC3C1F">
      <w:pPr>
        <w:pStyle w:val="Index2"/>
        <w:tabs>
          <w:tab w:val="right" w:leader="dot" w:pos="4310"/>
        </w:tabs>
        <w:rPr>
          <w:noProof/>
        </w:rPr>
      </w:pPr>
      <w:r w:rsidRPr="001D52F7">
        <w:rPr>
          <w:bCs/>
          <w:noProof/>
        </w:rPr>
        <w:t>authorizations</w:t>
      </w:r>
      <w:r>
        <w:rPr>
          <w:noProof/>
        </w:rPr>
        <w:tab/>
        <w:t>33</w:t>
      </w:r>
    </w:p>
    <w:p w14:paraId="68B540DE" w14:textId="77777777" w:rsidR="00BC3C1F" w:rsidRDefault="00BC3C1F">
      <w:pPr>
        <w:pStyle w:val="Index2"/>
        <w:tabs>
          <w:tab w:val="right" w:leader="dot" w:pos="4310"/>
        </w:tabs>
        <w:rPr>
          <w:noProof/>
        </w:rPr>
      </w:pPr>
      <w:r w:rsidRPr="001D52F7">
        <w:rPr>
          <w:bCs/>
          <w:noProof/>
        </w:rPr>
        <w:t>doses</w:t>
      </w:r>
      <w:r>
        <w:rPr>
          <w:noProof/>
        </w:rPr>
        <w:tab/>
        <w:t>33</w:t>
      </w:r>
    </w:p>
    <w:p w14:paraId="0C868634" w14:textId="77777777" w:rsidR="00BC3C1F" w:rsidRDefault="00BC3C1F">
      <w:pPr>
        <w:pStyle w:val="Index2"/>
        <w:tabs>
          <w:tab w:val="right" w:leader="dot" w:pos="4310"/>
        </w:tabs>
        <w:rPr>
          <w:noProof/>
        </w:rPr>
      </w:pPr>
      <w:r w:rsidRPr="001D52F7">
        <w:rPr>
          <w:bCs/>
          <w:noProof/>
        </w:rPr>
        <w:t>procedures</w:t>
      </w:r>
      <w:r>
        <w:rPr>
          <w:noProof/>
        </w:rPr>
        <w:tab/>
        <w:t>33</w:t>
      </w:r>
    </w:p>
    <w:p w14:paraId="1FD72E8B" w14:textId="77777777" w:rsidR="00BC3C1F" w:rsidRDefault="00BC3C1F">
      <w:pPr>
        <w:pStyle w:val="IndexHeading"/>
        <w:keepNext/>
        <w:tabs>
          <w:tab w:val="right" w:leader="dot" w:pos="4310"/>
        </w:tabs>
        <w:rPr>
          <w:rFonts w:asciiTheme="minorHAnsi" w:eastAsiaTheme="minorEastAsia" w:hAnsiTheme="minorHAnsi" w:cstheme="minorBidi"/>
          <w:b w:val="0"/>
          <w:bCs w:val="0"/>
          <w:noProof/>
        </w:rPr>
      </w:pPr>
      <w:r>
        <w:rPr>
          <w:noProof/>
        </w:rPr>
        <w:t>X</w:t>
      </w:r>
    </w:p>
    <w:p w14:paraId="1D214013" w14:textId="77777777" w:rsidR="00BC3C1F" w:rsidRDefault="00BC3C1F">
      <w:pPr>
        <w:pStyle w:val="Index1"/>
        <w:tabs>
          <w:tab w:val="right" w:leader="dot" w:pos="4310"/>
        </w:tabs>
        <w:rPr>
          <w:noProof/>
        </w:rPr>
      </w:pPr>
      <w:r w:rsidRPr="001D52F7">
        <w:rPr>
          <w:bCs/>
          <w:noProof/>
        </w:rPr>
        <w:t>x-ray/electron therapy spot checks</w:t>
      </w:r>
      <w:r>
        <w:rPr>
          <w:noProof/>
        </w:rPr>
        <w:tab/>
        <w:t>14</w:t>
      </w:r>
    </w:p>
    <w:p w14:paraId="258F7BC9" w14:textId="77777777" w:rsidR="00BC3C1F" w:rsidRDefault="00BC3C1F" w:rsidP="00F879B2">
      <w:pPr>
        <w:pStyle w:val="Normal16"/>
        <w:jc w:val="left"/>
        <w:rPr>
          <w:b w:val="0"/>
          <w:caps w:val="0"/>
          <w:noProof/>
          <w:color w:val="auto"/>
          <w:sz w:val="22"/>
        </w:rPr>
        <w:sectPr w:rsidR="00BC3C1F" w:rsidSect="00BC3C1F">
          <w:type w:val="continuous"/>
          <w:pgSz w:w="15840" w:h="12240" w:orient="landscape" w:code="1"/>
          <w:pgMar w:top="1080" w:right="720" w:bottom="1080" w:left="720" w:header="1080" w:footer="720" w:gutter="0"/>
          <w:cols w:num="3" w:space="720"/>
          <w:docGrid w:linePitch="360"/>
        </w:sectPr>
      </w:pPr>
    </w:p>
    <w:p w14:paraId="12F898CA" w14:textId="0A48CA8F" w:rsidR="00734C37" w:rsidRPr="007642BE" w:rsidRDefault="002374C7" w:rsidP="00F879B2">
      <w:pPr>
        <w:pStyle w:val="Normal16"/>
        <w:jc w:val="left"/>
        <w:rPr>
          <w:i/>
          <w:color w:val="auto"/>
        </w:rPr>
      </w:pPr>
      <w:r w:rsidRPr="007642BE">
        <w:rPr>
          <w:color w:val="auto"/>
        </w:rPr>
        <w:fldChar w:fldCharType="end"/>
      </w:r>
    </w:p>
    <w:sectPr w:rsidR="00734C37" w:rsidRPr="007642BE" w:rsidSect="00BC3C1F">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82BE9" w14:textId="77777777" w:rsidR="00FE7E3D" w:rsidRDefault="00FE7E3D" w:rsidP="000D39EA">
      <w:r>
        <w:separator/>
      </w:r>
    </w:p>
    <w:p w14:paraId="7F7959E4" w14:textId="77777777" w:rsidR="00FE7E3D" w:rsidRDefault="00FE7E3D"/>
  </w:endnote>
  <w:endnote w:type="continuationSeparator" w:id="0">
    <w:p w14:paraId="0E9D0F85" w14:textId="77777777" w:rsidR="00FE7E3D" w:rsidRDefault="00FE7E3D" w:rsidP="000D39EA">
      <w:r>
        <w:continuationSeparator/>
      </w:r>
    </w:p>
    <w:p w14:paraId="3A691C49" w14:textId="77777777" w:rsidR="00FE7E3D" w:rsidRDefault="00FE7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5754C" w:rsidRPr="00D11821" w14:paraId="77C337EA" w14:textId="77777777" w:rsidTr="003658B7">
      <w:trPr>
        <w:trHeight w:val="540"/>
        <w:jc w:val="center"/>
      </w:trPr>
      <w:tc>
        <w:tcPr>
          <w:tcW w:w="2054" w:type="dxa"/>
          <w:shd w:val="clear" w:color="auto" w:fill="FFFFFF"/>
          <w:vAlign w:val="center"/>
        </w:tcPr>
        <w:p w14:paraId="763B7F18" w14:textId="77777777" w:rsidR="00F5754C" w:rsidRPr="0066629E" w:rsidRDefault="00F5754C" w:rsidP="008E3DA6">
          <w:pPr>
            <w:jc w:val="center"/>
            <w:rPr>
              <w:b/>
              <w:sz w:val="18"/>
              <w:szCs w:val="18"/>
            </w:rPr>
          </w:pPr>
        </w:p>
      </w:tc>
      <w:tc>
        <w:tcPr>
          <w:tcW w:w="2054" w:type="dxa"/>
          <w:shd w:val="clear" w:color="auto" w:fill="auto"/>
          <w:vAlign w:val="center"/>
        </w:tcPr>
        <w:p w14:paraId="6387C044" w14:textId="77777777" w:rsidR="00F5754C" w:rsidRPr="00B36432" w:rsidRDefault="00F5754C" w:rsidP="00E95BFC">
          <w:pPr>
            <w:jc w:val="center"/>
            <w:rPr>
              <w:b/>
              <w:color w:val="auto"/>
              <w:sz w:val="15"/>
              <w:szCs w:val="15"/>
            </w:rPr>
          </w:pPr>
        </w:p>
      </w:tc>
      <w:tc>
        <w:tcPr>
          <w:tcW w:w="2054" w:type="dxa"/>
          <w:shd w:val="clear" w:color="auto" w:fill="auto"/>
          <w:vAlign w:val="center"/>
        </w:tcPr>
        <w:p w14:paraId="69E7D6FA" w14:textId="77777777" w:rsidR="00F5754C" w:rsidRPr="00B36432" w:rsidRDefault="00F5754C" w:rsidP="00E95BFC">
          <w:pPr>
            <w:rPr>
              <w:b/>
              <w:sz w:val="15"/>
              <w:szCs w:val="15"/>
            </w:rPr>
          </w:pPr>
        </w:p>
      </w:tc>
      <w:tc>
        <w:tcPr>
          <w:tcW w:w="2054" w:type="dxa"/>
          <w:shd w:val="clear" w:color="auto" w:fill="auto"/>
          <w:vAlign w:val="center"/>
        </w:tcPr>
        <w:p w14:paraId="7E2F32B2" w14:textId="77777777" w:rsidR="00F5754C" w:rsidRPr="00B36432" w:rsidRDefault="00F5754C" w:rsidP="00E95BFC">
          <w:pPr>
            <w:rPr>
              <w:b/>
              <w:sz w:val="15"/>
              <w:szCs w:val="15"/>
            </w:rPr>
          </w:pPr>
        </w:p>
      </w:tc>
      <w:tc>
        <w:tcPr>
          <w:tcW w:w="2054" w:type="dxa"/>
          <w:shd w:val="clear" w:color="auto" w:fill="auto"/>
          <w:vAlign w:val="center"/>
        </w:tcPr>
        <w:p w14:paraId="73B8DCDC" w14:textId="77777777" w:rsidR="00F5754C" w:rsidRPr="00B36432" w:rsidRDefault="00F5754C" w:rsidP="00E95BFC">
          <w:pPr>
            <w:rPr>
              <w:b/>
              <w:sz w:val="15"/>
              <w:szCs w:val="15"/>
            </w:rPr>
          </w:pPr>
        </w:p>
      </w:tc>
      <w:tc>
        <w:tcPr>
          <w:tcW w:w="2054" w:type="dxa"/>
          <w:shd w:val="clear" w:color="auto" w:fill="auto"/>
          <w:vAlign w:val="center"/>
        </w:tcPr>
        <w:p w14:paraId="15FDCA0D" w14:textId="77777777" w:rsidR="00F5754C" w:rsidRPr="00B36432" w:rsidRDefault="00F5754C" w:rsidP="00E95BFC">
          <w:pPr>
            <w:rPr>
              <w:b/>
              <w:sz w:val="15"/>
              <w:szCs w:val="15"/>
            </w:rPr>
          </w:pPr>
        </w:p>
      </w:tc>
      <w:tc>
        <w:tcPr>
          <w:tcW w:w="2054" w:type="dxa"/>
          <w:shd w:val="clear" w:color="auto" w:fill="auto"/>
          <w:vAlign w:val="center"/>
        </w:tcPr>
        <w:p w14:paraId="443D1E61" w14:textId="77777777" w:rsidR="00F5754C" w:rsidRPr="0066629E" w:rsidRDefault="00F5754C"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3C5A">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3C5A">
            <w:rPr>
              <w:rStyle w:val="PageNumber"/>
              <w:noProof/>
              <w:sz w:val="20"/>
              <w:szCs w:val="20"/>
            </w:rPr>
            <w:t>78</w:t>
          </w:r>
          <w:r w:rsidRPr="0066629E">
            <w:rPr>
              <w:rStyle w:val="PageNumber"/>
              <w:sz w:val="20"/>
              <w:szCs w:val="20"/>
            </w:rPr>
            <w:fldChar w:fldCharType="end"/>
          </w:r>
        </w:p>
      </w:tc>
    </w:tr>
  </w:tbl>
  <w:p w14:paraId="1745138E" w14:textId="77777777" w:rsidR="00F5754C" w:rsidRPr="00EC464B" w:rsidRDefault="00F5754C"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5754C" w:rsidRPr="00D11821" w14:paraId="157F6254" w14:textId="77777777" w:rsidTr="00F45727">
      <w:trPr>
        <w:trHeight w:val="540"/>
        <w:jc w:val="center"/>
      </w:trPr>
      <w:tc>
        <w:tcPr>
          <w:tcW w:w="2054" w:type="dxa"/>
          <w:tcBorders>
            <w:top w:val="single" w:sz="4" w:space="0" w:color="auto"/>
          </w:tcBorders>
          <w:shd w:val="clear" w:color="auto" w:fill="auto"/>
          <w:vAlign w:val="center"/>
        </w:tcPr>
        <w:p w14:paraId="55BA7C15" w14:textId="77777777" w:rsidR="00F5754C" w:rsidRPr="00FC4508" w:rsidRDefault="00F5754C" w:rsidP="00962648">
          <w:pPr>
            <w:jc w:val="center"/>
            <w:rPr>
              <w:b/>
              <w:color w:val="FFFFFF" w:themeColor="background1"/>
              <w:sz w:val="18"/>
              <w:szCs w:val="18"/>
            </w:rPr>
          </w:pPr>
        </w:p>
      </w:tc>
      <w:tc>
        <w:tcPr>
          <w:tcW w:w="2054" w:type="dxa"/>
          <w:tcBorders>
            <w:top w:val="single" w:sz="4" w:space="0" w:color="auto"/>
          </w:tcBorders>
          <w:shd w:val="clear" w:color="auto" w:fill="auto"/>
          <w:vAlign w:val="center"/>
        </w:tcPr>
        <w:p w14:paraId="6E37270A" w14:textId="77777777" w:rsidR="00F5754C" w:rsidRPr="00835A95" w:rsidRDefault="00F5754C" w:rsidP="00E95BFC">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54E19CAC" w14:textId="77777777" w:rsidR="00F5754C" w:rsidRPr="00966E82" w:rsidRDefault="00F5754C" w:rsidP="00E72598">
          <w:pPr>
            <w:jc w:val="center"/>
            <w:rPr>
              <w:b/>
              <w:color w:val="FFFFFF" w:themeColor="background1"/>
              <w:sz w:val="18"/>
              <w:szCs w:val="18"/>
            </w:rPr>
          </w:pPr>
          <w:r w:rsidRPr="00966E82">
            <w:rPr>
              <w:b/>
              <w:color w:val="FFFFFF" w:themeColor="background1"/>
              <w:sz w:val="18"/>
              <w:szCs w:val="18"/>
            </w:rPr>
            <w:t>GLOSSARY</w:t>
          </w:r>
        </w:p>
      </w:tc>
      <w:tc>
        <w:tcPr>
          <w:tcW w:w="2054" w:type="dxa"/>
          <w:shd w:val="clear" w:color="auto" w:fill="auto"/>
          <w:vAlign w:val="center"/>
        </w:tcPr>
        <w:p w14:paraId="6E445E01" w14:textId="77777777" w:rsidR="00F5754C" w:rsidRPr="00B36432" w:rsidRDefault="00F5754C" w:rsidP="00E95BFC">
          <w:pPr>
            <w:rPr>
              <w:b/>
              <w:sz w:val="15"/>
              <w:szCs w:val="15"/>
            </w:rPr>
          </w:pPr>
        </w:p>
      </w:tc>
      <w:tc>
        <w:tcPr>
          <w:tcW w:w="2054" w:type="dxa"/>
          <w:shd w:val="clear" w:color="auto" w:fill="auto"/>
          <w:vAlign w:val="center"/>
        </w:tcPr>
        <w:p w14:paraId="4FD73F4D" w14:textId="77777777" w:rsidR="00F5754C" w:rsidRPr="00B36432" w:rsidRDefault="00F5754C" w:rsidP="00E95BFC">
          <w:pPr>
            <w:rPr>
              <w:b/>
              <w:sz w:val="15"/>
              <w:szCs w:val="15"/>
            </w:rPr>
          </w:pPr>
        </w:p>
      </w:tc>
      <w:tc>
        <w:tcPr>
          <w:tcW w:w="2054" w:type="dxa"/>
          <w:shd w:val="clear" w:color="auto" w:fill="auto"/>
          <w:vAlign w:val="center"/>
        </w:tcPr>
        <w:p w14:paraId="0FA45F64" w14:textId="77777777" w:rsidR="00F5754C" w:rsidRPr="00B36432" w:rsidRDefault="00F5754C" w:rsidP="00E95BFC">
          <w:pPr>
            <w:rPr>
              <w:b/>
              <w:sz w:val="15"/>
              <w:szCs w:val="15"/>
            </w:rPr>
          </w:pPr>
        </w:p>
      </w:tc>
      <w:tc>
        <w:tcPr>
          <w:tcW w:w="2054" w:type="dxa"/>
          <w:shd w:val="clear" w:color="auto" w:fill="auto"/>
          <w:vAlign w:val="center"/>
        </w:tcPr>
        <w:p w14:paraId="2FEC40D1" w14:textId="77777777" w:rsidR="00F5754C" w:rsidRPr="0066629E" w:rsidRDefault="00F5754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3C5A">
            <w:rPr>
              <w:rStyle w:val="PageNumber"/>
              <w:noProof/>
              <w:sz w:val="20"/>
              <w:szCs w:val="20"/>
            </w:rPr>
            <w:t>70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3C5A">
            <w:rPr>
              <w:rStyle w:val="PageNumber"/>
              <w:noProof/>
              <w:sz w:val="20"/>
              <w:szCs w:val="20"/>
            </w:rPr>
            <w:t>78</w:t>
          </w:r>
          <w:r w:rsidRPr="0066629E">
            <w:rPr>
              <w:rStyle w:val="PageNumber"/>
              <w:sz w:val="20"/>
              <w:szCs w:val="20"/>
            </w:rPr>
            <w:fldChar w:fldCharType="end"/>
          </w:r>
        </w:p>
      </w:tc>
    </w:tr>
  </w:tbl>
  <w:p w14:paraId="52EBE02B" w14:textId="77777777" w:rsidR="00F5754C" w:rsidRPr="00EC464B" w:rsidRDefault="00F5754C" w:rsidP="007D4C54">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5754C" w:rsidRPr="00B36432" w14:paraId="6A632CB3" w14:textId="77777777" w:rsidTr="00F24C12">
      <w:trPr>
        <w:trHeight w:val="540"/>
        <w:jc w:val="center"/>
      </w:trPr>
      <w:tc>
        <w:tcPr>
          <w:tcW w:w="2058" w:type="dxa"/>
          <w:tcBorders>
            <w:top w:val="single" w:sz="6" w:space="0" w:color="000000"/>
          </w:tcBorders>
          <w:shd w:val="clear" w:color="auto" w:fill="FFFFFF"/>
          <w:vAlign w:val="center"/>
        </w:tcPr>
        <w:p w14:paraId="30D7FCE2" w14:textId="77777777" w:rsidR="00F5754C" w:rsidRPr="00B36432" w:rsidRDefault="00F5754C" w:rsidP="00EE7625">
          <w:pPr>
            <w:rPr>
              <w:szCs w:val="22"/>
            </w:rPr>
          </w:pPr>
        </w:p>
      </w:tc>
      <w:tc>
        <w:tcPr>
          <w:tcW w:w="2059" w:type="dxa"/>
          <w:shd w:val="clear" w:color="auto" w:fill="auto"/>
          <w:vAlign w:val="center"/>
        </w:tcPr>
        <w:p w14:paraId="690D2538" w14:textId="77777777" w:rsidR="00F5754C" w:rsidRPr="00B36432" w:rsidRDefault="00F5754C" w:rsidP="00475CC7">
          <w:pPr>
            <w:jc w:val="center"/>
            <w:rPr>
              <w:szCs w:val="22"/>
            </w:rPr>
          </w:pPr>
        </w:p>
      </w:tc>
      <w:tc>
        <w:tcPr>
          <w:tcW w:w="2058" w:type="dxa"/>
          <w:tcBorders>
            <w:top w:val="single" w:sz="6" w:space="0" w:color="000000"/>
          </w:tcBorders>
          <w:shd w:val="clear" w:color="auto" w:fill="auto"/>
          <w:vAlign w:val="center"/>
        </w:tcPr>
        <w:p w14:paraId="3859BB3F" w14:textId="77777777" w:rsidR="00F5754C" w:rsidRPr="00B36432" w:rsidRDefault="00F5754C" w:rsidP="0025410E">
          <w:pPr>
            <w:jc w:val="center"/>
            <w:rPr>
              <w:szCs w:val="22"/>
            </w:rPr>
          </w:pPr>
        </w:p>
      </w:tc>
      <w:tc>
        <w:tcPr>
          <w:tcW w:w="2059" w:type="dxa"/>
          <w:tcBorders>
            <w:top w:val="single" w:sz="6" w:space="0" w:color="000000"/>
          </w:tcBorders>
          <w:shd w:val="clear" w:color="auto" w:fill="000000" w:themeFill="text1"/>
          <w:vAlign w:val="center"/>
        </w:tcPr>
        <w:p w14:paraId="65713AEC" w14:textId="77777777" w:rsidR="00F5754C" w:rsidRDefault="00F5754C" w:rsidP="00EE7625">
          <w:pPr>
            <w:jc w:val="center"/>
            <w:rPr>
              <w:b/>
              <w:color w:val="FFFFFF" w:themeColor="background1"/>
              <w:sz w:val="18"/>
              <w:szCs w:val="22"/>
            </w:rPr>
          </w:pPr>
          <w:r>
            <w:rPr>
              <w:b/>
              <w:color w:val="FFFFFF" w:themeColor="background1"/>
              <w:sz w:val="18"/>
              <w:szCs w:val="22"/>
            </w:rPr>
            <w:t>INDEX TO:</w:t>
          </w:r>
        </w:p>
        <w:p w14:paraId="43EE642C" w14:textId="77777777" w:rsidR="00F5754C" w:rsidRPr="00F24C12" w:rsidRDefault="00F5754C" w:rsidP="00EE7625">
          <w:pPr>
            <w:jc w:val="center"/>
            <w:rPr>
              <w:b/>
              <w:color w:val="FFFFFF" w:themeColor="background1"/>
              <w:sz w:val="18"/>
              <w:szCs w:val="22"/>
            </w:rPr>
          </w:pPr>
          <w:r w:rsidRPr="00F24C12">
            <w:rPr>
              <w:b/>
              <w:color w:val="FFFFFF" w:themeColor="background1"/>
              <w:sz w:val="18"/>
              <w:szCs w:val="22"/>
            </w:rPr>
            <w:t>ARCHIVAL RECORDS</w:t>
          </w:r>
        </w:p>
      </w:tc>
      <w:tc>
        <w:tcPr>
          <w:tcW w:w="2058" w:type="dxa"/>
          <w:tcBorders>
            <w:top w:val="single" w:sz="6" w:space="0" w:color="000000"/>
          </w:tcBorders>
          <w:shd w:val="clear" w:color="auto" w:fill="auto"/>
          <w:vAlign w:val="center"/>
        </w:tcPr>
        <w:p w14:paraId="2B85D02A" w14:textId="77777777" w:rsidR="00F5754C" w:rsidRPr="00C65F68" w:rsidRDefault="00F5754C" w:rsidP="00622B6B">
          <w:pPr>
            <w:jc w:val="center"/>
            <w:rPr>
              <w:b/>
              <w:sz w:val="18"/>
              <w:szCs w:val="18"/>
            </w:rPr>
          </w:pPr>
        </w:p>
      </w:tc>
      <w:tc>
        <w:tcPr>
          <w:tcW w:w="2059" w:type="dxa"/>
          <w:tcBorders>
            <w:top w:val="single" w:sz="6" w:space="0" w:color="auto"/>
          </w:tcBorders>
          <w:shd w:val="clear" w:color="auto" w:fill="auto"/>
          <w:vAlign w:val="center"/>
        </w:tcPr>
        <w:p w14:paraId="478FAF7A" w14:textId="77777777" w:rsidR="00F5754C" w:rsidRPr="00C65F68" w:rsidRDefault="00F5754C" w:rsidP="00622B6B">
          <w:pPr>
            <w:jc w:val="center"/>
            <w:rPr>
              <w:b/>
              <w:color w:val="FFFFFF"/>
              <w:sz w:val="18"/>
              <w:szCs w:val="18"/>
              <w:shd w:val="clear" w:color="auto" w:fill="000000"/>
            </w:rPr>
          </w:pPr>
        </w:p>
      </w:tc>
      <w:tc>
        <w:tcPr>
          <w:tcW w:w="2059" w:type="dxa"/>
          <w:shd w:val="clear" w:color="auto" w:fill="auto"/>
          <w:vAlign w:val="center"/>
        </w:tcPr>
        <w:p w14:paraId="6E4BBB73" w14:textId="77777777" w:rsidR="00F5754C" w:rsidRPr="00A675DA" w:rsidRDefault="00F5754C"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23C5A">
            <w:rPr>
              <w:rStyle w:val="PageNumber"/>
              <w:noProof/>
              <w:sz w:val="20"/>
              <w:szCs w:val="20"/>
            </w:rPr>
            <w:t>71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23C5A">
            <w:rPr>
              <w:rStyle w:val="PageNumber"/>
              <w:noProof/>
              <w:sz w:val="20"/>
              <w:szCs w:val="20"/>
            </w:rPr>
            <w:t>78</w:t>
          </w:r>
          <w:r w:rsidRPr="00A675DA">
            <w:rPr>
              <w:rStyle w:val="PageNumber"/>
              <w:sz w:val="20"/>
              <w:szCs w:val="20"/>
            </w:rPr>
            <w:fldChar w:fldCharType="end"/>
          </w:r>
        </w:p>
      </w:tc>
    </w:tr>
  </w:tbl>
  <w:p w14:paraId="79B6CE07" w14:textId="77777777" w:rsidR="00F5754C" w:rsidRPr="00EC464B" w:rsidRDefault="00F5754C"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5754C" w:rsidRPr="00B36432" w14:paraId="0FEF3376" w14:textId="77777777" w:rsidTr="00F24C12">
      <w:trPr>
        <w:trHeight w:val="540"/>
        <w:jc w:val="center"/>
      </w:trPr>
      <w:tc>
        <w:tcPr>
          <w:tcW w:w="2058" w:type="dxa"/>
          <w:tcBorders>
            <w:top w:val="single" w:sz="6" w:space="0" w:color="000000"/>
          </w:tcBorders>
          <w:shd w:val="clear" w:color="auto" w:fill="FFFFFF"/>
          <w:vAlign w:val="center"/>
        </w:tcPr>
        <w:p w14:paraId="3CFA3319" w14:textId="77777777" w:rsidR="00F5754C" w:rsidRPr="00B36432" w:rsidRDefault="00F5754C" w:rsidP="00EE7625">
          <w:pPr>
            <w:rPr>
              <w:szCs w:val="22"/>
            </w:rPr>
          </w:pPr>
        </w:p>
      </w:tc>
      <w:tc>
        <w:tcPr>
          <w:tcW w:w="2059" w:type="dxa"/>
          <w:shd w:val="clear" w:color="auto" w:fill="auto"/>
          <w:vAlign w:val="center"/>
        </w:tcPr>
        <w:p w14:paraId="65871C53" w14:textId="77777777" w:rsidR="00F5754C" w:rsidRPr="00B36432" w:rsidRDefault="00F5754C" w:rsidP="00475CC7">
          <w:pPr>
            <w:jc w:val="center"/>
            <w:rPr>
              <w:szCs w:val="22"/>
            </w:rPr>
          </w:pPr>
        </w:p>
      </w:tc>
      <w:tc>
        <w:tcPr>
          <w:tcW w:w="2058" w:type="dxa"/>
          <w:tcBorders>
            <w:top w:val="single" w:sz="6" w:space="0" w:color="000000"/>
          </w:tcBorders>
          <w:shd w:val="clear" w:color="auto" w:fill="auto"/>
          <w:vAlign w:val="center"/>
        </w:tcPr>
        <w:p w14:paraId="0B56789E" w14:textId="77777777" w:rsidR="00F5754C" w:rsidRPr="00B36432" w:rsidRDefault="00F5754C" w:rsidP="0025410E">
          <w:pPr>
            <w:jc w:val="center"/>
            <w:rPr>
              <w:szCs w:val="22"/>
            </w:rPr>
          </w:pPr>
        </w:p>
      </w:tc>
      <w:tc>
        <w:tcPr>
          <w:tcW w:w="2059" w:type="dxa"/>
          <w:tcBorders>
            <w:top w:val="single" w:sz="6" w:space="0" w:color="000000"/>
          </w:tcBorders>
          <w:shd w:val="clear" w:color="auto" w:fill="FFFFFF"/>
          <w:vAlign w:val="center"/>
        </w:tcPr>
        <w:p w14:paraId="0F5DFE6C" w14:textId="77777777" w:rsidR="00F5754C" w:rsidRPr="00B36432" w:rsidRDefault="00F5754C" w:rsidP="00EE7625">
          <w:pPr>
            <w:jc w:val="center"/>
            <w:rPr>
              <w:szCs w:val="22"/>
            </w:rPr>
          </w:pPr>
        </w:p>
      </w:tc>
      <w:tc>
        <w:tcPr>
          <w:tcW w:w="2058" w:type="dxa"/>
          <w:tcBorders>
            <w:top w:val="single" w:sz="6" w:space="0" w:color="000000"/>
          </w:tcBorders>
          <w:shd w:val="clear" w:color="auto" w:fill="000000" w:themeFill="text1"/>
          <w:vAlign w:val="center"/>
        </w:tcPr>
        <w:p w14:paraId="23F6317B" w14:textId="77777777" w:rsidR="00F5754C" w:rsidRDefault="00F5754C" w:rsidP="00F24C12">
          <w:pPr>
            <w:jc w:val="center"/>
            <w:rPr>
              <w:b/>
              <w:color w:val="FFFFFF" w:themeColor="background1"/>
              <w:sz w:val="18"/>
              <w:szCs w:val="18"/>
            </w:rPr>
          </w:pPr>
          <w:r>
            <w:rPr>
              <w:b/>
              <w:color w:val="FFFFFF" w:themeColor="background1"/>
              <w:sz w:val="18"/>
              <w:szCs w:val="18"/>
            </w:rPr>
            <w:t>INDEX TO:</w:t>
          </w:r>
        </w:p>
        <w:p w14:paraId="36D4F0A9" w14:textId="77777777" w:rsidR="00F5754C" w:rsidRPr="00F24C12" w:rsidRDefault="00F5754C" w:rsidP="00F24C12">
          <w:pPr>
            <w:jc w:val="center"/>
            <w:rPr>
              <w:b/>
              <w:color w:val="FFFFFF" w:themeColor="background1"/>
              <w:sz w:val="18"/>
              <w:szCs w:val="18"/>
            </w:rPr>
          </w:pPr>
          <w:r w:rsidRPr="00F24C12">
            <w:rPr>
              <w:b/>
              <w:color w:val="FFFFFF" w:themeColor="background1"/>
              <w:sz w:val="18"/>
              <w:szCs w:val="18"/>
            </w:rPr>
            <w:t>ESSENTIAL RE</w:t>
          </w:r>
          <w:r>
            <w:rPr>
              <w:b/>
              <w:color w:val="FFFFFF" w:themeColor="background1"/>
              <w:sz w:val="18"/>
              <w:szCs w:val="18"/>
            </w:rPr>
            <w:t>CO</w:t>
          </w:r>
          <w:r w:rsidRPr="00F24C12">
            <w:rPr>
              <w:b/>
              <w:color w:val="FFFFFF" w:themeColor="background1"/>
              <w:sz w:val="18"/>
              <w:szCs w:val="18"/>
            </w:rPr>
            <w:t>RDS</w:t>
          </w:r>
        </w:p>
      </w:tc>
      <w:tc>
        <w:tcPr>
          <w:tcW w:w="2059" w:type="dxa"/>
          <w:tcBorders>
            <w:top w:val="single" w:sz="6" w:space="0" w:color="auto"/>
          </w:tcBorders>
          <w:shd w:val="clear" w:color="auto" w:fill="auto"/>
          <w:vAlign w:val="center"/>
        </w:tcPr>
        <w:p w14:paraId="222146FB" w14:textId="77777777" w:rsidR="00F5754C" w:rsidRPr="00976836" w:rsidRDefault="00F5754C" w:rsidP="00622B6B">
          <w:pPr>
            <w:jc w:val="center"/>
            <w:rPr>
              <w:b/>
              <w:color w:val="FFFFFF" w:themeColor="background1"/>
              <w:sz w:val="18"/>
              <w:szCs w:val="18"/>
            </w:rPr>
          </w:pPr>
        </w:p>
      </w:tc>
      <w:tc>
        <w:tcPr>
          <w:tcW w:w="2059" w:type="dxa"/>
          <w:shd w:val="clear" w:color="auto" w:fill="auto"/>
          <w:vAlign w:val="center"/>
        </w:tcPr>
        <w:p w14:paraId="71ACDEE0" w14:textId="77777777" w:rsidR="00F5754C" w:rsidRPr="00A675DA" w:rsidRDefault="00F5754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23C5A">
            <w:rPr>
              <w:rStyle w:val="PageNumber"/>
              <w:noProof/>
              <w:sz w:val="20"/>
              <w:szCs w:val="20"/>
            </w:rPr>
            <w:t>72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23C5A">
            <w:rPr>
              <w:rStyle w:val="PageNumber"/>
              <w:noProof/>
              <w:sz w:val="20"/>
              <w:szCs w:val="20"/>
            </w:rPr>
            <w:t>78</w:t>
          </w:r>
          <w:r w:rsidRPr="00A675DA">
            <w:rPr>
              <w:rStyle w:val="PageNumber"/>
              <w:sz w:val="20"/>
              <w:szCs w:val="20"/>
            </w:rPr>
            <w:fldChar w:fldCharType="end"/>
          </w:r>
        </w:p>
      </w:tc>
    </w:tr>
  </w:tbl>
  <w:p w14:paraId="6695E18C" w14:textId="77777777" w:rsidR="00F5754C" w:rsidRPr="00EC464B" w:rsidRDefault="00F5754C"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5754C" w:rsidRPr="00B36432" w14:paraId="474EAF7F" w14:textId="77777777" w:rsidTr="00F24C12">
      <w:trPr>
        <w:trHeight w:val="540"/>
        <w:jc w:val="center"/>
      </w:trPr>
      <w:tc>
        <w:tcPr>
          <w:tcW w:w="2058" w:type="dxa"/>
          <w:tcBorders>
            <w:top w:val="single" w:sz="6" w:space="0" w:color="000000"/>
          </w:tcBorders>
          <w:shd w:val="clear" w:color="auto" w:fill="auto"/>
          <w:vAlign w:val="center"/>
        </w:tcPr>
        <w:p w14:paraId="12DBB657" w14:textId="77777777" w:rsidR="00F5754C" w:rsidRPr="00976836" w:rsidRDefault="00F5754C" w:rsidP="00976836">
          <w:pPr>
            <w:jc w:val="center"/>
            <w:rPr>
              <w:b/>
              <w:color w:val="FFFFFF"/>
              <w:sz w:val="18"/>
              <w:szCs w:val="18"/>
            </w:rPr>
          </w:pPr>
        </w:p>
      </w:tc>
      <w:tc>
        <w:tcPr>
          <w:tcW w:w="2059" w:type="dxa"/>
          <w:tcBorders>
            <w:top w:val="single" w:sz="6" w:space="0" w:color="auto"/>
          </w:tcBorders>
          <w:shd w:val="clear" w:color="auto" w:fill="auto"/>
          <w:vAlign w:val="center"/>
        </w:tcPr>
        <w:p w14:paraId="11EEF53C" w14:textId="77777777" w:rsidR="00F5754C" w:rsidRPr="00B36432" w:rsidRDefault="00F5754C" w:rsidP="004556EB">
          <w:pPr>
            <w:jc w:val="center"/>
            <w:rPr>
              <w:szCs w:val="22"/>
            </w:rPr>
          </w:pPr>
        </w:p>
      </w:tc>
      <w:tc>
        <w:tcPr>
          <w:tcW w:w="2058" w:type="dxa"/>
          <w:tcBorders>
            <w:top w:val="single" w:sz="6" w:space="0" w:color="000000"/>
          </w:tcBorders>
          <w:shd w:val="clear" w:color="auto" w:fill="auto"/>
          <w:vAlign w:val="center"/>
        </w:tcPr>
        <w:p w14:paraId="1742B92B" w14:textId="77777777" w:rsidR="00F5754C" w:rsidRPr="00AE1D63" w:rsidRDefault="00F5754C"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75C66D33" w14:textId="77777777" w:rsidR="00F5754C" w:rsidRPr="00A61A95" w:rsidRDefault="00F5754C" w:rsidP="00EE7625">
          <w:pPr>
            <w:jc w:val="center"/>
            <w:rPr>
              <w:b/>
              <w:color w:val="FFFFFF"/>
              <w:sz w:val="18"/>
              <w:szCs w:val="18"/>
            </w:rPr>
          </w:pPr>
        </w:p>
      </w:tc>
      <w:tc>
        <w:tcPr>
          <w:tcW w:w="2058" w:type="dxa"/>
          <w:tcBorders>
            <w:top w:val="single" w:sz="6" w:space="0" w:color="000000"/>
          </w:tcBorders>
          <w:shd w:val="clear" w:color="auto" w:fill="FFFFFF"/>
          <w:vAlign w:val="center"/>
        </w:tcPr>
        <w:p w14:paraId="585841C6" w14:textId="77777777" w:rsidR="00F5754C" w:rsidRPr="007A224C" w:rsidRDefault="00F5754C" w:rsidP="00EE7625">
          <w:pPr>
            <w:jc w:val="center"/>
            <w:rPr>
              <w:b/>
              <w:color w:val="FFFFFF"/>
              <w:sz w:val="18"/>
              <w:szCs w:val="18"/>
              <w:shd w:val="clear" w:color="auto" w:fill="000000"/>
            </w:rPr>
          </w:pPr>
        </w:p>
      </w:tc>
      <w:tc>
        <w:tcPr>
          <w:tcW w:w="2059" w:type="dxa"/>
          <w:shd w:val="clear" w:color="auto" w:fill="000000" w:themeFill="text1"/>
          <w:vAlign w:val="center"/>
        </w:tcPr>
        <w:p w14:paraId="4CE039B2" w14:textId="77777777" w:rsidR="00F5754C" w:rsidRPr="00F24C12" w:rsidRDefault="00F5754C" w:rsidP="00EE7625">
          <w:pPr>
            <w:jc w:val="center"/>
            <w:rPr>
              <w:b/>
              <w:color w:val="auto"/>
              <w:sz w:val="18"/>
              <w:szCs w:val="22"/>
            </w:rPr>
          </w:pPr>
          <w:r w:rsidRPr="00F24C12">
            <w:rPr>
              <w:b/>
              <w:color w:val="auto"/>
              <w:sz w:val="18"/>
              <w:szCs w:val="22"/>
            </w:rPr>
            <w:t>INDEX TO:</w:t>
          </w:r>
        </w:p>
        <w:p w14:paraId="511249AA" w14:textId="77777777" w:rsidR="00F5754C" w:rsidRPr="00B36432" w:rsidRDefault="00F5754C" w:rsidP="00EE7625">
          <w:pPr>
            <w:jc w:val="center"/>
            <w:rPr>
              <w:color w:val="auto"/>
              <w:szCs w:val="22"/>
            </w:rPr>
          </w:pPr>
          <w:r w:rsidRPr="00F24C12">
            <w:rPr>
              <w:b/>
              <w:color w:val="auto"/>
              <w:sz w:val="18"/>
              <w:szCs w:val="22"/>
            </w:rPr>
            <w:t>DANS</w:t>
          </w:r>
        </w:p>
      </w:tc>
      <w:tc>
        <w:tcPr>
          <w:tcW w:w="2059" w:type="dxa"/>
          <w:shd w:val="clear" w:color="auto" w:fill="auto"/>
          <w:vAlign w:val="center"/>
        </w:tcPr>
        <w:p w14:paraId="45A0DD18" w14:textId="77777777" w:rsidR="00F5754C" w:rsidRPr="00A675DA" w:rsidRDefault="00F5754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23C5A">
            <w:rPr>
              <w:rStyle w:val="PageNumber"/>
              <w:noProof/>
              <w:sz w:val="20"/>
              <w:szCs w:val="20"/>
            </w:rPr>
            <w:t>74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23C5A">
            <w:rPr>
              <w:rStyle w:val="PageNumber"/>
              <w:noProof/>
              <w:sz w:val="20"/>
              <w:szCs w:val="20"/>
            </w:rPr>
            <w:t>78</w:t>
          </w:r>
          <w:r w:rsidRPr="00A675DA">
            <w:rPr>
              <w:rStyle w:val="PageNumber"/>
              <w:sz w:val="20"/>
              <w:szCs w:val="20"/>
            </w:rPr>
            <w:fldChar w:fldCharType="end"/>
          </w:r>
        </w:p>
      </w:tc>
    </w:tr>
  </w:tbl>
  <w:p w14:paraId="30AF6372" w14:textId="77777777" w:rsidR="00F5754C" w:rsidRPr="00EC464B" w:rsidRDefault="00F5754C"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5754C" w:rsidRPr="00B36432" w14:paraId="7B54D285" w14:textId="77777777" w:rsidTr="00F24C12">
      <w:trPr>
        <w:trHeight w:val="540"/>
        <w:jc w:val="center"/>
      </w:trPr>
      <w:tc>
        <w:tcPr>
          <w:tcW w:w="2058" w:type="dxa"/>
          <w:tcBorders>
            <w:top w:val="single" w:sz="6" w:space="0" w:color="000000"/>
          </w:tcBorders>
          <w:shd w:val="clear" w:color="auto" w:fill="000000" w:themeFill="text1"/>
          <w:vAlign w:val="center"/>
        </w:tcPr>
        <w:p w14:paraId="751D2CBF" w14:textId="77777777" w:rsidR="00F5754C" w:rsidRDefault="00F5754C" w:rsidP="00F24C12">
          <w:pPr>
            <w:jc w:val="center"/>
            <w:rPr>
              <w:b/>
              <w:color w:val="FFFFFF" w:themeColor="background1"/>
              <w:sz w:val="18"/>
              <w:szCs w:val="22"/>
            </w:rPr>
          </w:pPr>
          <w:r w:rsidRPr="00F24C12">
            <w:rPr>
              <w:b/>
              <w:color w:val="FFFFFF" w:themeColor="background1"/>
              <w:sz w:val="18"/>
              <w:szCs w:val="22"/>
            </w:rPr>
            <w:t>INDEX TO:</w:t>
          </w:r>
        </w:p>
        <w:p w14:paraId="7B4A8508" w14:textId="77777777" w:rsidR="00F5754C" w:rsidRPr="00F24C12" w:rsidRDefault="00F5754C" w:rsidP="00F24C12">
          <w:pPr>
            <w:jc w:val="center"/>
            <w:rPr>
              <w:b/>
              <w:color w:val="FFFFFF" w:themeColor="background1"/>
              <w:szCs w:val="22"/>
            </w:rPr>
          </w:pPr>
          <w:r w:rsidRPr="00F24C12">
            <w:rPr>
              <w:b/>
              <w:color w:val="FFFFFF" w:themeColor="background1"/>
              <w:sz w:val="18"/>
              <w:szCs w:val="22"/>
            </w:rPr>
            <w:t>SUBJECTS</w:t>
          </w:r>
        </w:p>
      </w:tc>
      <w:tc>
        <w:tcPr>
          <w:tcW w:w="2059" w:type="dxa"/>
          <w:tcBorders>
            <w:top w:val="single" w:sz="6" w:space="0" w:color="auto"/>
          </w:tcBorders>
          <w:shd w:val="clear" w:color="auto" w:fill="auto"/>
          <w:vAlign w:val="center"/>
        </w:tcPr>
        <w:p w14:paraId="74DE889A" w14:textId="77777777" w:rsidR="00F5754C" w:rsidRPr="00976836" w:rsidRDefault="00F5754C" w:rsidP="00976836">
          <w:pPr>
            <w:jc w:val="center"/>
            <w:rPr>
              <w:b/>
              <w:color w:val="FFFFFF"/>
              <w:sz w:val="18"/>
              <w:szCs w:val="18"/>
            </w:rPr>
          </w:pPr>
        </w:p>
      </w:tc>
      <w:tc>
        <w:tcPr>
          <w:tcW w:w="2058" w:type="dxa"/>
          <w:tcBorders>
            <w:top w:val="single" w:sz="6" w:space="0" w:color="000000"/>
          </w:tcBorders>
          <w:shd w:val="clear" w:color="auto" w:fill="auto"/>
          <w:vAlign w:val="center"/>
        </w:tcPr>
        <w:p w14:paraId="182B7029" w14:textId="77777777" w:rsidR="00F5754C" w:rsidRPr="00AE1D63" w:rsidRDefault="00F5754C"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557AA43E" w14:textId="77777777" w:rsidR="00F5754C" w:rsidRPr="00B36432" w:rsidRDefault="00F5754C" w:rsidP="000977DE">
          <w:pPr>
            <w:jc w:val="center"/>
            <w:rPr>
              <w:szCs w:val="22"/>
            </w:rPr>
          </w:pPr>
        </w:p>
      </w:tc>
      <w:tc>
        <w:tcPr>
          <w:tcW w:w="2058" w:type="dxa"/>
          <w:tcBorders>
            <w:top w:val="single" w:sz="6" w:space="0" w:color="000000"/>
          </w:tcBorders>
          <w:shd w:val="clear" w:color="auto" w:fill="auto"/>
          <w:vAlign w:val="center"/>
        </w:tcPr>
        <w:p w14:paraId="5CFBC613" w14:textId="77777777" w:rsidR="00F5754C" w:rsidRPr="00A61A95" w:rsidRDefault="00F5754C" w:rsidP="00A61A95">
          <w:pPr>
            <w:jc w:val="center"/>
            <w:rPr>
              <w:b/>
              <w:color w:val="FFFFFF"/>
              <w:sz w:val="18"/>
              <w:szCs w:val="18"/>
            </w:rPr>
          </w:pPr>
        </w:p>
      </w:tc>
      <w:tc>
        <w:tcPr>
          <w:tcW w:w="2059" w:type="dxa"/>
          <w:shd w:val="clear" w:color="auto" w:fill="auto"/>
          <w:vAlign w:val="center"/>
        </w:tcPr>
        <w:p w14:paraId="41EAA1CA" w14:textId="77777777" w:rsidR="00F5754C" w:rsidRPr="00B36432" w:rsidRDefault="00F5754C" w:rsidP="000977DE">
          <w:pPr>
            <w:jc w:val="center"/>
            <w:rPr>
              <w:color w:val="auto"/>
              <w:szCs w:val="22"/>
            </w:rPr>
          </w:pPr>
        </w:p>
      </w:tc>
      <w:tc>
        <w:tcPr>
          <w:tcW w:w="2059" w:type="dxa"/>
          <w:shd w:val="clear" w:color="auto" w:fill="auto"/>
          <w:vAlign w:val="center"/>
        </w:tcPr>
        <w:p w14:paraId="614DA8E2" w14:textId="77777777" w:rsidR="00F5754C" w:rsidRPr="00A675DA" w:rsidRDefault="00F5754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23C5A">
            <w:rPr>
              <w:rStyle w:val="PageNumber"/>
              <w:noProof/>
              <w:sz w:val="20"/>
              <w:szCs w:val="20"/>
            </w:rPr>
            <w:t>78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23C5A">
            <w:rPr>
              <w:rStyle w:val="PageNumber"/>
              <w:noProof/>
              <w:sz w:val="20"/>
              <w:szCs w:val="20"/>
            </w:rPr>
            <w:t>78</w:t>
          </w:r>
          <w:r w:rsidRPr="00A675DA">
            <w:rPr>
              <w:rStyle w:val="PageNumber"/>
              <w:sz w:val="20"/>
              <w:szCs w:val="20"/>
            </w:rPr>
            <w:fldChar w:fldCharType="end"/>
          </w:r>
        </w:p>
      </w:tc>
    </w:tr>
  </w:tbl>
  <w:p w14:paraId="001D3227" w14:textId="77777777" w:rsidR="00F5754C" w:rsidRPr="00EC464B" w:rsidRDefault="00F5754C"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5754C" w:rsidRPr="00D11821" w14:paraId="59CECA56" w14:textId="77777777" w:rsidTr="003658B7">
      <w:trPr>
        <w:trHeight w:val="540"/>
        <w:jc w:val="center"/>
      </w:trPr>
      <w:tc>
        <w:tcPr>
          <w:tcW w:w="2054" w:type="dxa"/>
          <w:tcBorders>
            <w:top w:val="single" w:sz="4" w:space="0" w:color="auto"/>
          </w:tcBorders>
          <w:shd w:val="clear" w:color="auto" w:fill="000000" w:themeFill="text1"/>
          <w:vAlign w:val="center"/>
        </w:tcPr>
        <w:p w14:paraId="76506A6D" w14:textId="785AB61C" w:rsidR="00F5754C" w:rsidRPr="00FC4508" w:rsidRDefault="00F5754C" w:rsidP="00962648">
          <w:pPr>
            <w:jc w:val="center"/>
            <w:rPr>
              <w:b/>
              <w:color w:val="FFFFFF" w:themeColor="background1"/>
              <w:sz w:val="18"/>
              <w:szCs w:val="18"/>
            </w:rPr>
          </w:pPr>
          <w:r w:rsidRPr="00FC4508">
            <w:rPr>
              <w:b/>
              <w:color w:val="FFFFFF" w:themeColor="background1"/>
              <w:sz w:val="18"/>
              <w:szCs w:val="18"/>
            </w:rPr>
            <w:t>1</w:t>
          </w:r>
          <w:r>
            <w:rPr>
              <w:b/>
              <w:color w:val="FFFFFF" w:themeColor="background1"/>
              <w:sz w:val="18"/>
              <w:szCs w:val="18"/>
            </w:rPr>
            <w:t>. AGENCY ADMINISTRATION AND MANAGEMENT</w:t>
          </w:r>
        </w:p>
      </w:tc>
      <w:tc>
        <w:tcPr>
          <w:tcW w:w="2054" w:type="dxa"/>
          <w:tcBorders>
            <w:top w:val="single" w:sz="4" w:space="0" w:color="auto"/>
          </w:tcBorders>
          <w:shd w:val="clear" w:color="auto" w:fill="auto"/>
          <w:vAlign w:val="center"/>
        </w:tcPr>
        <w:p w14:paraId="060FC66C" w14:textId="77777777" w:rsidR="00F5754C" w:rsidRPr="00CB2273" w:rsidRDefault="00F5754C" w:rsidP="00E95BFC">
          <w:pPr>
            <w:jc w:val="center"/>
            <w:rPr>
              <w:b/>
              <w:color w:val="auto"/>
              <w:sz w:val="18"/>
              <w:szCs w:val="18"/>
            </w:rPr>
          </w:pPr>
        </w:p>
      </w:tc>
      <w:tc>
        <w:tcPr>
          <w:tcW w:w="2054" w:type="dxa"/>
          <w:tcBorders>
            <w:top w:val="single" w:sz="4" w:space="0" w:color="auto"/>
          </w:tcBorders>
          <w:shd w:val="clear" w:color="auto" w:fill="auto"/>
          <w:vAlign w:val="center"/>
        </w:tcPr>
        <w:p w14:paraId="263BC33A" w14:textId="77777777" w:rsidR="00F5754C" w:rsidRPr="004556EB" w:rsidRDefault="00F5754C" w:rsidP="00E72598">
          <w:pPr>
            <w:jc w:val="center"/>
            <w:rPr>
              <w:b/>
              <w:color w:val="FFFFFF" w:themeColor="background1"/>
              <w:sz w:val="20"/>
              <w:szCs w:val="20"/>
            </w:rPr>
          </w:pPr>
        </w:p>
      </w:tc>
      <w:tc>
        <w:tcPr>
          <w:tcW w:w="2054" w:type="dxa"/>
          <w:shd w:val="clear" w:color="auto" w:fill="auto"/>
          <w:vAlign w:val="center"/>
        </w:tcPr>
        <w:p w14:paraId="5DBD3F11" w14:textId="77777777" w:rsidR="00F5754C" w:rsidRPr="00B36432" w:rsidRDefault="00F5754C" w:rsidP="00E95BFC">
          <w:pPr>
            <w:rPr>
              <w:b/>
              <w:sz w:val="15"/>
              <w:szCs w:val="15"/>
            </w:rPr>
          </w:pPr>
        </w:p>
      </w:tc>
      <w:tc>
        <w:tcPr>
          <w:tcW w:w="2054" w:type="dxa"/>
          <w:shd w:val="clear" w:color="auto" w:fill="auto"/>
          <w:vAlign w:val="center"/>
        </w:tcPr>
        <w:p w14:paraId="40295574" w14:textId="77777777" w:rsidR="00F5754C" w:rsidRPr="00B36432" w:rsidRDefault="00F5754C" w:rsidP="00E95BFC">
          <w:pPr>
            <w:rPr>
              <w:b/>
              <w:sz w:val="15"/>
              <w:szCs w:val="15"/>
            </w:rPr>
          </w:pPr>
        </w:p>
      </w:tc>
      <w:tc>
        <w:tcPr>
          <w:tcW w:w="2054" w:type="dxa"/>
          <w:shd w:val="clear" w:color="auto" w:fill="auto"/>
          <w:vAlign w:val="center"/>
        </w:tcPr>
        <w:p w14:paraId="0CC01AA9" w14:textId="77777777" w:rsidR="00F5754C" w:rsidRPr="00B36432" w:rsidRDefault="00F5754C" w:rsidP="00E95BFC">
          <w:pPr>
            <w:rPr>
              <w:b/>
              <w:sz w:val="15"/>
              <w:szCs w:val="15"/>
            </w:rPr>
          </w:pPr>
        </w:p>
      </w:tc>
      <w:tc>
        <w:tcPr>
          <w:tcW w:w="2054" w:type="dxa"/>
          <w:shd w:val="clear" w:color="auto" w:fill="auto"/>
          <w:vAlign w:val="center"/>
        </w:tcPr>
        <w:p w14:paraId="40CB7EDD" w14:textId="77777777" w:rsidR="00F5754C" w:rsidRPr="0066629E" w:rsidRDefault="00F5754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3C5A">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3C5A">
            <w:rPr>
              <w:rStyle w:val="PageNumber"/>
              <w:noProof/>
              <w:sz w:val="20"/>
              <w:szCs w:val="20"/>
            </w:rPr>
            <w:t>78</w:t>
          </w:r>
          <w:r w:rsidRPr="0066629E">
            <w:rPr>
              <w:rStyle w:val="PageNumber"/>
              <w:sz w:val="20"/>
              <w:szCs w:val="20"/>
            </w:rPr>
            <w:fldChar w:fldCharType="end"/>
          </w:r>
        </w:p>
      </w:tc>
    </w:tr>
  </w:tbl>
  <w:p w14:paraId="6D352E37" w14:textId="77777777" w:rsidR="00F5754C" w:rsidRPr="00EC464B" w:rsidRDefault="00F5754C"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5754C" w:rsidRPr="00D11821" w14:paraId="299F11B5" w14:textId="77777777" w:rsidTr="008D1821">
      <w:trPr>
        <w:trHeight w:val="540"/>
        <w:jc w:val="center"/>
      </w:trPr>
      <w:tc>
        <w:tcPr>
          <w:tcW w:w="2054" w:type="dxa"/>
          <w:tcBorders>
            <w:top w:val="single" w:sz="4" w:space="0" w:color="auto"/>
          </w:tcBorders>
          <w:shd w:val="clear" w:color="auto" w:fill="auto"/>
          <w:vAlign w:val="center"/>
        </w:tcPr>
        <w:p w14:paraId="69B70346" w14:textId="77777777" w:rsidR="00F5754C" w:rsidRPr="00FC4508" w:rsidRDefault="00F5754C" w:rsidP="00F254F8">
          <w:pPr>
            <w:jc w:val="center"/>
            <w:rPr>
              <w:b/>
              <w:color w:val="FFFFFF" w:themeColor="background1"/>
              <w:sz w:val="18"/>
              <w:szCs w:val="18"/>
            </w:rPr>
          </w:pPr>
          <w:r>
            <w:rPr>
              <w:b/>
              <w:color w:val="FFFFFF" w:themeColor="background1"/>
              <w:sz w:val="18"/>
              <w:szCs w:val="18"/>
            </w:rPr>
            <w:t>M</w:t>
          </w:r>
        </w:p>
      </w:tc>
      <w:tc>
        <w:tcPr>
          <w:tcW w:w="2054" w:type="dxa"/>
          <w:tcBorders>
            <w:top w:val="single" w:sz="4" w:space="0" w:color="auto"/>
          </w:tcBorders>
          <w:shd w:val="clear" w:color="auto" w:fill="000000" w:themeFill="text1"/>
          <w:vAlign w:val="center"/>
        </w:tcPr>
        <w:p w14:paraId="2D0587F8" w14:textId="77777777" w:rsidR="00F5754C" w:rsidRPr="004D13A1" w:rsidRDefault="00F5754C" w:rsidP="005C782A">
          <w:pPr>
            <w:jc w:val="center"/>
            <w:rPr>
              <w:b/>
              <w:color w:val="FF0000"/>
              <w:sz w:val="18"/>
              <w:szCs w:val="18"/>
            </w:rPr>
          </w:pPr>
          <w:r>
            <w:rPr>
              <w:b/>
              <w:color w:val="FFFFFF" w:themeColor="background1"/>
              <w:sz w:val="18"/>
              <w:szCs w:val="18"/>
            </w:rPr>
            <w:t>2. ASSET MANAG</w:t>
          </w:r>
          <w:r w:rsidRPr="008D1821">
            <w:rPr>
              <w:b/>
              <w:color w:val="FFFFFF" w:themeColor="background1"/>
              <w:sz w:val="18"/>
              <w:szCs w:val="18"/>
            </w:rPr>
            <w:t>EMENT</w:t>
          </w:r>
        </w:p>
      </w:tc>
      <w:tc>
        <w:tcPr>
          <w:tcW w:w="2054" w:type="dxa"/>
          <w:tcBorders>
            <w:top w:val="single" w:sz="4" w:space="0" w:color="auto"/>
          </w:tcBorders>
          <w:shd w:val="clear" w:color="auto" w:fill="auto"/>
          <w:vAlign w:val="center"/>
        </w:tcPr>
        <w:p w14:paraId="483E1261" w14:textId="77777777" w:rsidR="00F5754C" w:rsidRPr="004D13A1" w:rsidRDefault="00F5754C" w:rsidP="005C782A">
          <w:pPr>
            <w:jc w:val="center"/>
            <w:rPr>
              <w:b/>
              <w:color w:val="FF0000"/>
              <w:sz w:val="20"/>
              <w:szCs w:val="20"/>
            </w:rPr>
          </w:pPr>
        </w:p>
      </w:tc>
      <w:tc>
        <w:tcPr>
          <w:tcW w:w="2054" w:type="dxa"/>
          <w:shd w:val="clear" w:color="auto" w:fill="auto"/>
          <w:vAlign w:val="center"/>
        </w:tcPr>
        <w:p w14:paraId="1053F28D" w14:textId="77777777" w:rsidR="00F5754C" w:rsidRPr="00B36432" w:rsidRDefault="00F5754C" w:rsidP="00364870">
          <w:pPr>
            <w:jc w:val="center"/>
            <w:rPr>
              <w:b/>
              <w:sz w:val="15"/>
              <w:szCs w:val="15"/>
            </w:rPr>
          </w:pPr>
        </w:p>
      </w:tc>
      <w:tc>
        <w:tcPr>
          <w:tcW w:w="2054" w:type="dxa"/>
          <w:shd w:val="clear" w:color="auto" w:fill="auto"/>
          <w:vAlign w:val="center"/>
        </w:tcPr>
        <w:p w14:paraId="7F8CC07E" w14:textId="77777777" w:rsidR="00F5754C" w:rsidRPr="00B36432" w:rsidRDefault="00F5754C" w:rsidP="00E95BFC">
          <w:pPr>
            <w:rPr>
              <w:b/>
              <w:sz w:val="15"/>
              <w:szCs w:val="15"/>
            </w:rPr>
          </w:pPr>
        </w:p>
      </w:tc>
      <w:tc>
        <w:tcPr>
          <w:tcW w:w="2054" w:type="dxa"/>
          <w:shd w:val="clear" w:color="auto" w:fill="auto"/>
          <w:vAlign w:val="center"/>
        </w:tcPr>
        <w:p w14:paraId="55C1A798" w14:textId="77777777" w:rsidR="00F5754C" w:rsidRPr="00B36432" w:rsidRDefault="00F5754C" w:rsidP="00E95BFC">
          <w:pPr>
            <w:rPr>
              <w:b/>
              <w:sz w:val="15"/>
              <w:szCs w:val="15"/>
            </w:rPr>
          </w:pPr>
        </w:p>
      </w:tc>
      <w:tc>
        <w:tcPr>
          <w:tcW w:w="2054" w:type="dxa"/>
          <w:shd w:val="clear" w:color="auto" w:fill="auto"/>
          <w:vAlign w:val="center"/>
        </w:tcPr>
        <w:p w14:paraId="01475BF2" w14:textId="77777777" w:rsidR="00F5754C" w:rsidRPr="0066629E" w:rsidRDefault="00F5754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3C5A">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3C5A">
            <w:rPr>
              <w:rStyle w:val="PageNumber"/>
              <w:noProof/>
              <w:sz w:val="20"/>
              <w:szCs w:val="20"/>
            </w:rPr>
            <w:t>78</w:t>
          </w:r>
          <w:r w:rsidRPr="0066629E">
            <w:rPr>
              <w:rStyle w:val="PageNumber"/>
              <w:sz w:val="20"/>
              <w:szCs w:val="20"/>
            </w:rPr>
            <w:fldChar w:fldCharType="end"/>
          </w:r>
        </w:p>
      </w:tc>
    </w:tr>
  </w:tbl>
  <w:p w14:paraId="56770879" w14:textId="77777777" w:rsidR="00F5754C" w:rsidRPr="00EC464B" w:rsidRDefault="00F5754C"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5754C" w:rsidRPr="00D11821" w14:paraId="7EC34948" w14:textId="77777777" w:rsidTr="00CB7366">
      <w:trPr>
        <w:trHeight w:val="540"/>
        <w:jc w:val="center"/>
      </w:trPr>
      <w:tc>
        <w:tcPr>
          <w:tcW w:w="2054" w:type="dxa"/>
          <w:tcBorders>
            <w:top w:val="single" w:sz="4" w:space="0" w:color="auto"/>
          </w:tcBorders>
          <w:shd w:val="clear" w:color="auto" w:fill="auto"/>
          <w:vAlign w:val="center"/>
        </w:tcPr>
        <w:p w14:paraId="4B6F0648" w14:textId="77777777" w:rsidR="00F5754C" w:rsidRPr="00FC4508" w:rsidRDefault="00F5754C" w:rsidP="00F254F8">
          <w:pPr>
            <w:jc w:val="center"/>
            <w:rPr>
              <w:b/>
              <w:color w:val="FFFFFF" w:themeColor="background1"/>
              <w:sz w:val="18"/>
              <w:szCs w:val="18"/>
            </w:rPr>
          </w:pPr>
          <w:r>
            <w:rPr>
              <w:b/>
              <w:color w:val="FFFFFF" w:themeColor="background1"/>
              <w:sz w:val="18"/>
              <w:szCs w:val="18"/>
            </w:rPr>
            <w:t>M</w:t>
          </w:r>
        </w:p>
      </w:tc>
      <w:tc>
        <w:tcPr>
          <w:tcW w:w="2054" w:type="dxa"/>
          <w:tcBorders>
            <w:top w:val="single" w:sz="4" w:space="0" w:color="auto"/>
          </w:tcBorders>
          <w:shd w:val="clear" w:color="auto" w:fill="auto"/>
          <w:vAlign w:val="center"/>
        </w:tcPr>
        <w:p w14:paraId="7D50D956" w14:textId="77777777" w:rsidR="00F5754C" w:rsidRPr="00835A95" w:rsidRDefault="00F5754C" w:rsidP="005C782A">
          <w:pPr>
            <w:jc w:val="center"/>
            <w:rPr>
              <w:b/>
              <w:color w:val="FFFFFF" w:themeColor="background1"/>
              <w:sz w:val="18"/>
              <w:szCs w:val="18"/>
            </w:rPr>
          </w:pPr>
          <w:r>
            <w:rPr>
              <w:b/>
              <w:color w:val="FFFFFF" w:themeColor="background1"/>
              <w:sz w:val="18"/>
              <w:szCs w:val="18"/>
            </w:rPr>
            <w:t>2. T</w:t>
          </w:r>
        </w:p>
      </w:tc>
      <w:tc>
        <w:tcPr>
          <w:tcW w:w="2054" w:type="dxa"/>
          <w:tcBorders>
            <w:top w:val="single" w:sz="4" w:space="0" w:color="auto"/>
          </w:tcBorders>
          <w:shd w:val="clear" w:color="auto" w:fill="000000" w:themeFill="text1"/>
          <w:vAlign w:val="center"/>
        </w:tcPr>
        <w:p w14:paraId="21AEA8A3" w14:textId="77777777" w:rsidR="00F5754C" w:rsidRPr="004556EB" w:rsidRDefault="00F5754C" w:rsidP="005C782A">
          <w:pPr>
            <w:jc w:val="center"/>
            <w:rPr>
              <w:b/>
              <w:color w:val="FFFFFF" w:themeColor="background1"/>
              <w:sz w:val="20"/>
              <w:szCs w:val="20"/>
            </w:rPr>
          </w:pPr>
          <w:r w:rsidRPr="00966E82">
            <w:rPr>
              <w:b/>
              <w:color w:val="FFFFFF" w:themeColor="background1"/>
              <w:sz w:val="18"/>
              <w:szCs w:val="20"/>
            </w:rPr>
            <w:t>3. HEALTH CARE AND TREATMENT</w:t>
          </w:r>
        </w:p>
      </w:tc>
      <w:tc>
        <w:tcPr>
          <w:tcW w:w="2054" w:type="dxa"/>
          <w:shd w:val="clear" w:color="auto" w:fill="auto"/>
          <w:vAlign w:val="center"/>
        </w:tcPr>
        <w:p w14:paraId="44883A60" w14:textId="77777777" w:rsidR="00F5754C" w:rsidRPr="00B36432" w:rsidRDefault="00F5754C" w:rsidP="00364870">
          <w:pPr>
            <w:jc w:val="center"/>
            <w:rPr>
              <w:b/>
              <w:sz w:val="15"/>
              <w:szCs w:val="15"/>
            </w:rPr>
          </w:pPr>
        </w:p>
      </w:tc>
      <w:tc>
        <w:tcPr>
          <w:tcW w:w="2054" w:type="dxa"/>
          <w:shd w:val="clear" w:color="auto" w:fill="auto"/>
          <w:vAlign w:val="center"/>
        </w:tcPr>
        <w:p w14:paraId="39344174" w14:textId="77777777" w:rsidR="00F5754C" w:rsidRPr="00B36432" w:rsidRDefault="00F5754C" w:rsidP="00E95BFC">
          <w:pPr>
            <w:rPr>
              <w:b/>
              <w:sz w:val="15"/>
              <w:szCs w:val="15"/>
            </w:rPr>
          </w:pPr>
        </w:p>
      </w:tc>
      <w:tc>
        <w:tcPr>
          <w:tcW w:w="2054" w:type="dxa"/>
          <w:shd w:val="clear" w:color="auto" w:fill="auto"/>
          <w:vAlign w:val="center"/>
        </w:tcPr>
        <w:p w14:paraId="24BFCB0C" w14:textId="77777777" w:rsidR="00F5754C" w:rsidRPr="00B36432" w:rsidRDefault="00F5754C" w:rsidP="00E95BFC">
          <w:pPr>
            <w:rPr>
              <w:b/>
              <w:sz w:val="15"/>
              <w:szCs w:val="15"/>
            </w:rPr>
          </w:pPr>
        </w:p>
      </w:tc>
      <w:tc>
        <w:tcPr>
          <w:tcW w:w="2054" w:type="dxa"/>
          <w:shd w:val="clear" w:color="auto" w:fill="auto"/>
          <w:vAlign w:val="center"/>
        </w:tcPr>
        <w:p w14:paraId="6CDD3EE8" w14:textId="77777777" w:rsidR="00F5754C" w:rsidRPr="0066629E" w:rsidRDefault="00F5754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3C5A">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3C5A">
            <w:rPr>
              <w:rStyle w:val="PageNumber"/>
              <w:noProof/>
              <w:sz w:val="20"/>
              <w:szCs w:val="20"/>
            </w:rPr>
            <w:t>78</w:t>
          </w:r>
          <w:r w:rsidRPr="0066629E">
            <w:rPr>
              <w:rStyle w:val="PageNumber"/>
              <w:sz w:val="20"/>
              <w:szCs w:val="20"/>
            </w:rPr>
            <w:fldChar w:fldCharType="end"/>
          </w:r>
        </w:p>
      </w:tc>
    </w:tr>
  </w:tbl>
  <w:p w14:paraId="24DF4ADD" w14:textId="77777777" w:rsidR="00F5754C" w:rsidRPr="00EC464B" w:rsidRDefault="00F5754C"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5754C" w:rsidRPr="00D11821" w14:paraId="6113ADDF" w14:textId="77777777" w:rsidTr="00CB7366">
      <w:trPr>
        <w:trHeight w:val="540"/>
        <w:jc w:val="center"/>
      </w:trPr>
      <w:tc>
        <w:tcPr>
          <w:tcW w:w="2054" w:type="dxa"/>
          <w:tcBorders>
            <w:top w:val="single" w:sz="4" w:space="0" w:color="auto"/>
          </w:tcBorders>
          <w:shd w:val="clear" w:color="auto" w:fill="auto"/>
          <w:vAlign w:val="center"/>
        </w:tcPr>
        <w:p w14:paraId="4FE6D68A" w14:textId="77777777" w:rsidR="00F5754C" w:rsidRPr="00FC4508" w:rsidRDefault="00F5754C" w:rsidP="00F254F8">
          <w:pPr>
            <w:jc w:val="center"/>
            <w:rPr>
              <w:b/>
              <w:color w:val="FFFFFF" w:themeColor="background1"/>
              <w:sz w:val="18"/>
              <w:szCs w:val="18"/>
            </w:rPr>
          </w:pPr>
          <w:r>
            <w:rPr>
              <w:b/>
              <w:color w:val="FFFFFF" w:themeColor="background1"/>
              <w:sz w:val="18"/>
              <w:szCs w:val="18"/>
            </w:rPr>
            <w:t>M</w:t>
          </w:r>
        </w:p>
      </w:tc>
      <w:tc>
        <w:tcPr>
          <w:tcW w:w="2054" w:type="dxa"/>
          <w:tcBorders>
            <w:top w:val="single" w:sz="4" w:space="0" w:color="auto"/>
          </w:tcBorders>
          <w:shd w:val="clear" w:color="auto" w:fill="auto"/>
          <w:vAlign w:val="center"/>
        </w:tcPr>
        <w:p w14:paraId="65C1461F" w14:textId="77777777" w:rsidR="00F5754C" w:rsidRPr="00835A95" w:rsidRDefault="00F5754C" w:rsidP="005C782A">
          <w:pPr>
            <w:jc w:val="center"/>
            <w:rPr>
              <w:b/>
              <w:color w:val="FFFFFF" w:themeColor="background1"/>
              <w:sz w:val="18"/>
              <w:szCs w:val="18"/>
            </w:rPr>
          </w:pPr>
          <w:r>
            <w:rPr>
              <w:b/>
              <w:color w:val="FFFFFF" w:themeColor="background1"/>
              <w:sz w:val="18"/>
              <w:szCs w:val="18"/>
            </w:rPr>
            <w:t>2. T</w:t>
          </w:r>
        </w:p>
      </w:tc>
      <w:tc>
        <w:tcPr>
          <w:tcW w:w="2054" w:type="dxa"/>
          <w:tcBorders>
            <w:top w:val="single" w:sz="4" w:space="0" w:color="auto"/>
          </w:tcBorders>
          <w:shd w:val="clear" w:color="auto" w:fill="auto"/>
          <w:vAlign w:val="center"/>
        </w:tcPr>
        <w:p w14:paraId="42ABF2DF" w14:textId="77777777" w:rsidR="00F5754C" w:rsidRPr="004556EB" w:rsidRDefault="00F5754C" w:rsidP="005C782A">
          <w:pPr>
            <w:jc w:val="center"/>
            <w:rPr>
              <w:b/>
              <w:color w:val="FFFFFF" w:themeColor="background1"/>
              <w:sz w:val="20"/>
              <w:szCs w:val="20"/>
            </w:rPr>
          </w:pPr>
        </w:p>
      </w:tc>
      <w:tc>
        <w:tcPr>
          <w:tcW w:w="2054" w:type="dxa"/>
          <w:shd w:val="clear" w:color="auto" w:fill="000000" w:themeFill="text1"/>
          <w:vAlign w:val="center"/>
        </w:tcPr>
        <w:p w14:paraId="59912628" w14:textId="77777777" w:rsidR="00F5754C" w:rsidRPr="00B36432" w:rsidRDefault="00F5754C" w:rsidP="00CB7366">
          <w:pPr>
            <w:jc w:val="center"/>
            <w:rPr>
              <w:b/>
              <w:sz w:val="15"/>
              <w:szCs w:val="15"/>
            </w:rPr>
          </w:pPr>
          <w:r w:rsidRPr="00CB7366">
            <w:rPr>
              <w:b/>
              <w:color w:val="FFFFFF" w:themeColor="background1"/>
              <w:sz w:val="18"/>
              <w:szCs w:val="15"/>
            </w:rPr>
            <w:t>4. HOSPITAL  SUPPORT SERVICES</w:t>
          </w:r>
        </w:p>
      </w:tc>
      <w:tc>
        <w:tcPr>
          <w:tcW w:w="2054" w:type="dxa"/>
          <w:shd w:val="clear" w:color="auto" w:fill="auto"/>
          <w:vAlign w:val="center"/>
        </w:tcPr>
        <w:p w14:paraId="3071C1DF" w14:textId="77777777" w:rsidR="00F5754C" w:rsidRPr="00B36432" w:rsidRDefault="00F5754C" w:rsidP="00E95BFC">
          <w:pPr>
            <w:rPr>
              <w:b/>
              <w:sz w:val="15"/>
              <w:szCs w:val="15"/>
            </w:rPr>
          </w:pPr>
        </w:p>
      </w:tc>
      <w:tc>
        <w:tcPr>
          <w:tcW w:w="2054" w:type="dxa"/>
          <w:shd w:val="clear" w:color="auto" w:fill="auto"/>
          <w:vAlign w:val="center"/>
        </w:tcPr>
        <w:p w14:paraId="17274CB9" w14:textId="77777777" w:rsidR="00F5754C" w:rsidRPr="00B36432" w:rsidRDefault="00F5754C" w:rsidP="00E95BFC">
          <w:pPr>
            <w:rPr>
              <w:b/>
              <w:sz w:val="15"/>
              <w:szCs w:val="15"/>
            </w:rPr>
          </w:pPr>
        </w:p>
      </w:tc>
      <w:tc>
        <w:tcPr>
          <w:tcW w:w="2054" w:type="dxa"/>
          <w:shd w:val="clear" w:color="auto" w:fill="auto"/>
          <w:vAlign w:val="center"/>
        </w:tcPr>
        <w:p w14:paraId="59B71E56" w14:textId="77777777" w:rsidR="00F5754C" w:rsidRPr="0066629E" w:rsidRDefault="00F5754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3C5A">
            <w:rPr>
              <w:rStyle w:val="PageNumber"/>
              <w:noProof/>
              <w:sz w:val="20"/>
              <w:szCs w:val="20"/>
            </w:rPr>
            <w:t>39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3C5A">
            <w:rPr>
              <w:rStyle w:val="PageNumber"/>
              <w:noProof/>
              <w:sz w:val="20"/>
              <w:szCs w:val="20"/>
            </w:rPr>
            <w:t>78</w:t>
          </w:r>
          <w:r w:rsidRPr="0066629E">
            <w:rPr>
              <w:rStyle w:val="PageNumber"/>
              <w:sz w:val="20"/>
              <w:szCs w:val="20"/>
            </w:rPr>
            <w:fldChar w:fldCharType="end"/>
          </w:r>
        </w:p>
      </w:tc>
    </w:tr>
  </w:tbl>
  <w:p w14:paraId="4B021BAD" w14:textId="77777777" w:rsidR="00F5754C" w:rsidRPr="00EC464B" w:rsidRDefault="00F5754C"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5754C" w:rsidRPr="00D11821" w14:paraId="35D83CB9" w14:textId="77777777" w:rsidTr="006774F1">
      <w:trPr>
        <w:trHeight w:val="540"/>
        <w:jc w:val="center"/>
      </w:trPr>
      <w:tc>
        <w:tcPr>
          <w:tcW w:w="2054" w:type="dxa"/>
          <w:tcBorders>
            <w:top w:val="single" w:sz="4" w:space="0" w:color="auto"/>
          </w:tcBorders>
          <w:shd w:val="clear" w:color="auto" w:fill="auto"/>
          <w:vAlign w:val="center"/>
        </w:tcPr>
        <w:p w14:paraId="5433F035" w14:textId="77777777" w:rsidR="00F5754C" w:rsidRPr="00FC4508" w:rsidRDefault="00F5754C" w:rsidP="00F254F8">
          <w:pPr>
            <w:jc w:val="center"/>
            <w:rPr>
              <w:b/>
              <w:color w:val="FFFFFF" w:themeColor="background1"/>
              <w:sz w:val="18"/>
              <w:szCs w:val="18"/>
            </w:rPr>
          </w:pPr>
          <w:r>
            <w:rPr>
              <w:b/>
              <w:color w:val="FFFFFF" w:themeColor="background1"/>
              <w:sz w:val="18"/>
              <w:szCs w:val="18"/>
            </w:rPr>
            <w:t>M</w:t>
          </w:r>
        </w:p>
      </w:tc>
      <w:tc>
        <w:tcPr>
          <w:tcW w:w="2054" w:type="dxa"/>
          <w:tcBorders>
            <w:top w:val="single" w:sz="4" w:space="0" w:color="auto"/>
          </w:tcBorders>
          <w:shd w:val="clear" w:color="auto" w:fill="auto"/>
          <w:vAlign w:val="center"/>
        </w:tcPr>
        <w:p w14:paraId="67930AFA" w14:textId="77777777" w:rsidR="00F5754C" w:rsidRPr="00835A95" w:rsidRDefault="00F5754C" w:rsidP="005C782A">
          <w:pPr>
            <w:jc w:val="center"/>
            <w:rPr>
              <w:b/>
              <w:color w:val="FFFFFF" w:themeColor="background1"/>
              <w:sz w:val="18"/>
              <w:szCs w:val="18"/>
            </w:rPr>
          </w:pPr>
          <w:r>
            <w:rPr>
              <w:b/>
              <w:color w:val="FFFFFF" w:themeColor="background1"/>
              <w:sz w:val="18"/>
              <w:szCs w:val="18"/>
            </w:rPr>
            <w:t>2. T</w:t>
          </w:r>
        </w:p>
      </w:tc>
      <w:tc>
        <w:tcPr>
          <w:tcW w:w="2054" w:type="dxa"/>
          <w:tcBorders>
            <w:top w:val="single" w:sz="4" w:space="0" w:color="auto"/>
          </w:tcBorders>
          <w:shd w:val="clear" w:color="auto" w:fill="auto"/>
          <w:vAlign w:val="center"/>
        </w:tcPr>
        <w:p w14:paraId="0F18FDFA" w14:textId="77777777" w:rsidR="00F5754C" w:rsidRPr="004556EB" w:rsidRDefault="00F5754C" w:rsidP="005C782A">
          <w:pPr>
            <w:jc w:val="center"/>
            <w:rPr>
              <w:b/>
              <w:color w:val="FFFFFF" w:themeColor="background1"/>
              <w:sz w:val="20"/>
              <w:szCs w:val="20"/>
            </w:rPr>
          </w:pPr>
        </w:p>
      </w:tc>
      <w:tc>
        <w:tcPr>
          <w:tcW w:w="2054" w:type="dxa"/>
          <w:shd w:val="clear" w:color="auto" w:fill="auto"/>
          <w:vAlign w:val="center"/>
        </w:tcPr>
        <w:p w14:paraId="4CD41B8A" w14:textId="77777777" w:rsidR="00F5754C" w:rsidRPr="00B36432" w:rsidRDefault="00F5754C" w:rsidP="00E95BFC">
          <w:pPr>
            <w:rPr>
              <w:b/>
              <w:sz w:val="15"/>
              <w:szCs w:val="15"/>
            </w:rPr>
          </w:pPr>
        </w:p>
      </w:tc>
      <w:tc>
        <w:tcPr>
          <w:tcW w:w="2054" w:type="dxa"/>
          <w:shd w:val="clear" w:color="auto" w:fill="000000" w:themeFill="text1"/>
          <w:vAlign w:val="center"/>
        </w:tcPr>
        <w:p w14:paraId="00314E0F" w14:textId="77777777" w:rsidR="00F5754C" w:rsidRPr="006774F1" w:rsidRDefault="00F5754C" w:rsidP="00C0727F">
          <w:pPr>
            <w:jc w:val="center"/>
            <w:rPr>
              <w:b/>
              <w:color w:val="FFFFFF" w:themeColor="background1"/>
              <w:sz w:val="18"/>
              <w:szCs w:val="15"/>
            </w:rPr>
          </w:pPr>
          <w:r w:rsidRPr="006774F1">
            <w:rPr>
              <w:b/>
              <w:color w:val="FFFFFF" w:themeColor="background1"/>
              <w:sz w:val="18"/>
              <w:szCs w:val="15"/>
            </w:rPr>
            <w:t>5. HUMAN RESOURCE MANAGEMENT</w:t>
          </w:r>
        </w:p>
      </w:tc>
      <w:tc>
        <w:tcPr>
          <w:tcW w:w="2054" w:type="dxa"/>
          <w:shd w:val="clear" w:color="auto" w:fill="auto"/>
          <w:vAlign w:val="center"/>
        </w:tcPr>
        <w:p w14:paraId="7E8C4F84" w14:textId="77777777" w:rsidR="00F5754C" w:rsidRPr="00B36432" w:rsidRDefault="00F5754C" w:rsidP="00E95BFC">
          <w:pPr>
            <w:rPr>
              <w:b/>
              <w:sz w:val="15"/>
              <w:szCs w:val="15"/>
            </w:rPr>
          </w:pPr>
        </w:p>
      </w:tc>
      <w:tc>
        <w:tcPr>
          <w:tcW w:w="2054" w:type="dxa"/>
          <w:shd w:val="clear" w:color="auto" w:fill="auto"/>
          <w:vAlign w:val="center"/>
        </w:tcPr>
        <w:p w14:paraId="67D37263" w14:textId="77777777" w:rsidR="00F5754C" w:rsidRPr="0066629E" w:rsidRDefault="00F5754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3C5A">
            <w:rPr>
              <w:rStyle w:val="PageNumber"/>
              <w:noProof/>
              <w:sz w:val="20"/>
              <w:szCs w:val="20"/>
            </w:rPr>
            <w:t>42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3C5A">
            <w:rPr>
              <w:rStyle w:val="PageNumber"/>
              <w:noProof/>
              <w:sz w:val="20"/>
              <w:szCs w:val="20"/>
            </w:rPr>
            <w:t>78</w:t>
          </w:r>
          <w:r w:rsidRPr="0066629E">
            <w:rPr>
              <w:rStyle w:val="PageNumber"/>
              <w:sz w:val="20"/>
              <w:szCs w:val="20"/>
            </w:rPr>
            <w:fldChar w:fldCharType="end"/>
          </w:r>
        </w:p>
      </w:tc>
    </w:tr>
  </w:tbl>
  <w:p w14:paraId="439E493E" w14:textId="77777777" w:rsidR="00F5754C" w:rsidRPr="00EC464B" w:rsidRDefault="00F5754C"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5754C" w:rsidRPr="00D11821" w14:paraId="028F4F11" w14:textId="77777777" w:rsidTr="006774F1">
      <w:trPr>
        <w:trHeight w:val="616"/>
        <w:jc w:val="center"/>
      </w:trPr>
      <w:tc>
        <w:tcPr>
          <w:tcW w:w="2054" w:type="dxa"/>
          <w:tcBorders>
            <w:top w:val="single" w:sz="4" w:space="0" w:color="auto"/>
          </w:tcBorders>
          <w:shd w:val="clear" w:color="auto" w:fill="auto"/>
          <w:vAlign w:val="center"/>
        </w:tcPr>
        <w:p w14:paraId="2542AB1D" w14:textId="77777777" w:rsidR="00F5754C" w:rsidRPr="00FC4508" w:rsidRDefault="00F5754C" w:rsidP="00F254F8">
          <w:pPr>
            <w:jc w:val="center"/>
            <w:rPr>
              <w:b/>
              <w:color w:val="FFFFFF" w:themeColor="background1"/>
              <w:sz w:val="18"/>
              <w:szCs w:val="18"/>
            </w:rPr>
          </w:pPr>
          <w:r>
            <w:rPr>
              <w:b/>
              <w:color w:val="FFFFFF" w:themeColor="background1"/>
              <w:sz w:val="18"/>
              <w:szCs w:val="18"/>
            </w:rPr>
            <w:t>M</w:t>
          </w:r>
        </w:p>
      </w:tc>
      <w:tc>
        <w:tcPr>
          <w:tcW w:w="2054" w:type="dxa"/>
          <w:tcBorders>
            <w:top w:val="single" w:sz="4" w:space="0" w:color="auto"/>
          </w:tcBorders>
          <w:shd w:val="clear" w:color="auto" w:fill="auto"/>
          <w:vAlign w:val="center"/>
        </w:tcPr>
        <w:p w14:paraId="09AB4BD5" w14:textId="77777777" w:rsidR="00F5754C" w:rsidRPr="00835A95" w:rsidRDefault="00F5754C" w:rsidP="005C782A">
          <w:pPr>
            <w:jc w:val="center"/>
            <w:rPr>
              <w:b/>
              <w:color w:val="FFFFFF" w:themeColor="background1"/>
              <w:sz w:val="18"/>
              <w:szCs w:val="18"/>
            </w:rPr>
          </w:pPr>
          <w:r>
            <w:rPr>
              <w:b/>
              <w:color w:val="FFFFFF" w:themeColor="background1"/>
              <w:sz w:val="18"/>
              <w:szCs w:val="18"/>
            </w:rPr>
            <w:t>2. T</w:t>
          </w:r>
        </w:p>
      </w:tc>
      <w:tc>
        <w:tcPr>
          <w:tcW w:w="2054" w:type="dxa"/>
          <w:tcBorders>
            <w:top w:val="single" w:sz="4" w:space="0" w:color="auto"/>
          </w:tcBorders>
          <w:shd w:val="clear" w:color="auto" w:fill="auto"/>
          <w:vAlign w:val="center"/>
        </w:tcPr>
        <w:p w14:paraId="0B88EB1F" w14:textId="77777777" w:rsidR="00F5754C" w:rsidRPr="004556EB" w:rsidRDefault="00F5754C" w:rsidP="005C782A">
          <w:pPr>
            <w:jc w:val="center"/>
            <w:rPr>
              <w:b/>
              <w:color w:val="FFFFFF" w:themeColor="background1"/>
              <w:sz w:val="20"/>
              <w:szCs w:val="20"/>
            </w:rPr>
          </w:pPr>
        </w:p>
      </w:tc>
      <w:tc>
        <w:tcPr>
          <w:tcW w:w="2054" w:type="dxa"/>
          <w:shd w:val="clear" w:color="auto" w:fill="auto"/>
          <w:vAlign w:val="center"/>
        </w:tcPr>
        <w:p w14:paraId="1EB0B558" w14:textId="77777777" w:rsidR="00F5754C" w:rsidRPr="00B36432" w:rsidRDefault="00F5754C" w:rsidP="00E95BFC">
          <w:pPr>
            <w:rPr>
              <w:b/>
              <w:sz w:val="15"/>
              <w:szCs w:val="15"/>
            </w:rPr>
          </w:pPr>
        </w:p>
      </w:tc>
      <w:tc>
        <w:tcPr>
          <w:tcW w:w="2054" w:type="dxa"/>
          <w:shd w:val="clear" w:color="auto" w:fill="auto"/>
          <w:vAlign w:val="center"/>
        </w:tcPr>
        <w:p w14:paraId="7C29A378" w14:textId="77777777" w:rsidR="00F5754C" w:rsidRPr="00B36432" w:rsidRDefault="00F5754C" w:rsidP="00E95BFC">
          <w:pPr>
            <w:rPr>
              <w:b/>
              <w:sz w:val="15"/>
              <w:szCs w:val="15"/>
            </w:rPr>
          </w:pPr>
        </w:p>
      </w:tc>
      <w:tc>
        <w:tcPr>
          <w:tcW w:w="2054" w:type="dxa"/>
          <w:shd w:val="clear" w:color="auto" w:fill="000000" w:themeFill="text1"/>
          <w:vAlign w:val="center"/>
        </w:tcPr>
        <w:p w14:paraId="64711CC4" w14:textId="77777777" w:rsidR="00F5754C" w:rsidRPr="005863ED" w:rsidRDefault="00F5754C" w:rsidP="005863ED">
          <w:pPr>
            <w:jc w:val="center"/>
            <w:rPr>
              <w:b/>
              <w:color w:val="FF0000"/>
              <w:sz w:val="15"/>
              <w:szCs w:val="15"/>
            </w:rPr>
          </w:pPr>
          <w:r w:rsidRPr="006774F1">
            <w:rPr>
              <w:b/>
              <w:color w:val="FFFFFF" w:themeColor="background1"/>
              <w:sz w:val="18"/>
              <w:szCs w:val="15"/>
            </w:rPr>
            <w:t>6. LABORATORY AND PATHOLOGY MANAGEMENT</w:t>
          </w:r>
        </w:p>
      </w:tc>
      <w:tc>
        <w:tcPr>
          <w:tcW w:w="2054" w:type="dxa"/>
          <w:shd w:val="clear" w:color="auto" w:fill="auto"/>
          <w:vAlign w:val="center"/>
        </w:tcPr>
        <w:p w14:paraId="626973E0" w14:textId="77777777" w:rsidR="00F5754C" w:rsidRPr="0066629E" w:rsidRDefault="00F5754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3C5A">
            <w:rPr>
              <w:rStyle w:val="PageNumber"/>
              <w:noProof/>
              <w:sz w:val="20"/>
              <w:szCs w:val="20"/>
            </w:rPr>
            <w:t>53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3C5A">
            <w:rPr>
              <w:rStyle w:val="PageNumber"/>
              <w:noProof/>
              <w:sz w:val="20"/>
              <w:szCs w:val="20"/>
            </w:rPr>
            <w:t>78</w:t>
          </w:r>
          <w:r w:rsidRPr="0066629E">
            <w:rPr>
              <w:rStyle w:val="PageNumber"/>
              <w:sz w:val="20"/>
              <w:szCs w:val="20"/>
            </w:rPr>
            <w:fldChar w:fldCharType="end"/>
          </w:r>
        </w:p>
      </w:tc>
    </w:tr>
  </w:tbl>
  <w:p w14:paraId="4ED8E7DC" w14:textId="77777777" w:rsidR="00F5754C" w:rsidRPr="00EC464B" w:rsidRDefault="00F5754C" w:rsidP="007D4C54">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5754C" w:rsidRPr="00D11821" w14:paraId="6FB66189" w14:textId="77777777" w:rsidTr="006774F1">
      <w:trPr>
        <w:trHeight w:val="540"/>
        <w:jc w:val="center"/>
      </w:trPr>
      <w:tc>
        <w:tcPr>
          <w:tcW w:w="2054" w:type="dxa"/>
          <w:tcBorders>
            <w:top w:val="single" w:sz="4" w:space="0" w:color="auto"/>
          </w:tcBorders>
          <w:shd w:val="clear" w:color="auto" w:fill="000000" w:themeFill="text1"/>
          <w:vAlign w:val="center"/>
        </w:tcPr>
        <w:p w14:paraId="2F4DE3BE" w14:textId="77777777" w:rsidR="00F5754C" w:rsidRPr="00FC4508" w:rsidRDefault="00F5754C" w:rsidP="00F254F8">
          <w:pPr>
            <w:jc w:val="center"/>
            <w:rPr>
              <w:b/>
              <w:color w:val="FFFFFF" w:themeColor="background1"/>
              <w:sz w:val="18"/>
              <w:szCs w:val="18"/>
            </w:rPr>
          </w:pPr>
          <w:r w:rsidRPr="006774F1">
            <w:rPr>
              <w:b/>
              <w:color w:val="FFFFFF" w:themeColor="background1"/>
              <w:sz w:val="18"/>
              <w:szCs w:val="18"/>
            </w:rPr>
            <w:t>7. PHARMACY MANAGEMENT</w:t>
          </w:r>
        </w:p>
      </w:tc>
      <w:tc>
        <w:tcPr>
          <w:tcW w:w="2054" w:type="dxa"/>
          <w:tcBorders>
            <w:top w:val="single" w:sz="4" w:space="0" w:color="auto"/>
          </w:tcBorders>
          <w:shd w:val="clear" w:color="auto" w:fill="auto"/>
          <w:vAlign w:val="center"/>
        </w:tcPr>
        <w:p w14:paraId="5A26CBF6" w14:textId="77777777" w:rsidR="00F5754C" w:rsidRPr="00835A95" w:rsidRDefault="00F5754C" w:rsidP="005C782A">
          <w:pPr>
            <w:jc w:val="center"/>
            <w:rPr>
              <w:b/>
              <w:color w:val="FFFFFF" w:themeColor="background1"/>
              <w:sz w:val="18"/>
              <w:szCs w:val="18"/>
            </w:rPr>
          </w:pPr>
          <w:r>
            <w:rPr>
              <w:b/>
              <w:color w:val="FFFFFF" w:themeColor="background1"/>
              <w:sz w:val="18"/>
              <w:szCs w:val="18"/>
            </w:rPr>
            <w:t>2. T</w:t>
          </w:r>
        </w:p>
      </w:tc>
      <w:tc>
        <w:tcPr>
          <w:tcW w:w="2054" w:type="dxa"/>
          <w:tcBorders>
            <w:top w:val="single" w:sz="4" w:space="0" w:color="auto"/>
          </w:tcBorders>
          <w:shd w:val="clear" w:color="auto" w:fill="auto"/>
          <w:vAlign w:val="center"/>
        </w:tcPr>
        <w:p w14:paraId="1D6B7157" w14:textId="77777777" w:rsidR="00F5754C" w:rsidRPr="004556EB" w:rsidRDefault="00F5754C" w:rsidP="005C782A">
          <w:pPr>
            <w:jc w:val="center"/>
            <w:rPr>
              <w:b/>
              <w:color w:val="FFFFFF" w:themeColor="background1"/>
              <w:sz w:val="20"/>
              <w:szCs w:val="20"/>
            </w:rPr>
          </w:pPr>
        </w:p>
      </w:tc>
      <w:tc>
        <w:tcPr>
          <w:tcW w:w="2054" w:type="dxa"/>
          <w:shd w:val="clear" w:color="auto" w:fill="auto"/>
          <w:vAlign w:val="center"/>
        </w:tcPr>
        <w:p w14:paraId="3DE7C955" w14:textId="77777777" w:rsidR="00F5754C" w:rsidRPr="00B36432" w:rsidRDefault="00F5754C" w:rsidP="00E95BFC">
          <w:pPr>
            <w:rPr>
              <w:b/>
              <w:sz w:val="15"/>
              <w:szCs w:val="15"/>
            </w:rPr>
          </w:pPr>
        </w:p>
      </w:tc>
      <w:tc>
        <w:tcPr>
          <w:tcW w:w="2054" w:type="dxa"/>
          <w:shd w:val="clear" w:color="auto" w:fill="auto"/>
          <w:vAlign w:val="center"/>
        </w:tcPr>
        <w:p w14:paraId="00239A99" w14:textId="77777777" w:rsidR="00F5754C" w:rsidRPr="00B36432" w:rsidRDefault="00F5754C" w:rsidP="00E95BFC">
          <w:pPr>
            <w:rPr>
              <w:b/>
              <w:sz w:val="15"/>
              <w:szCs w:val="15"/>
            </w:rPr>
          </w:pPr>
        </w:p>
      </w:tc>
      <w:tc>
        <w:tcPr>
          <w:tcW w:w="2054" w:type="dxa"/>
          <w:shd w:val="clear" w:color="auto" w:fill="auto"/>
          <w:vAlign w:val="center"/>
        </w:tcPr>
        <w:p w14:paraId="70EE9574" w14:textId="77777777" w:rsidR="00F5754C" w:rsidRPr="00B36432" w:rsidRDefault="00F5754C" w:rsidP="00E95BFC">
          <w:pPr>
            <w:rPr>
              <w:b/>
              <w:sz w:val="15"/>
              <w:szCs w:val="15"/>
            </w:rPr>
          </w:pPr>
        </w:p>
      </w:tc>
      <w:tc>
        <w:tcPr>
          <w:tcW w:w="2054" w:type="dxa"/>
          <w:shd w:val="clear" w:color="auto" w:fill="auto"/>
          <w:vAlign w:val="center"/>
        </w:tcPr>
        <w:p w14:paraId="0BE873FD" w14:textId="77777777" w:rsidR="00F5754C" w:rsidRPr="0066629E" w:rsidRDefault="00F5754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3C5A">
            <w:rPr>
              <w:rStyle w:val="PageNumber"/>
              <w:noProof/>
              <w:sz w:val="20"/>
              <w:szCs w:val="20"/>
            </w:rPr>
            <w:t>60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3C5A">
            <w:rPr>
              <w:rStyle w:val="PageNumber"/>
              <w:noProof/>
              <w:sz w:val="20"/>
              <w:szCs w:val="20"/>
            </w:rPr>
            <w:t>78</w:t>
          </w:r>
          <w:r w:rsidRPr="0066629E">
            <w:rPr>
              <w:rStyle w:val="PageNumber"/>
              <w:sz w:val="20"/>
              <w:szCs w:val="20"/>
            </w:rPr>
            <w:fldChar w:fldCharType="end"/>
          </w:r>
        </w:p>
      </w:tc>
    </w:tr>
  </w:tbl>
  <w:p w14:paraId="42C8C08D" w14:textId="77777777" w:rsidR="00F5754C" w:rsidRPr="00EC464B" w:rsidRDefault="00F5754C" w:rsidP="007D4C54">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5754C" w:rsidRPr="00D11821" w14:paraId="5DE53A35" w14:textId="77777777" w:rsidTr="006774F1">
      <w:trPr>
        <w:trHeight w:val="540"/>
        <w:jc w:val="center"/>
      </w:trPr>
      <w:tc>
        <w:tcPr>
          <w:tcW w:w="2054" w:type="dxa"/>
          <w:tcBorders>
            <w:top w:val="single" w:sz="4" w:space="0" w:color="auto"/>
          </w:tcBorders>
          <w:shd w:val="clear" w:color="auto" w:fill="auto"/>
          <w:vAlign w:val="center"/>
        </w:tcPr>
        <w:p w14:paraId="676FA1D4" w14:textId="77777777" w:rsidR="00F5754C" w:rsidRPr="00124D30" w:rsidRDefault="00F5754C" w:rsidP="00962648">
          <w:pPr>
            <w:jc w:val="center"/>
            <w:rPr>
              <w:b/>
              <w:color w:val="FF0000"/>
              <w:sz w:val="18"/>
              <w:szCs w:val="18"/>
            </w:rPr>
          </w:pPr>
        </w:p>
      </w:tc>
      <w:tc>
        <w:tcPr>
          <w:tcW w:w="2054" w:type="dxa"/>
          <w:tcBorders>
            <w:top w:val="single" w:sz="4" w:space="0" w:color="auto"/>
          </w:tcBorders>
          <w:shd w:val="clear" w:color="auto" w:fill="000000" w:themeFill="text1"/>
          <w:vAlign w:val="center"/>
        </w:tcPr>
        <w:p w14:paraId="40A02080" w14:textId="77777777" w:rsidR="00F5754C" w:rsidRPr="006774F1" w:rsidRDefault="00F5754C" w:rsidP="00124D30">
          <w:pPr>
            <w:jc w:val="center"/>
            <w:rPr>
              <w:b/>
              <w:color w:val="FFFFFF" w:themeColor="background1"/>
              <w:sz w:val="18"/>
              <w:szCs w:val="18"/>
            </w:rPr>
          </w:pPr>
          <w:r w:rsidRPr="006774F1">
            <w:rPr>
              <w:b/>
              <w:color w:val="FFFFFF" w:themeColor="background1"/>
              <w:sz w:val="18"/>
              <w:szCs w:val="18"/>
            </w:rPr>
            <w:t>8. RESEARCH MANAGEMENT</w:t>
          </w:r>
        </w:p>
      </w:tc>
      <w:tc>
        <w:tcPr>
          <w:tcW w:w="2054" w:type="dxa"/>
          <w:tcBorders>
            <w:top w:val="single" w:sz="4" w:space="0" w:color="auto"/>
          </w:tcBorders>
          <w:shd w:val="clear" w:color="auto" w:fill="auto"/>
          <w:vAlign w:val="center"/>
        </w:tcPr>
        <w:p w14:paraId="5A0BAA36" w14:textId="77777777" w:rsidR="00F5754C" w:rsidRPr="004556EB" w:rsidRDefault="00F5754C" w:rsidP="005C782A">
          <w:pPr>
            <w:jc w:val="center"/>
            <w:rPr>
              <w:b/>
              <w:color w:val="FFFFFF" w:themeColor="background1"/>
              <w:sz w:val="20"/>
              <w:szCs w:val="20"/>
            </w:rPr>
          </w:pPr>
        </w:p>
      </w:tc>
      <w:tc>
        <w:tcPr>
          <w:tcW w:w="2054" w:type="dxa"/>
          <w:shd w:val="clear" w:color="auto" w:fill="auto"/>
          <w:vAlign w:val="center"/>
        </w:tcPr>
        <w:p w14:paraId="0C8DC00C" w14:textId="77777777" w:rsidR="00F5754C" w:rsidRPr="00B36432" w:rsidRDefault="00F5754C" w:rsidP="00E95BFC">
          <w:pPr>
            <w:rPr>
              <w:b/>
              <w:sz w:val="15"/>
              <w:szCs w:val="15"/>
            </w:rPr>
          </w:pPr>
        </w:p>
      </w:tc>
      <w:tc>
        <w:tcPr>
          <w:tcW w:w="2054" w:type="dxa"/>
          <w:shd w:val="clear" w:color="auto" w:fill="auto"/>
          <w:vAlign w:val="center"/>
        </w:tcPr>
        <w:p w14:paraId="350D4B73" w14:textId="77777777" w:rsidR="00F5754C" w:rsidRPr="00B36432" w:rsidRDefault="00F5754C" w:rsidP="00E95BFC">
          <w:pPr>
            <w:rPr>
              <w:b/>
              <w:sz w:val="15"/>
              <w:szCs w:val="15"/>
            </w:rPr>
          </w:pPr>
        </w:p>
      </w:tc>
      <w:tc>
        <w:tcPr>
          <w:tcW w:w="2054" w:type="dxa"/>
          <w:shd w:val="clear" w:color="auto" w:fill="auto"/>
          <w:vAlign w:val="center"/>
        </w:tcPr>
        <w:p w14:paraId="5A14525E" w14:textId="77777777" w:rsidR="00F5754C" w:rsidRPr="00B36432" w:rsidRDefault="00F5754C" w:rsidP="00E95BFC">
          <w:pPr>
            <w:rPr>
              <w:b/>
              <w:sz w:val="15"/>
              <w:szCs w:val="15"/>
            </w:rPr>
          </w:pPr>
        </w:p>
      </w:tc>
      <w:tc>
        <w:tcPr>
          <w:tcW w:w="2054" w:type="dxa"/>
          <w:shd w:val="clear" w:color="auto" w:fill="auto"/>
          <w:vAlign w:val="center"/>
        </w:tcPr>
        <w:p w14:paraId="58A8C6F3" w14:textId="77777777" w:rsidR="00F5754C" w:rsidRPr="0066629E" w:rsidRDefault="00F5754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23C5A">
            <w:rPr>
              <w:rStyle w:val="PageNumber"/>
              <w:noProof/>
              <w:sz w:val="20"/>
              <w:szCs w:val="20"/>
            </w:rPr>
            <w:t>68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23C5A">
            <w:rPr>
              <w:rStyle w:val="PageNumber"/>
              <w:noProof/>
              <w:sz w:val="20"/>
              <w:szCs w:val="20"/>
            </w:rPr>
            <w:t>78</w:t>
          </w:r>
          <w:r w:rsidRPr="0066629E">
            <w:rPr>
              <w:rStyle w:val="PageNumber"/>
              <w:sz w:val="20"/>
              <w:szCs w:val="20"/>
            </w:rPr>
            <w:fldChar w:fldCharType="end"/>
          </w:r>
        </w:p>
      </w:tc>
    </w:tr>
  </w:tbl>
  <w:p w14:paraId="3DF6EC9B" w14:textId="77777777" w:rsidR="00F5754C" w:rsidRPr="00EC464B" w:rsidRDefault="00F5754C" w:rsidP="007D4C5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FC9F" w14:textId="77777777" w:rsidR="00FE7E3D" w:rsidRDefault="00FE7E3D" w:rsidP="000D39EA">
      <w:r>
        <w:separator/>
      </w:r>
    </w:p>
    <w:p w14:paraId="37B44225" w14:textId="77777777" w:rsidR="00FE7E3D" w:rsidRDefault="00FE7E3D"/>
  </w:footnote>
  <w:footnote w:type="continuationSeparator" w:id="0">
    <w:p w14:paraId="381DA053" w14:textId="77777777" w:rsidR="00FE7E3D" w:rsidRDefault="00FE7E3D" w:rsidP="000D39EA">
      <w:r>
        <w:continuationSeparator/>
      </w:r>
    </w:p>
    <w:p w14:paraId="639C62B9" w14:textId="77777777" w:rsidR="00FE7E3D" w:rsidRDefault="00FE7E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F5754C" w:rsidRPr="00B36432" w14:paraId="262AEF80" w14:textId="77777777" w:rsidTr="004B5C29">
      <w:trPr>
        <w:jc w:val="center"/>
      </w:trPr>
      <w:tc>
        <w:tcPr>
          <w:tcW w:w="3240" w:type="dxa"/>
          <w:vAlign w:val="bottom"/>
        </w:tcPr>
        <w:p w14:paraId="5E77DA2E" w14:textId="77777777" w:rsidR="00F5754C" w:rsidRPr="00BD74D5" w:rsidRDefault="00F5754C" w:rsidP="004B5C29">
          <w:pPr>
            <w:pStyle w:val="Header"/>
          </w:pPr>
          <w:r w:rsidRPr="00BD74D5">
            <w:rPr>
              <w:noProof/>
            </w:rPr>
            <w:drawing>
              <wp:anchor distT="0" distB="0" distL="114300" distR="114300" simplePos="0" relativeHeight="251659264" behindDoc="1" locked="0" layoutInCell="1" allowOverlap="1" wp14:anchorId="2DC59BF1" wp14:editId="10FC292C">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36F9F9D8" w14:textId="71576EF2" w:rsidR="00F5754C" w:rsidRPr="004B5C29" w:rsidRDefault="00F5754C" w:rsidP="004B5C29">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2EF292DC" w14:textId="5D760841" w:rsidR="00F5754C" w:rsidRDefault="00F5754C" w:rsidP="004B5C29">
          <w:pPr>
            <w:pStyle w:val="Header"/>
            <w:tabs>
              <w:tab w:val="clear" w:pos="4680"/>
              <w:tab w:val="clear" w:pos="9360"/>
              <w:tab w:val="right" w:pos="13230"/>
            </w:tabs>
            <w:jc w:val="right"/>
            <w:rPr>
              <w:b/>
              <w:i/>
              <w:szCs w:val="22"/>
            </w:rPr>
          </w:pPr>
          <w:r>
            <w:rPr>
              <w:b/>
              <w:i/>
              <w:sz w:val="24"/>
              <w:szCs w:val="24"/>
            </w:rPr>
            <w:t xml:space="preserve">Public Hospitals </w:t>
          </w:r>
          <w:r w:rsidRPr="004A1959">
            <w:rPr>
              <w:b/>
              <w:i/>
              <w:sz w:val="24"/>
              <w:szCs w:val="24"/>
            </w:rPr>
            <w:t>Records Retention Schedule</w:t>
          </w:r>
        </w:p>
        <w:p w14:paraId="2AF8CF06" w14:textId="3C70580C" w:rsidR="00F5754C" w:rsidRPr="003D7DEB" w:rsidRDefault="00F5754C" w:rsidP="00C23C5A">
          <w:pPr>
            <w:pStyle w:val="Header"/>
            <w:tabs>
              <w:tab w:val="clear" w:pos="4680"/>
              <w:tab w:val="clear" w:pos="9360"/>
              <w:tab w:val="right" w:pos="13230"/>
            </w:tabs>
            <w:jc w:val="right"/>
            <w:rPr>
              <w:b/>
              <w:i/>
              <w:color w:val="auto"/>
              <w:szCs w:val="22"/>
            </w:rPr>
          </w:pPr>
          <w:r>
            <w:rPr>
              <w:b/>
              <w:i/>
              <w:szCs w:val="22"/>
            </w:rPr>
            <w:t>Version 5.</w:t>
          </w:r>
          <w:r w:rsidR="00F543F6">
            <w:rPr>
              <w:b/>
              <w:i/>
              <w:szCs w:val="22"/>
            </w:rPr>
            <w:t>3</w:t>
          </w:r>
          <w:r w:rsidRPr="00825EFE">
            <w:rPr>
              <w:b/>
              <w:i/>
              <w:szCs w:val="22"/>
            </w:rPr>
            <w:t xml:space="preserve"> </w:t>
          </w:r>
          <w:r w:rsidRPr="00825EFE">
            <w:rPr>
              <w:b/>
              <w:i/>
              <w:color w:val="auto"/>
              <w:szCs w:val="22"/>
            </w:rPr>
            <w:t>(</w:t>
          </w:r>
          <w:r w:rsidR="00BC3C1F">
            <w:rPr>
              <w:b/>
              <w:i/>
              <w:color w:val="auto"/>
              <w:szCs w:val="22"/>
            </w:rPr>
            <w:t>December</w:t>
          </w:r>
          <w:r>
            <w:rPr>
              <w:b/>
              <w:i/>
              <w:color w:val="auto"/>
              <w:szCs w:val="22"/>
            </w:rPr>
            <w:t xml:space="preserve"> 202</w:t>
          </w:r>
          <w:r w:rsidR="00C23C5A">
            <w:rPr>
              <w:b/>
              <w:i/>
              <w:color w:val="auto"/>
              <w:szCs w:val="22"/>
            </w:rPr>
            <w:t>3</w:t>
          </w:r>
          <w:r w:rsidRPr="00825EFE">
            <w:rPr>
              <w:b/>
              <w:i/>
              <w:color w:val="auto"/>
              <w:szCs w:val="22"/>
            </w:rPr>
            <w:t>)</w:t>
          </w:r>
        </w:p>
      </w:tc>
    </w:tr>
  </w:tbl>
  <w:p w14:paraId="53302EDB" w14:textId="77777777" w:rsidR="00F5754C" w:rsidRPr="004B5C29" w:rsidRDefault="00F5754C" w:rsidP="004B5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1B4"/>
    <w:multiLevelType w:val="hybridMultilevel"/>
    <w:tmpl w:val="0840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03E54"/>
    <w:multiLevelType w:val="hybridMultilevel"/>
    <w:tmpl w:val="C286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00F9"/>
    <w:multiLevelType w:val="hybridMultilevel"/>
    <w:tmpl w:val="EBB2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25EB9"/>
    <w:multiLevelType w:val="hybridMultilevel"/>
    <w:tmpl w:val="59F0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623FB"/>
    <w:multiLevelType w:val="hybridMultilevel"/>
    <w:tmpl w:val="1318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87A3D"/>
    <w:multiLevelType w:val="hybridMultilevel"/>
    <w:tmpl w:val="9E74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75FDA"/>
    <w:multiLevelType w:val="hybridMultilevel"/>
    <w:tmpl w:val="0C4A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91404"/>
    <w:multiLevelType w:val="hybridMultilevel"/>
    <w:tmpl w:val="2332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9E2AD1"/>
    <w:multiLevelType w:val="multilevel"/>
    <w:tmpl w:val="F77011A8"/>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0" w15:restartNumberingAfterBreak="0">
    <w:nsid w:val="1A0B5FAA"/>
    <w:multiLevelType w:val="hybridMultilevel"/>
    <w:tmpl w:val="7F58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2120C"/>
    <w:multiLevelType w:val="hybridMultilevel"/>
    <w:tmpl w:val="36D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27D4E"/>
    <w:multiLevelType w:val="hybridMultilevel"/>
    <w:tmpl w:val="EB14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4657B"/>
    <w:multiLevelType w:val="hybridMultilevel"/>
    <w:tmpl w:val="F690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3333D"/>
    <w:multiLevelType w:val="hybridMultilevel"/>
    <w:tmpl w:val="CC7E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07D3A"/>
    <w:multiLevelType w:val="hybridMultilevel"/>
    <w:tmpl w:val="EDE2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A669F"/>
    <w:multiLevelType w:val="hybridMultilevel"/>
    <w:tmpl w:val="52C6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34153"/>
    <w:multiLevelType w:val="hybridMultilevel"/>
    <w:tmpl w:val="9CC2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97407"/>
    <w:multiLevelType w:val="hybridMultilevel"/>
    <w:tmpl w:val="0CF4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827D7"/>
    <w:multiLevelType w:val="hybridMultilevel"/>
    <w:tmpl w:val="31B2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A28E0"/>
    <w:multiLevelType w:val="hybridMultilevel"/>
    <w:tmpl w:val="9F10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80939"/>
    <w:multiLevelType w:val="hybridMultilevel"/>
    <w:tmpl w:val="1EC8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FE4252"/>
    <w:multiLevelType w:val="hybridMultilevel"/>
    <w:tmpl w:val="0F70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E5CF9"/>
    <w:multiLevelType w:val="hybridMultilevel"/>
    <w:tmpl w:val="0E9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7291A"/>
    <w:multiLevelType w:val="hybridMultilevel"/>
    <w:tmpl w:val="FDC0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AD5487"/>
    <w:multiLevelType w:val="hybridMultilevel"/>
    <w:tmpl w:val="F85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D55D3"/>
    <w:multiLevelType w:val="hybridMultilevel"/>
    <w:tmpl w:val="6D0E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546B2"/>
    <w:multiLevelType w:val="hybridMultilevel"/>
    <w:tmpl w:val="99E6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8019B"/>
    <w:multiLevelType w:val="hybridMultilevel"/>
    <w:tmpl w:val="905E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650DD"/>
    <w:multiLevelType w:val="hybridMultilevel"/>
    <w:tmpl w:val="DE44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E267B"/>
    <w:multiLevelType w:val="hybridMultilevel"/>
    <w:tmpl w:val="D892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E28D3"/>
    <w:multiLevelType w:val="hybridMultilevel"/>
    <w:tmpl w:val="E17A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5F42DC"/>
    <w:multiLevelType w:val="hybridMultilevel"/>
    <w:tmpl w:val="5CCE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D26A1"/>
    <w:multiLevelType w:val="hybridMultilevel"/>
    <w:tmpl w:val="3370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16629"/>
    <w:multiLevelType w:val="hybridMultilevel"/>
    <w:tmpl w:val="1A2E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F09E3"/>
    <w:multiLevelType w:val="hybridMultilevel"/>
    <w:tmpl w:val="FBE2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91BDA"/>
    <w:multiLevelType w:val="hybridMultilevel"/>
    <w:tmpl w:val="84AE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80500"/>
    <w:multiLevelType w:val="hybridMultilevel"/>
    <w:tmpl w:val="F59C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450C16"/>
    <w:multiLevelType w:val="hybridMultilevel"/>
    <w:tmpl w:val="AC90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9805DB"/>
    <w:multiLevelType w:val="hybridMultilevel"/>
    <w:tmpl w:val="8688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182350">
    <w:abstractNumId w:val="9"/>
  </w:num>
  <w:num w:numId="2" w16cid:durableId="234753251">
    <w:abstractNumId w:val="24"/>
  </w:num>
  <w:num w:numId="3" w16cid:durableId="571500541">
    <w:abstractNumId w:val="11"/>
  </w:num>
  <w:num w:numId="4" w16cid:durableId="582883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9092354">
    <w:abstractNumId w:val="18"/>
  </w:num>
  <w:num w:numId="6" w16cid:durableId="1101729035">
    <w:abstractNumId w:val="30"/>
  </w:num>
  <w:num w:numId="7" w16cid:durableId="944922318">
    <w:abstractNumId w:val="31"/>
  </w:num>
  <w:num w:numId="8" w16cid:durableId="359623966">
    <w:abstractNumId w:val="25"/>
  </w:num>
  <w:num w:numId="9" w16cid:durableId="1444421035">
    <w:abstractNumId w:val="22"/>
  </w:num>
  <w:num w:numId="10" w16cid:durableId="725684025">
    <w:abstractNumId w:val="15"/>
  </w:num>
  <w:num w:numId="11" w16cid:durableId="1873109449">
    <w:abstractNumId w:val="5"/>
  </w:num>
  <w:num w:numId="12" w16cid:durableId="1344017470">
    <w:abstractNumId w:val="37"/>
  </w:num>
  <w:num w:numId="13" w16cid:durableId="106970764">
    <w:abstractNumId w:val="19"/>
  </w:num>
  <w:num w:numId="14" w16cid:durableId="617949788">
    <w:abstractNumId w:val="1"/>
  </w:num>
  <w:num w:numId="15" w16cid:durableId="1744328352">
    <w:abstractNumId w:val="36"/>
  </w:num>
  <w:num w:numId="16" w16cid:durableId="2048750806">
    <w:abstractNumId w:val="33"/>
  </w:num>
  <w:num w:numId="17" w16cid:durableId="279336479">
    <w:abstractNumId w:val="26"/>
  </w:num>
  <w:num w:numId="18" w16cid:durableId="807670291">
    <w:abstractNumId w:val="28"/>
  </w:num>
  <w:num w:numId="19" w16cid:durableId="591355251">
    <w:abstractNumId w:val="20"/>
  </w:num>
  <w:num w:numId="20" w16cid:durableId="317003290">
    <w:abstractNumId w:val="32"/>
  </w:num>
  <w:num w:numId="21" w16cid:durableId="173808248">
    <w:abstractNumId w:val="7"/>
  </w:num>
  <w:num w:numId="22" w16cid:durableId="746076706">
    <w:abstractNumId w:val="2"/>
  </w:num>
  <w:num w:numId="23" w16cid:durableId="636034008">
    <w:abstractNumId w:val="0"/>
  </w:num>
  <w:num w:numId="24" w16cid:durableId="229584087">
    <w:abstractNumId w:val="38"/>
  </w:num>
  <w:num w:numId="25" w16cid:durableId="459569900">
    <w:abstractNumId w:val="34"/>
  </w:num>
  <w:num w:numId="26" w16cid:durableId="332495547">
    <w:abstractNumId w:val="3"/>
  </w:num>
  <w:num w:numId="27" w16cid:durableId="1729569251">
    <w:abstractNumId w:val="17"/>
  </w:num>
  <w:num w:numId="28" w16cid:durableId="1941178306">
    <w:abstractNumId w:val="27"/>
  </w:num>
  <w:num w:numId="29" w16cid:durableId="959647508">
    <w:abstractNumId w:val="4"/>
  </w:num>
  <w:num w:numId="30" w16cid:durableId="132529538">
    <w:abstractNumId w:val="9"/>
    <w:lvlOverride w:ilvl="0">
      <w:lvl w:ilvl="0">
        <w:start w:val="1"/>
        <w:numFmt w:val="decimal"/>
        <w:pStyle w:val="Functions"/>
        <w:lvlText w:val="%1."/>
        <w:lvlJc w:val="left"/>
        <w:pPr>
          <w:tabs>
            <w:tab w:val="num" w:pos="720"/>
          </w:tabs>
          <w:ind w:left="792" w:hanging="792"/>
        </w:pPr>
        <w:rPr>
          <w:rFonts w:ascii="Calibri" w:hAnsi="Calibri" w:hint="default"/>
          <w:b/>
          <w:sz w:val="32"/>
        </w:rPr>
      </w:lvl>
    </w:lvlOverride>
    <w:lvlOverride w:ilvl="1">
      <w:lvl w:ilvl="1">
        <w:start w:val="1"/>
        <w:numFmt w:val="decimal"/>
        <w:pStyle w:val="Activties"/>
        <w:lvlText w:val="%1.%2"/>
        <w:lvlJc w:val="left"/>
        <w:pPr>
          <w:tabs>
            <w:tab w:val="num" w:pos="720"/>
          </w:tabs>
          <w:ind w:left="0" w:firstLine="0"/>
        </w:pPr>
        <w:rPr>
          <w:rFonts w:ascii="Calibri" w:hAnsi="Calibri" w:hint="default"/>
          <w:b/>
          <w:sz w:val="28"/>
        </w:rPr>
      </w:lvl>
    </w:lvlOverride>
    <w:lvlOverride w:ilvl="2">
      <w:lvl w:ilvl="2">
        <w:start w:val="1"/>
        <w:numFmt w:val="decimal"/>
        <w:pStyle w:val="ItemNo"/>
        <w:suff w:val="space"/>
        <w:lvlText w:val="%1.%2.%3"/>
        <w:lvlJc w:val="left"/>
        <w:pPr>
          <w:ind w:left="0" w:firstLine="0"/>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3">
      <w:lvl w:ilvl="3">
        <w:start w:val="1"/>
        <w:numFmt w:val="decimal"/>
        <w:lvlText w:val="%1."/>
        <w:lvlJc w:val="left"/>
        <w:pPr>
          <w:tabs>
            <w:tab w:val="num" w:pos="0"/>
          </w:tabs>
          <w:ind w:left="0" w:firstLine="0"/>
        </w:pPr>
        <w:rPr>
          <w:rFonts w:hint="default"/>
        </w:rPr>
      </w:lvl>
    </w:lvlOverride>
    <w:lvlOverride w:ilvl="4">
      <w:lvl w:ilvl="4">
        <w:start w:val="1"/>
        <w:numFmt w:val="decimal"/>
        <w:lvlText w:val="%1.%2.%3.%4.%5."/>
        <w:lvlJc w:val="left"/>
        <w:pPr>
          <w:tabs>
            <w:tab w:val="num" w:pos="3600"/>
          </w:tabs>
          <w:ind w:left="3672" w:hanging="792"/>
        </w:pPr>
        <w:rPr>
          <w:rFonts w:hint="default"/>
        </w:rPr>
      </w:lvl>
    </w:lvlOverride>
    <w:lvlOverride w:ilvl="5">
      <w:lvl w:ilvl="5">
        <w:start w:val="1"/>
        <w:numFmt w:val="decimal"/>
        <w:lvlText w:val="%1.%2.%3.%4.%5.%6."/>
        <w:lvlJc w:val="left"/>
        <w:pPr>
          <w:tabs>
            <w:tab w:val="num" w:pos="4320"/>
          </w:tabs>
          <w:ind w:left="4392" w:hanging="792"/>
        </w:pPr>
        <w:rPr>
          <w:rFonts w:hint="default"/>
        </w:rPr>
      </w:lvl>
    </w:lvlOverride>
    <w:lvlOverride w:ilvl="6">
      <w:lvl w:ilvl="6">
        <w:start w:val="1"/>
        <w:numFmt w:val="decimal"/>
        <w:lvlText w:val="%1.%2.%3.%4.%5.%6.%7."/>
        <w:lvlJc w:val="left"/>
        <w:pPr>
          <w:tabs>
            <w:tab w:val="num" w:pos="5040"/>
          </w:tabs>
          <w:ind w:left="5112" w:hanging="792"/>
        </w:pPr>
        <w:rPr>
          <w:rFonts w:hint="default"/>
        </w:rPr>
      </w:lvl>
    </w:lvlOverride>
    <w:lvlOverride w:ilvl="7">
      <w:lvl w:ilvl="7">
        <w:start w:val="1"/>
        <w:numFmt w:val="decimal"/>
        <w:lvlText w:val="%1.%2.%3.%4.%5.%6.%7.%8."/>
        <w:lvlJc w:val="left"/>
        <w:pPr>
          <w:tabs>
            <w:tab w:val="num" w:pos="5760"/>
          </w:tabs>
          <w:ind w:left="5832" w:hanging="792"/>
        </w:pPr>
        <w:rPr>
          <w:rFonts w:hint="default"/>
        </w:rPr>
      </w:lvl>
    </w:lvlOverride>
    <w:lvlOverride w:ilvl="8">
      <w:lvl w:ilvl="8">
        <w:start w:val="1"/>
        <w:numFmt w:val="decimal"/>
        <w:lvlText w:val="%1.%2.%3.%4.%5.%6.%7.%8.%9."/>
        <w:lvlJc w:val="left"/>
        <w:pPr>
          <w:tabs>
            <w:tab w:val="num" w:pos="6480"/>
          </w:tabs>
          <w:ind w:left="6552" w:hanging="792"/>
        </w:pPr>
        <w:rPr>
          <w:rFonts w:hint="default"/>
        </w:rPr>
      </w:lvl>
    </w:lvlOverride>
  </w:num>
  <w:num w:numId="31" w16cid:durableId="1082410743">
    <w:abstractNumId w:val="39"/>
  </w:num>
  <w:num w:numId="32" w16cid:durableId="257641554">
    <w:abstractNumId w:val="23"/>
  </w:num>
  <w:num w:numId="33" w16cid:durableId="1021973389">
    <w:abstractNumId w:val="29"/>
  </w:num>
  <w:num w:numId="34" w16cid:durableId="1059329491">
    <w:abstractNumId w:val="10"/>
  </w:num>
  <w:num w:numId="35" w16cid:durableId="1799647358">
    <w:abstractNumId w:val="12"/>
  </w:num>
  <w:num w:numId="36" w16cid:durableId="2075807527">
    <w:abstractNumId w:val="16"/>
  </w:num>
  <w:num w:numId="37" w16cid:durableId="1042439354">
    <w:abstractNumId w:val="14"/>
  </w:num>
  <w:num w:numId="38" w16cid:durableId="394427275">
    <w:abstractNumId w:val="6"/>
  </w:num>
  <w:num w:numId="39" w16cid:durableId="1029914370">
    <w:abstractNumId w:val="35"/>
  </w:num>
  <w:num w:numId="40" w16cid:durableId="346252099">
    <w:abstractNumId w:val="13"/>
  </w:num>
  <w:num w:numId="41" w16cid:durableId="1777673344">
    <w:abstractNumId w:val="41"/>
  </w:num>
  <w:num w:numId="42" w16cid:durableId="1364986334">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06BE8"/>
    <w:rsid w:val="000104EF"/>
    <w:rsid w:val="00011A02"/>
    <w:rsid w:val="00012284"/>
    <w:rsid w:val="00013796"/>
    <w:rsid w:val="00013EB3"/>
    <w:rsid w:val="00017524"/>
    <w:rsid w:val="00017639"/>
    <w:rsid w:val="0002007A"/>
    <w:rsid w:val="0002102F"/>
    <w:rsid w:val="00023847"/>
    <w:rsid w:val="00023B3E"/>
    <w:rsid w:val="00023D50"/>
    <w:rsid w:val="00031F8C"/>
    <w:rsid w:val="00032616"/>
    <w:rsid w:val="00032B28"/>
    <w:rsid w:val="00032EA0"/>
    <w:rsid w:val="00033025"/>
    <w:rsid w:val="000337F4"/>
    <w:rsid w:val="00035F6E"/>
    <w:rsid w:val="000408DC"/>
    <w:rsid w:val="00042D95"/>
    <w:rsid w:val="00043992"/>
    <w:rsid w:val="00044509"/>
    <w:rsid w:val="000456E4"/>
    <w:rsid w:val="00046960"/>
    <w:rsid w:val="000470CB"/>
    <w:rsid w:val="00047445"/>
    <w:rsid w:val="00047C53"/>
    <w:rsid w:val="0005246E"/>
    <w:rsid w:val="00054B87"/>
    <w:rsid w:val="000555B1"/>
    <w:rsid w:val="00060BD3"/>
    <w:rsid w:val="00062315"/>
    <w:rsid w:val="0006547F"/>
    <w:rsid w:val="0007220D"/>
    <w:rsid w:val="0007468C"/>
    <w:rsid w:val="00074E58"/>
    <w:rsid w:val="000750DD"/>
    <w:rsid w:val="0008004C"/>
    <w:rsid w:val="00080C1D"/>
    <w:rsid w:val="00081D5D"/>
    <w:rsid w:val="00085BDF"/>
    <w:rsid w:val="000901C8"/>
    <w:rsid w:val="000903A1"/>
    <w:rsid w:val="00090A02"/>
    <w:rsid w:val="00091E77"/>
    <w:rsid w:val="00097592"/>
    <w:rsid w:val="0009766F"/>
    <w:rsid w:val="000977DE"/>
    <w:rsid w:val="000A0283"/>
    <w:rsid w:val="000A073D"/>
    <w:rsid w:val="000A21A7"/>
    <w:rsid w:val="000A3EBE"/>
    <w:rsid w:val="000A46ED"/>
    <w:rsid w:val="000A50F6"/>
    <w:rsid w:val="000A536C"/>
    <w:rsid w:val="000A543E"/>
    <w:rsid w:val="000B0BAB"/>
    <w:rsid w:val="000B0CE9"/>
    <w:rsid w:val="000B3444"/>
    <w:rsid w:val="000B3704"/>
    <w:rsid w:val="000B60F4"/>
    <w:rsid w:val="000B65AB"/>
    <w:rsid w:val="000B6F52"/>
    <w:rsid w:val="000C3C7C"/>
    <w:rsid w:val="000C4152"/>
    <w:rsid w:val="000C4800"/>
    <w:rsid w:val="000C728D"/>
    <w:rsid w:val="000C7E05"/>
    <w:rsid w:val="000D1468"/>
    <w:rsid w:val="000D38FD"/>
    <w:rsid w:val="000D39EA"/>
    <w:rsid w:val="000D492F"/>
    <w:rsid w:val="000D5940"/>
    <w:rsid w:val="000D6943"/>
    <w:rsid w:val="000D6CC4"/>
    <w:rsid w:val="000E1545"/>
    <w:rsid w:val="000E474B"/>
    <w:rsid w:val="000E52F2"/>
    <w:rsid w:val="000E5A57"/>
    <w:rsid w:val="000F15A4"/>
    <w:rsid w:val="000F3919"/>
    <w:rsid w:val="000F678A"/>
    <w:rsid w:val="000F7E74"/>
    <w:rsid w:val="00101918"/>
    <w:rsid w:val="00101F8C"/>
    <w:rsid w:val="001031FD"/>
    <w:rsid w:val="0010430B"/>
    <w:rsid w:val="00104ED4"/>
    <w:rsid w:val="001056BC"/>
    <w:rsid w:val="00106638"/>
    <w:rsid w:val="00110B2F"/>
    <w:rsid w:val="00113089"/>
    <w:rsid w:val="00113B05"/>
    <w:rsid w:val="00113EC2"/>
    <w:rsid w:val="00114B03"/>
    <w:rsid w:val="00120468"/>
    <w:rsid w:val="001242C9"/>
    <w:rsid w:val="00124B01"/>
    <w:rsid w:val="00124D30"/>
    <w:rsid w:val="001277C3"/>
    <w:rsid w:val="001318D3"/>
    <w:rsid w:val="00134A32"/>
    <w:rsid w:val="00134F79"/>
    <w:rsid w:val="0013758A"/>
    <w:rsid w:val="001408D6"/>
    <w:rsid w:val="0014234C"/>
    <w:rsid w:val="00143069"/>
    <w:rsid w:val="001476C8"/>
    <w:rsid w:val="00147F1B"/>
    <w:rsid w:val="00154A60"/>
    <w:rsid w:val="00154D55"/>
    <w:rsid w:val="0015524A"/>
    <w:rsid w:val="001569C7"/>
    <w:rsid w:val="00156B6E"/>
    <w:rsid w:val="00156CC0"/>
    <w:rsid w:val="001614D5"/>
    <w:rsid w:val="00163703"/>
    <w:rsid w:val="0016480E"/>
    <w:rsid w:val="00164C29"/>
    <w:rsid w:val="00165E69"/>
    <w:rsid w:val="00166978"/>
    <w:rsid w:val="0017200C"/>
    <w:rsid w:val="00173F50"/>
    <w:rsid w:val="001740A4"/>
    <w:rsid w:val="001746C4"/>
    <w:rsid w:val="001748B4"/>
    <w:rsid w:val="00174E58"/>
    <w:rsid w:val="0017535B"/>
    <w:rsid w:val="00177FBE"/>
    <w:rsid w:val="001808FC"/>
    <w:rsid w:val="00180B98"/>
    <w:rsid w:val="00182B4A"/>
    <w:rsid w:val="00182D9A"/>
    <w:rsid w:val="00185264"/>
    <w:rsid w:val="00186B0F"/>
    <w:rsid w:val="00190152"/>
    <w:rsid w:val="00191010"/>
    <w:rsid w:val="00191486"/>
    <w:rsid w:val="001916E3"/>
    <w:rsid w:val="00191ADA"/>
    <w:rsid w:val="0019371A"/>
    <w:rsid w:val="001939F9"/>
    <w:rsid w:val="00193EB1"/>
    <w:rsid w:val="00194FE5"/>
    <w:rsid w:val="0019608F"/>
    <w:rsid w:val="001A07CC"/>
    <w:rsid w:val="001A1F86"/>
    <w:rsid w:val="001A34AF"/>
    <w:rsid w:val="001A408F"/>
    <w:rsid w:val="001A4ABF"/>
    <w:rsid w:val="001A6B8F"/>
    <w:rsid w:val="001B1D77"/>
    <w:rsid w:val="001B333E"/>
    <w:rsid w:val="001C0D52"/>
    <w:rsid w:val="001D002E"/>
    <w:rsid w:val="001D239E"/>
    <w:rsid w:val="001D40F8"/>
    <w:rsid w:val="001D4441"/>
    <w:rsid w:val="001D6D94"/>
    <w:rsid w:val="001D76C0"/>
    <w:rsid w:val="001D7943"/>
    <w:rsid w:val="001D7E97"/>
    <w:rsid w:val="001E0981"/>
    <w:rsid w:val="001E1100"/>
    <w:rsid w:val="001E45AA"/>
    <w:rsid w:val="001E562D"/>
    <w:rsid w:val="001E59E5"/>
    <w:rsid w:val="001E6226"/>
    <w:rsid w:val="001E6508"/>
    <w:rsid w:val="001E6F18"/>
    <w:rsid w:val="001E7043"/>
    <w:rsid w:val="001F0B84"/>
    <w:rsid w:val="001F0C38"/>
    <w:rsid w:val="001F18B7"/>
    <w:rsid w:val="001F2517"/>
    <w:rsid w:val="001F3ED7"/>
    <w:rsid w:val="00200D75"/>
    <w:rsid w:val="00201615"/>
    <w:rsid w:val="00201EDF"/>
    <w:rsid w:val="00202647"/>
    <w:rsid w:val="00202B1B"/>
    <w:rsid w:val="00203200"/>
    <w:rsid w:val="002039A2"/>
    <w:rsid w:val="00204C2D"/>
    <w:rsid w:val="00206062"/>
    <w:rsid w:val="002078DC"/>
    <w:rsid w:val="00214CAF"/>
    <w:rsid w:val="00215721"/>
    <w:rsid w:val="00215871"/>
    <w:rsid w:val="00216BC3"/>
    <w:rsid w:val="0022049B"/>
    <w:rsid w:val="00220A35"/>
    <w:rsid w:val="00220E22"/>
    <w:rsid w:val="00222AAD"/>
    <w:rsid w:val="00223E3F"/>
    <w:rsid w:val="0022418D"/>
    <w:rsid w:val="002254F7"/>
    <w:rsid w:val="00226214"/>
    <w:rsid w:val="00227ABC"/>
    <w:rsid w:val="00227B47"/>
    <w:rsid w:val="00230803"/>
    <w:rsid w:val="00231C32"/>
    <w:rsid w:val="00231E3A"/>
    <w:rsid w:val="0023250D"/>
    <w:rsid w:val="00235285"/>
    <w:rsid w:val="0023668B"/>
    <w:rsid w:val="002374C7"/>
    <w:rsid w:val="00237CB3"/>
    <w:rsid w:val="00240107"/>
    <w:rsid w:val="00242F3F"/>
    <w:rsid w:val="00243826"/>
    <w:rsid w:val="002443FC"/>
    <w:rsid w:val="002453F6"/>
    <w:rsid w:val="002524D1"/>
    <w:rsid w:val="00252CF6"/>
    <w:rsid w:val="0025410E"/>
    <w:rsid w:val="002552D2"/>
    <w:rsid w:val="00255C92"/>
    <w:rsid w:val="0026059C"/>
    <w:rsid w:val="00261056"/>
    <w:rsid w:val="0026348F"/>
    <w:rsid w:val="00264FA7"/>
    <w:rsid w:val="002650DA"/>
    <w:rsid w:val="00265F72"/>
    <w:rsid w:val="00270966"/>
    <w:rsid w:val="00271448"/>
    <w:rsid w:val="0027226A"/>
    <w:rsid w:val="00272B35"/>
    <w:rsid w:val="00277A50"/>
    <w:rsid w:val="0028196A"/>
    <w:rsid w:val="0028282C"/>
    <w:rsid w:val="002837AD"/>
    <w:rsid w:val="00284308"/>
    <w:rsid w:val="0028461A"/>
    <w:rsid w:val="00284F31"/>
    <w:rsid w:val="0029257F"/>
    <w:rsid w:val="00296F57"/>
    <w:rsid w:val="002A4658"/>
    <w:rsid w:val="002A4DB4"/>
    <w:rsid w:val="002A54C4"/>
    <w:rsid w:val="002B0617"/>
    <w:rsid w:val="002B0909"/>
    <w:rsid w:val="002B1288"/>
    <w:rsid w:val="002B1677"/>
    <w:rsid w:val="002B1713"/>
    <w:rsid w:val="002B3B84"/>
    <w:rsid w:val="002B4B67"/>
    <w:rsid w:val="002B4DB3"/>
    <w:rsid w:val="002B515C"/>
    <w:rsid w:val="002B742B"/>
    <w:rsid w:val="002C2202"/>
    <w:rsid w:val="002C3086"/>
    <w:rsid w:val="002C3242"/>
    <w:rsid w:val="002C4CF5"/>
    <w:rsid w:val="002C78E8"/>
    <w:rsid w:val="002C7E23"/>
    <w:rsid w:val="002D0887"/>
    <w:rsid w:val="002D08B1"/>
    <w:rsid w:val="002D19D2"/>
    <w:rsid w:val="002D2C88"/>
    <w:rsid w:val="002D5979"/>
    <w:rsid w:val="002D6845"/>
    <w:rsid w:val="002D6BEE"/>
    <w:rsid w:val="002E06A4"/>
    <w:rsid w:val="002E1B81"/>
    <w:rsid w:val="002E20AD"/>
    <w:rsid w:val="002E2126"/>
    <w:rsid w:val="002E539C"/>
    <w:rsid w:val="002E6267"/>
    <w:rsid w:val="002F08D9"/>
    <w:rsid w:val="002F0AF1"/>
    <w:rsid w:val="002F1553"/>
    <w:rsid w:val="002F229A"/>
    <w:rsid w:val="002F281A"/>
    <w:rsid w:val="002F2EBE"/>
    <w:rsid w:val="002F4DB7"/>
    <w:rsid w:val="002F6AE9"/>
    <w:rsid w:val="002F7519"/>
    <w:rsid w:val="00301521"/>
    <w:rsid w:val="003019BF"/>
    <w:rsid w:val="00301D23"/>
    <w:rsid w:val="003036CB"/>
    <w:rsid w:val="0030565D"/>
    <w:rsid w:val="00310173"/>
    <w:rsid w:val="00312376"/>
    <w:rsid w:val="00313E8F"/>
    <w:rsid w:val="003149A9"/>
    <w:rsid w:val="00315504"/>
    <w:rsid w:val="00317ED3"/>
    <w:rsid w:val="00317FB4"/>
    <w:rsid w:val="003210A9"/>
    <w:rsid w:val="00321A33"/>
    <w:rsid w:val="00322169"/>
    <w:rsid w:val="00325C1E"/>
    <w:rsid w:val="003323AD"/>
    <w:rsid w:val="00333857"/>
    <w:rsid w:val="00337F87"/>
    <w:rsid w:val="00344E1B"/>
    <w:rsid w:val="00346737"/>
    <w:rsid w:val="003501CA"/>
    <w:rsid w:val="0035021F"/>
    <w:rsid w:val="003510EB"/>
    <w:rsid w:val="00352BFC"/>
    <w:rsid w:val="003558D2"/>
    <w:rsid w:val="00360A1E"/>
    <w:rsid w:val="00361E88"/>
    <w:rsid w:val="0036264B"/>
    <w:rsid w:val="00362914"/>
    <w:rsid w:val="00362B92"/>
    <w:rsid w:val="00363674"/>
    <w:rsid w:val="003639B3"/>
    <w:rsid w:val="003643F4"/>
    <w:rsid w:val="003643FD"/>
    <w:rsid w:val="00364870"/>
    <w:rsid w:val="003658B7"/>
    <w:rsid w:val="00365D71"/>
    <w:rsid w:val="00365DE5"/>
    <w:rsid w:val="00366EB2"/>
    <w:rsid w:val="0036745F"/>
    <w:rsid w:val="00367F27"/>
    <w:rsid w:val="00371E4B"/>
    <w:rsid w:val="00372BA0"/>
    <w:rsid w:val="0037471E"/>
    <w:rsid w:val="00375C3E"/>
    <w:rsid w:val="00376487"/>
    <w:rsid w:val="00376D8E"/>
    <w:rsid w:val="00376EDE"/>
    <w:rsid w:val="00381037"/>
    <w:rsid w:val="00381FBF"/>
    <w:rsid w:val="00382B1B"/>
    <w:rsid w:val="00382EE3"/>
    <w:rsid w:val="003859C1"/>
    <w:rsid w:val="0038625F"/>
    <w:rsid w:val="00386987"/>
    <w:rsid w:val="00386EE7"/>
    <w:rsid w:val="00390F09"/>
    <w:rsid w:val="00392FFA"/>
    <w:rsid w:val="00394F7C"/>
    <w:rsid w:val="00396B80"/>
    <w:rsid w:val="00396DE3"/>
    <w:rsid w:val="003A18DA"/>
    <w:rsid w:val="003A20DE"/>
    <w:rsid w:val="003A26C0"/>
    <w:rsid w:val="003A5818"/>
    <w:rsid w:val="003A5A8D"/>
    <w:rsid w:val="003B0385"/>
    <w:rsid w:val="003B26C1"/>
    <w:rsid w:val="003B43AC"/>
    <w:rsid w:val="003B49BB"/>
    <w:rsid w:val="003B5DEC"/>
    <w:rsid w:val="003B6090"/>
    <w:rsid w:val="003B7B3B"/>
    <w:rsid w:val="003C1B1E"/>
    <w:rsid w:val="003C25E7"/>
    <w:rsid w:val="003C37A5"/>
    <w:rsid w:val="003C4850"/>
    <w:rsid w:val="003C58D9"/>
    <w:rsid w:val="003C6DA3"/>
    <w:rsid w:val="003C6EC0"/>
    <w:rsid w:val="003D36D2"/>
    <w:rsid w:val="003D527D"/>
    <w:rsid w:val="003D5329"/>
    <w:rsid w:val="003D6204"/>
    <w:rsid w:val="003D76D5"/>
    <w:rsid w:val="003D7DEB"/>
    <w:rsid w:val="003E0814"/>
    <w:rsid w:val="003E362F"/>
    <w:rsid w:val="003E3C9D"/>
    <w:rsid w:val="003E51BA"/>
    <w:rsid w:val="003E5A39"/>
    <w:rsid w:val="003E7694"/>
    <w:rsid w:val="003E779C"/>
    <w:rsid w:val="003E7C58"/>
    <w:rsid w:val="003F02FB"/>
    <w:rsid w:val="003F535B"/>
    <w:rsid w:val="003F5958"/>
    <w:rsid w:val="003F6C71"/>
    <w:rsid w:val="003F7811"/>
    <w:rsid w:val="004002E3"/>
    <w:rsid w:val="00400BC6"/>
    <w:rsid w:val="00401127"/>
    <w:rsid w:val="00403EF0"/>
    <w:rsid w:val="00404C12"/>
    <w:rsid w:val="004064A9"/>
    <w:rsid w:val="00406872"/>
    <w:rsid w:val="004111FB"/>
    <w:rsid w:val="00412202"/>
    <w:rsid w:val="00414994"/>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2858"/>
    <w:rsid w:val="00433638"/>
    <w:rsid w:val="0043370A"/>
    <w:rsid w:val="00434E51"/>
    <w:rsid w:val="0043626E"/>
    <w:rsid w:val="0043640F"/>
    <w:rsid w:val="00442B2B"/>
    <w:rsid w:val="00444F53"/>
    <w:rsid w:val="004466CC"/>
    <w:rsid w:val="004471E5"/>
    <w:rsid w:val="00447E97"/>
    <w:rsid w:val="00450484"/>
    <w:rsid w:val="00452F41"/>
    <w:rsid w:val="004548DC"/>
    <w:rsid w:val="004556EB"/>
    <w:rsid w:val="0045611C"/>
    <w:rsid w:val="0045629B"/>
    <w:rsid w:val="0045799C"/>
    <w:rsid w:val="00462953"/>
    <w:rsid w:val="00463FE5"/>
    <w:rsid w:val="00464A80"/>
    <w:rsid w:val="004668A6"/>
    <w:rsid w:val="00467045"/>
    <w:rsid w:val="00471526"/>
    <w:rsid w:val="00473528"/>
    <w:rsid w:val="00474E18"/>
    <w:rsid w:val="00475B43"/>
    <w:rsid w:val="00475CC7"/>
    <w:rsid w:val="00475EE4"/>
    <w:rsid w:val="0047726F"/>
    <w:rsid w:val="00481757"/>
    <w:rsid w:val="00481F52"/>
    <w:rsid w:val="00482C6E"/>
    <w:rsid w:val="00485D84"/>
    <w:rsid w:val="00486DDD"/>
    <w:rsid w:val="004913FA"/>
    <w:rsid w:val="00491A9E"/>
    <w:rsid w:val="00495EAF"/>
    <w:rsid w:val="004970CB"/>
    <w:rsid w:val="00497EB0"/>
    <w:rsid w:val="004A0B6A"/>
    <w:rsid w:val="004A250D"/>
    <w:rsid w:val="004A26F2"/>
    <w:rsid w:val="004A4657"/>
    <w:rsid w:val="004A5343"/>
    <w:rsid w:val="004A5A5B"/>
    <w:rsid w:val="004A62E3"/>
    <w:rsid w:val="004A6984"/>
    <w:rsid w:val="004A6BCC"/>
    <w:rsid w:val="004B0614"/>
    <w:rsid w:val="004B0EEB"/>
    <w:rsid w:val="004B0FE7"/>
    <w:rsid w:val="004B1024"/>
    <w:rsid w:val="004B1E93"/>
    <w:rsid w:val="004B1F40"/>
    <w:rsid w:val="004B3167"/>
    <w:rsid w:val="004B5C29"/>
    <w:rsid w:val="004C06FD"/>
    <w:rsid w:val="004C1762"/>
    <w:rsid w:val="004C34AF"/>
    <w:rsid w:val="004C3A0A"/>
    <w:rsid w:val="004C4796"/>
    <w:rsid w:val="004C5008"/>
    <w:rsid w:val="004C5FAD"/>
    <w:rsid w:val="004C6560"/>
    <w:rsid w:val="004C7A2F"/>
    <w:rsid w:val="004D05AB"/>
    <w:rsid w:val="004D0FEF"/>
    <w:rsid w:val="004D13A1"/>
    <w:rsid w:val="004D353A"/>
    <w:rsid w:val="004D36D9"/>
    <w:rsid w:val="004D3D2E"/>
    <w:rsid w:val="004D61C1"/>
    <w:rsid w:val="004E11E5"/>
    <w:rsid w:val="004E281A"/>
    <w:rsid w:val="004E287D"/>
    <w:rsid w:val="004E2B77"/>
    <w:rsid w:val="004E30AC"/>
    <w:rsid w:val="004E56EA"/>
    <w:rsid w:val="004E78C9"/>
    <w:rsid w:val="004F2E83"/>
    <w:rsid w:val="004F749F"/>
    <w:rsid w:val="00502F61"/>
    <w:rsid w:val="005060FE"/>
    <w:rsid w:val="005067F1"/>
    <w:rsid w:val="005106D5"/>
    <w:rsid w:val="005143F9"/>
    <w:rsid w:val="00514A37"/>
    <w:rsid w:val="00515840"/>
    <w:rsid w:val="00515CBC"/>
    <w:rsid w:val="00517EA9"/>
    <w:rsid w:val="00522637"/>
    <w:rsid w:val="00522BC8"/>
    <w:rsid w:val="00522C5B"/>
    <w:rsid w:val="00523406"/>
    <w:rsid w:val="005234B5"/>
    <w:rsid w:val="005240BD"/>
    <w:rsid w:val="0052627B"/>
    <w:rsid w:val="00526F06"/>
    <w:rsid w:val="0053002C"/>
    <w:rsid w:val="005306ED"/>
    <w:rsid w:val="00530DCE"/>
    <w:rsid w:val="0053451B"/>
    <w:rsid w:val="00536D56"/>
    <w:rsid w:val="0053743E"/>
    <w:rsid w:val="0053751F"/>
    <w:rsid w:val="0054252A"/>
    <w:rsid w:val="00542D12"/>
    <w:rsid w:val="0054336F"/>
    <w:rsid w:val="0054618D"/>
    <w:rsid w:val="0055200F"/>
    <w:rsid w:val="00552B37"/>
    <w:rsid w:val="00560947"/>
    <w:rsid w:val="00562EB2"/>
    <w:rsid w:val="0056514C"/>
    <w:rsid w:val="0056517B"/>
    <w:rsid w:val="00566273"/>
    <w:rsid w:val="00566512"/>
    <w:rsid w:val="0057141B"/>
    <w:rsid w:val="00572031"/>
    <w:rsid w:val="005723A7"/>
    <w:rsid w:val="00572AA3"/>
    <w:rsid w:val="00573F81"/>
    <w:rsid w:val="00574934"/>
    <w:rsid w:val="005773BB"/>
    <w:rsid w:val="005805C6"/>
    <w:rsid w:val="005849EA"/>
    <w:rsid w:val="005863ED"/>
    <w:rsid w:val="00587026"/>
    <w:rsid w:val="005902D1"/>
    <w:rsid w:val="005906D9"/>
    <w:rsid w:val="00590E23"/>
    <w:rsid w:val="005930CD"/>
    <w:rsid w:val="0059423D"/>
    <w:rsid w:val="00594E2B"/>
    <w:rsid w:val="00597503"/>
    <w:rsid w:val="005A06D7"/>
    <w:rsid w:val="005A4BDE"/>
    <w:rsid w:val="005B0A7C"/>
    <w:rsid w:val="005B1EFA"/>
    <w:rsid w:val="005B1FFD"/>
    <w:rsid w:val="005B206B"/>
    <w:rsid w:val="005B229C"/>
    <w:rsid w:val="005B2675"/>
    <w:rsid w:val="005B2884"/>
    <w:rsid w:val="005B54B0"/>
    <w:rsid w:val="005B5591"/>
    <w:rsid w:val="005B5F42"/>
    <w:rsid w:val="005B7177"/>
    <w:rsid w:val="005C0863"/>
    <w:rsid w:val="005C0B4F"/>
    <w:rsid w:val="005C1856"/>
    <w:rsid w:val="005C205F"/>
    <w:rsid w:val="005C20A9"/>
    <w:rsid w:val="005C329B"/>
    <w:rsid w:val="005C369E"/>
    <w:rsid w:val="005C3EF1"/>
    <w:rsid w:val="005C472E"/>
    <w:rsid w:val="005C6091"/>
    <w:rsid w:val="005C764F"/>
    <w:rsid w:val="005C782A"/>
    <w:rsid w:val="005D24B0"/>
    <w:rsid w:val="005D27B4"/>
    <w:rsid w:val="005D2864"/>
    <w:rsid w:val="005D2ADC"/>
    <w:rsid w:val="005D358B"/>
    <w:rsid w:val="005D37D2"/>
    <w:rsid w:val="005D4075"/>
    <w:rsid w:val="005D548D"/>
    <w:rsid w:val="005D5940"/>
    <w:rsid w:val="005D6B82"/>
    <w:rsid w:val="005D7C76"/>
    <w:rsid w:val="005E23DC"/>
    <w:rsid w:val="005E3557"/>
    <w:rsid w:val="005E390F"/>
    <w:rsid w:val="005E78C3"/>
    <w:rsid w:val="005F1824"/>
    <w:rsid w:val="005F3062"/>
    <w:rsid w:val="005F3203"/>
    <w:rsid w:val="005F6625"/>
    <w:rsid w:val="005F7938"/>
    <w:rsid w:val="00601249"/>
    <w:rsid w:val="00601AD0"/>
    <w:rsid w:val="006026AC"/>
    <w:rsid w:val="00603623"/>
    <w:rsid w:val="00603CCC"/>
    <w:rsid w:val="00605423"/>
    <w:rsid w:val="006065A8"/>
    <w:rsid w:val="00606981"/>
    <w:rsid w:val="006077CB"/>
    <w:rsid w:val="006136ED"/>
    <w:rsid w:val="00615382"/>
    <w:rsid w:val="006163E0"/>
    <w:rsid w:val="00620170"/>
    <w:rsid w:val="006219C6"/>
    <w:rsid w:val="00622B6B"/>
    <w:rsid w:val="00624126"/>
    <w:rsid w:val="00627CA0"/>
    <w:rsid w:val="00631ABB"/>
    <w:rsid w:val="006331C7"/>
    <w:rsid w:val="00633BE6"/>
    <w:rsid w:val="00634235"/>
    <w:rsid w:val="00640919"/>
    <w:rsid w:val="00644E9F"/>
    <w:rsid w:val="00645B60"/>
    <w:rsid w:val="0064623F"/>
    <w:rsid w:val="00651503"/>
    <w:rsid w:val="00652C2F"/>
    <w:rsid w:val="00653218"/>
    <w:rsid w:val="006537AF"/>
    <w:rsid w:val="00653DE1"/>
    <w:rsid w:val="00656255"/>
    <w:rsid w:val="00656867"/>
    <w:rsid w:val="00657F90"/>
    <w:rsid w:val="0066086E"/>
    <w:rsid w:val="00660AD6"/>
    <w:rsid w:val="00660FCB"/>
    <w:rsid w:val="00662B47"/>
    <w:rsid w:val="00662C3E"/>
    <w:rsid w:val="006638F0"/>
    <w:rsid w:val="0066629E"/>
    <w:rsid w:val="00671539"/>
    <w:rsid w:val="00672F46"/>
    <w:rsid w:val="00673479"/>
    <w:rsid w:val="00673C3F"/>
    <w:rsid w:val="00673DE6"/>
    <w:rsid w:val="0067566C"/>
    <w:rsid w:val="0067708E"/>
    <w:rsid w:val="006774F1"/>
    <w:rsid w:val="00677B44"/>
    <w:rsid w:val="00683137"/>
    <w:rsid w:val="00683DE2"/>
    <w:rsid w:val="00684511"/>
    <w:rsid w:val="00684DD0"/>
    <w:rsid w:val="006853AB"/>
    <w:rsid w:val="00686C4C"/>
    <w:rsid w:val="00687E2D"/>
    <w:rsid w:val="00690E1E"/>
    <w:rsid w:val="00692C60"/>
    <w:rsid w:val="00693203"/>
    <w:rsid w:val="00694647"/>
    <w:rsid w:val="00694B6F"/>
    <w:rsid w:val="00695C4C"/>
    <w:rsid w:val="00695CD0"/>
    <w:rsid w:val="006A2A36"/>
    <w:rsid w:val="006A317C"/>
    <w:rsid w:val="006A54B5"/>
    <w:rsid w:val="006A5E0D"/>
    <w:rsid w:val="006A688E"/>
    <w:rsid w:val="006B0D92"/>
    <w:rsid w:val="006B3FDA"/>
    <w:rsid w:val="006B41A8"/>
    <w:rsid w:val="006B5683"/>
    <w:rsid w:val="006B59F2"/>
    <w:rsid w:val="006B5F23"/>
    <w:rsid w:val="006C08B8"/>
    <w:rsid w:val="006C098A"/>
    <w:rsid w:val="006C36ED"/>
    <w:rsid w:val="006C46D6"/>
    <w:rsid w:val="006C4CEA"/>
    <w:rsid w:val="006C5967"/>
    <w:rsid w:val="006C650F"/>
    <w:rsid w:val="006D0EC7"/>
    <w:rsid w:val="006D2AD6"/>
    <w:rsid w:val="006D2F2E"/>
    <w:rsid w:val="006D32BC"/>
    <w:rsid w:val="006D3DEA"/>
    <w:rsid w:val="006D7282"/>
    <w:rsid w:val="006E0944"/>
    <w:rsid w:val="006E183A"/>
    <w:rsid w:val="006E21B8"/>
    <w:rsid w:val="006E24A5"/>
    <w:rsid w:val="006E3C0E"/>
    <w:rsid w:val="006E5D98"/>
    <w:rsid w:val="006E5EF7"/>
    <w:rsid w:val="006F0BA4"/>
    <w:rsid w:val="006F3FD3"/>
    <w:rsid w:val="006F4303"/>
    <w:rsid w:val="006F5207"/>
    <w:rsid w:val="006F542B"/>
    <w:rsid w:val="006F62F3"/>
    <w:rsid w:val="006F6AAA"/>
    <w:rsid w:val="007007AA"/>
    <w:rsid w:val="00700DE7"/>
    <w:rsid w:val="007023F1"/>
    <w:rsid w:val="00703DD9"/>
    <w:rsid w:val="00704B2C"/>
    <w:rsid w:val="00705D17"/>
    <w:rsid w:val="0070753D"/>
    <w:rsid w:val="00707EE4"/>
    <w:rsid w:val="00711E0A"/>
    <w:rsid w:val="00711F35"/>
    <w:rsid w:val="00713D60"/>
    <w:rsid w:val="00715533"/>
    <w:rsid w:val="00715D43"/>
    <w:rsid w:val="00716E73"/>
    <w:rsid w:val="00717397"/>
    <w:rsid w:val="00717602"/>
    <w:rsid w:val="007209AD"/>
    <w:rsid w:val="00721DA5"/>
    <w:rsid w:val="0072246D"/>
    <w:rsid w:val="00722AA4"/>
    <w:rsid w:val="00725635"/>
    <w:rsid w:val="00725C90"/>
    <w:rsid w:val="007303DA"/>
    <w:rsid w:val="0073114E"/>
    <w:rsid w:val="007313C9"/>
    <w:rsid w:val="0073192F"/>
    <w:rsid w:val="00732D1D"/>
    <w:rsid w:val="00732F76"/>
    <w:rsid w:val="007344F6"/>
    <w:rsid w:val="00734C37"/>
    <w:rsid w:val="00736264"/>
    <w:rsid w:val="007378B2"/>
    <w:rsid w:val="00740543"/>
    <w:rsid w:val="00740D3F"/>
    <w:rsid w:val="007425A6"/>
    <w:rsid w:val="00743D5E"/>
    <w:rsid w:val="007441A1"/>
    <w:rsid w:val="00746542"/>
    <w:rsid w:val="00746C36"/>
    <w:rsid w:val="00746E86"/>
    <w:rsid w:val="00752A6F"/>
    <w:rsid w:val="007566A6"/>
    <w:rsid w:val="007608DD"/>
    <w:rsid w:val="007609E0"/>
    <w:rsid w:val="007642BE"/>
    <w:rsid w:val="007645EC"/>
    <w:rsid w:val="00765022"/>
    <w:rsid w:val="007659AE"/>
    <w:rsid w:val="00766897"/>
    <w:rsid w:val="0076754F"/>
    <w:rsid w:val="007709C3"/>
    <w:rsid w:val="00771313"/>
    <w:rsid w:val="00773C37"/>
    <w:rsid w:val="00774F9C"/>
    <w:rsid w:val="007751A7"/>
    <w:rsid w:val="00775B52"/>
    <w:rsid w:val="00777AFF"/>
    <w:rsid w:val="00777C7F"/>
    <w:rsid w:val="007808A2"/>
    <w:rsid w:val="00781F36"/>
    <w:rsid w:val="0078299A"/>
    <w:rsid w:val="00783D87"/>
    <w:rsid w:val="0078489C"/>
    <w:rsid w:val="0078591E"/>
    <w:rsid w:val="00791D89"/>
    <w:rsid w:val="00795017"/>
    <w:rsid w:val="00795242"/>
    <w:rsid w:val="007A1ABD"/>
    <w:rsid w:val="007A5A63"/>
    <w:rsid w:val="007A66DA"/>
    <w:rsid w:val="007A783A"/>
    <w:rsid w:val="007B2B3F"/>
    <w:rsid w:val="007B3725"/>
    <w:rsid w:val="007B6123"/>
    <w:rsid w:val="007B6B9F"/>
    <w:rsid w:val="007C07B7"/>
    <w:rsid w:val="007C1D7A"/>
    <w:rsid w:val="007C1FA8"/>
    <w:rsid w:val="007C2272"/>
    <w:rsid w:val="007C33AB"/>
    <w:rsid w:val="007D0F40"/>
    <w:rsid w:val="007D159F"/>
    <w:rsid w:val="007D2FDA"/>
    <w:rsid w:val="007D38A5"/>
    <w:rsid w:val="007D4C54"/>
    <w:rsid w:val="007D520B"/>
    <w:rsid w:val="007D645F"/>
    <w:rsid w:val="007D73EC"/>
    <w:rsid w:val="007E444F"/>
    <w:rsid w:val="007E4922"/>
    <w:rsid w:val="007E4E57"/>
    <w:rsid w:val="007F0586"/>
    <w:rsid w:val="007F2462"/>
    <w:rsid w:val="007F3202"/>
    <w:rsid w:val="007F329D"/>
    <w:rsid w:val="007F4067"/>
    <w:rsid w:val="007F4B4F"/>
    <w:rsid w:val="007F5427"/>
    <w:rsid w:val="007F5640"/>
    <w:rsid w:val="007F761B"/>
    <w:rsid w:val="007F7AD3"/>
    <w:rsid w:val="00800CB2"/>
    <w:rsid w:val="00801A09"/>
    <w:rsid w:val="00801E28"/>
    <w:rsid w:val="00803119"/>
    <w:rsid w:val="008035F0"/>
    <w:rsid w:val="00804D64"/>
    <w:rsid w:val="008056B1"/>
    <w:rsid w:val="008123F9"/>
    <w:rsid w:val="00812447"/>
    <w:rsid w:val="00812C86"/>
    <w:rsid w:val="00812E4F"/>
    <w:rsid w:val="00813F93"/>
    <w:rsid w:val="008161F6"/>
    <w:rsid w:val="00822047"/>
    <w:rsid w:val="00822100"/>
    <w:rsid w:val="00822810"/>
    <w:rsid w:val="00822DAD"/>
    <w:rsid w:val="0082620D"/>
    <w:rsid w:val="00826302"/>
    <w:rsid w:val="0082632F"/>
    <w:rsid w:val="00827987"/>
    <w:rsid w:val="00831BFB"/>
    <w:rsid w:val="00835A95"/>
    <w:rsid w:val="00836897"/>
    <w:rsid w:val="0084073E"/>
    <w:rsid w:val="00840C4F"/>
    <w:rsid w:val="0084111B"/>
    <w:rsid w:val="00845934"/>
    <w:rsid w:val="00846BCB"/>
    <w:rsid w:val="00850945"/>
    <w:rsid w:val="00852F08"/>
    <w:rsid w:val="008535B0"/>
    <w:rsid w:val="00853622"/>
    <w:rsid w:val="00855618"/>
    <w:rsid w:val="008603B9"/>
    <w:rsid w:val="00860A64"/>
    <w:rsid w:val="00862185"/>
    <w:rsid w:val="00864961"/>
    <w:rsid w:val="00866281"/>
    <w:rsid w:val="00866490"/>
    <w:rsid w:val="00870A1D"/>
    <w:rsid w:val="00871641"/>
    <w:rsid w:val="00871676"/>
    <w:rsid w:val="00871EBE"/>
    <w:rsid w:val="00874910"/>
    <w:rsid w:val="00875B3D"/>
    <w:rsid w:val="008761C8"/>
    <w:rsid w:val="00880DD3"/>
    <w:rsid w:val="0088267D"/>
    <w:rsid w:val="00882F1B"/>
    <w:rsid w:val="008837F2"/>
    <w:rsid w:val="0088430E"/>
    <w:rsid w:val="008849F8"/>
    <w:rsid w:val="00884E10"/>
    <w:rsid w:val="00885558"/>
    <w:rsid w:val="0088635B"/>
    <w:rsid w:val="00886524"/>
    <w:rsid w:val="00886F45"/>
    <w:rsid w:val="00892450"/>
    <w:rsid w:val="00893818"/>
    <w:rsid w:val="00893E21"/>
    <w:rsid w:val="00895923"/>
    <w:rsid w:val="00896771"/>
    <w:rsid w:val="00897846"/>
    <w:rsid w:val="00897BD6"/>
    <w:rsid w:val="00897F0A"/>
    <w:rsid w:val="008A20ED"/>
    <w:rsid w:val="008A23ED"/>
    <w:rsid w:val="008A3240"/>
    <w:rsid w:val="008A653E"/>
    <w:rsid w:val="008B006C"/>
    <w:rsid w:val="008B0E09"/>
    <w:rsid w:val="008B759C"/>
    <w:rsid w:val="008C178E"/>
    <w:rsid w:val="008C20D7"/>
    <w:rsid w:val="008C259A"/>
    <w:rsid w:val="008C270D"/>
    <w:rsid w:val="008C389A"/>
    <w:rsid w:val="008C50C3"/>
    <w:rsid w:val="008C667B"/>
    <w:rsid w:val="008D1821"/>
    <w:rsid w:val="008D2074"/>
    <w:rsid w:val="008D3CB4"/>
    <w:rsid w:val="008D54C0"/>
    <w:rsid w:val="008D78EB"/>
    <w:rsid w:val="008E0517"/>
    <w:rsid w:val="008E056B"/>
    <w:rsid w:val="008E3DA6"/>
    <w:rsid w:val="008E41DD"/>
    <w:rsid w:val="008E44E3"/>
    <w:rsid w:val="008E4B0A"/>
    <w:rsid w:val="008E74D7"/>
    <w:rsid w:val="008F1D2B"/>
    <w:rsid w:val="008F2DCE"/>
    <w:rsid w:val="008F5F16"/>
    <w:rsid w:val="008F75B6"/>
    <w:rsid w:val="008F7AFA"/>
    <w:rsid w:val="0090106E"/>
    <w:rsid w:val="0090117F"/>
    <w:rsid w:val="009015F7"/>
    <w:rsid w:val="009019E4"/>
    <w:rsid w:val="00902827"/>
    <w:rsid w:val="00903846"/>
    <w:rsid w:val="00904A67"/>
    <w:rsid w:val="00904DAD"/>
    <w:rsid w:val="0090532B"/>
    <w:rsid w:val="00905A33"/>
    <w:rsid w:val="00906712"/>
    <w:rsid w:val="00910226"/>
    <w:rsid w:val="00910F71"/>
    <w:rsid w:val="009119EC"/>
    <w:rsid w:val="009120FF"/>
    <w:rsid w:val="00913246"/>
    <w:rsid w:val="00913427"/>
    <w:rsid w:val="009135A2"/>
    <w:rsid w:val="009153EC"/>
    <w:rsid w:val="009168D8"/>
    <w:rsid w:val="0091762A"/>
    <w:rsid w:val="009208A8"/>
    <w:rsid w:val="0092118E"/>
    <w:rsid w:val="009251D9"/>
    <w:rsid w:val="00925A7F"/>
    <w:rsid w:val="00925FAD"/>
    <w:rsid w:val="009262BF"/>
    <w:rsid w:val="00930565"/>
    <w:rsid w:val="00932980"/>
    <w:rsid w:val="0093347D"/>
    <w:rsid w:val="00934EB9"/>
    <w:rsid w:val="009366CD"/>
    <w:rsid w:val="009372AA"/>
    <w:rsid w:val="00941F22"/>
    <w:rsid w:val="009423DA"/>
    <w:rsid w:val="00943542"/>
    <w:rsid w:val="0094360D"/>
    <w:rsid w:val="00944FF5"/>
    <w:rsid w:val="00945FF2"/>
    <w:rsid w:val="009463F6"/>
    <w:rsid w:val="009477B3"/>
    <w:rsid w:val="00950756"/>
    <w:rsid w:val="00950F20"/>
    <w:rsid w:val="00952482"/>
    <w:rsid w:val="0095385B"/>
    <w:rsid w:val="00954A50"/>
    <w:rsid w:val="00954A6C"/>
    <w:rsid w:val="00954ADC"/>
    <w:rsid w:val="0095586B"/>
    <w:rsid w:val="009573E0"/>
    <w:rsid w:val="0096129B"/>
    <w:rsid w:val="00962648"/>
    <w:rsid w:val="00962766"/>
    <w:rsid w:val="00963548"/>
    <w:rsid w:val="00963B9E"/>
    <w:rsid w:val="00964A79"/>
    <w:rsid w:val="00965629"/>
    <w:rsid w:val="00966E82"/>
    <w:rsid w:val="009673DD"/>
    <w:rsid w:val="00967450"/>
    <w:rsid w:val="009705DF"/>
    <w:rsid w:val="00971A6B"/>
    <w:rsid w:val="009722C9"/>
    <w:rsid w:val="0097419B"/>
    <w:rsid w:val="0097431D"/>
    <w:rsid w:val="009751F6"/>
    <w:rsid w:val="009766B6"/>
    <w:rsid w:val="00976836"/>
    <w:rsid w:val="00976D1A"/>
    <w:rsid w:val="00977501"/>
    <w:rsid w:val="0098167A"/>
    <w:rsid w:val="00981BFC"/>
    <w:rsid w:val="00982214"/>
    <w:rsid w:val="00982A48"/>
    <w:rsid w:val="00984C5A"/>
    <w:rsid w:val="00986B69"/>
    <w:rsid w:val="009877A3"/>
    <w:rsid w:val="009918AA"/>
    <w:rsid w:val="0099513B"/>
    <w:rsid w:val="009951A6"/>
    <w:rsid w:val="0099567E"/>
    <w:rsid w:val="00996834"/>
    <w:rsid w:val="0099713A"/>
    <w:rsid w:val="00997DC8"/>
    <w:rsid w:val="009A0BA6"/>
    <w:rsid w:val="009A24E4"/>
    <w:rsid w:val="009A28FC"/>
    <w:rsid w:val="009A40DB"/>
    <w:rsid w:val="009A70AE"/>
    <w:rsid w:val="009B27D8"/>
    <w:rsid w:val="009B30F0"/>
    <w:rsid w:val="009B3661"/>
    <w:rsid w:val="009B3696"/>
    <w:rsid w:val="009B53A2"/>
    <w:rsid w:val="009B53C4"/>
    <w:rsid w:val="009B57B6"/>
    <w:rsid w:val="009B6F4C"/>
    <w:rsid w:val="009B7B57"/>
    <w:rsid w:val="009C2A3B"/>
    <w:rsid w:val="009C352D"/>
    <w:rsid w:val="009C42D2"/>
    <w:rsid w:val="009C6B15"/>
    <w:rsid w:val="009C6C90"/>
    <w:rsid w:val="009C7893"/>
    <w:rsid w:val="009D1EE8"/>
    <w:rsid w:val="009D2BF1"/>
    <w:rsid w:val="009D3811"/>
    <w:rsid w:val="009D4997"/>
    <w:rsid w:val="009D6050"/>
    <w:rsid w:val="009D6064"/>
    <w:rsid w:val="009D7BCD"/>
    <w:rsid w:val="009E3747"/>
    <w:rsid w:val="009E47E2"/>
    <w:rsid w:val="009E6754"/>
    <w:rsid w:val="009E7352"/>
    <w:rsid w:val="009F0963"/>
    <w:rsid w:val="009F0F1F"/>
    <w:rsid w:val="009F1E36"/>
    <w:rsid w:val="009F27B2"/>
    <w:rsid w:val="009F4DBE"/>
    <w:rsid w:val="009F4DF3"/>
    <w:rsid w:val="009F7AD4"/>
    <w:rsid w:val="009F7E47"/>
    <w:rsid w:val="00A01A82"/>
    <w:rsid w:val="00A0272B"/>
    <w:rsid w:val="00A07B66"/>
    <w:rsid w:val="00A109D7"/>
    <w:rsid w:val="00A10F29"/>
    <w:rsid w:val="00A15090"/>
    <w:rsid w:val="00A169E1"/>
    <w:rsid w:val="00A17304"/>
    <w:rsid w:val="00A1794A"/>
    <w:rsid w:val="00A20131"/>
    <w:rsid w:val="00A2149B"/>
    <w:rsid w:val="00A234E7"/>
    <w:rsid w:val="00A2503A"/>
    <w:rsid w:val="00A252ED"/>
    <w:rsid w:val="00A2588B"/>
    <w:rsid w:val="00A25E5B"/>
    <w:rsid w:val="00A302B9"/>
    <w:rsid w:val="00A30B32"/>
    <w:rsid w:val="00A32F1C"/>
    <w:rsid w:val="00A33C71"/>
    <w:rsid w:val="00A347FB"/>
    <w:rsid w:val="00A35FA3"/>
    <w:rsid w:val="00A3616E"/>
    <w:rsid w:val="00A37DE9"/>
    <w:rsid w:val="00A402AA"/>
    <w:rsid w:val="00A41735"/>
    <w:rsid w:val="00A43B92"/>
    <w:rsid w:val="00A43F25"/>
    <w:rsid w:val="00A44088"/>
    <w:rsid w:val="00A473F7"/>
    <w:rsid w:val="00A50F9A"/>
    <w:rsid w:val="00A5143D"/>
    <w:rsid w:val="00A54321"/>
    <w:rsid w:val="00A555A5"/>
    <w:rsid w:val="00A60877"/>
    <w:rsid w:val="00A61A95"/>
    <w:rsid w:val="00A6211E"/>
    <w:rsid w:val="00A6657D"/>
    <w:rsid w:val="00A667EA"/>
    <w:rsid w:val="00A66BE2"/>
    <w:rsid w:val="00A675DA"/>
    <w:rsid w:val="00A70653"/>
    <w:rsid w:val="00A73CB8"/>
    <w:rsid w:val="00A73DC6"/>
    <w:rsid w:val="00A746D0"/>
    <w:rsid w:val="00A800DB"/>
    <w:rsid w:val="00A81ABA"/>
    <w:rsid w:val="00A82B0D"/>
    <w:rsid w:val="00A8413D"/>
    <w:rsid w:val="00A847A5"/>
    <w:rsid w:val="00A8522F"/>
    <w:rsid w:val="00A90DA3"/>
    <w:rsid w:val="00A91AE0"/>
    <w:rsid w:val="00A9237B"/>
    <w:rsid w:val="00A9426F"/>
    <w:rsid w:val="00A95C2A"/>
    <w:rsid w:val="00A973CF"/>
    <w:rsid w:val="00AA171B"/>
    <w:rsid w:val="00AA20C6"/>
    <w:rsid w:val="00AA492F"/>
    <w:rsid w:val="00AA5C6D"/>
    <w:rsid w:val="00AA62DB"/>
    <w:rsid w:val="00AA6E92"/>
    <w:rsid w:val="00AB3444"/>
    <w:rsid w:val="00AB4147"/>
    <w:rsid w:val="00AB4DFA"/>
    <w:rsid w:val="00AB5E05"/>
    <w:rsid w:val="00AB7A59"/>
    <w:rsid w:val="00AB7E42"/>
    <w:rsid w:val="00AC03D2"/>
    <w:rsid w:val="00AC230F"/>
    <w:rsid w:val="00AC2D1F"/>
    <w:rsid w:val="00AC3BF9"/>
    <w:rsid w:val="00AC4F78"/>
    <w:rsid w:val="00AC55D2"/>
    <w:rsid w:val="00AC5C07"/>
    <w:rsid w:val="00AC7671"/>
    <w:rsid w:val="00AD54E3"/>
    <w:rsid w:val="00AD68A0"/>
    <w:rsid w:val="00AD6A7C"/>
    <w:rsid w:val="00AD736E"/>
    <w:rsid w:val="00AD7BC1"/>
    <w:rsid w:val="00AE0FA3"/>
    <w:rsid w:val="00AE106C"/>
    <w:rsid w:val="00AE145E"/>
    <w:rsid w:val="00AE1D63"/>
    <w:rsid w:val="00AE22CE"/>
    <w:rsid w:val="00AE3522"/>
    <w:rsid w:val="00AE37AD"/>
    <w:rsid w:val="00AF0096"/>
    <w:rsid w:val="00AF02B6"/>
    <w:rsid w:val="00AF2758"/>
    <w:rsid w:val="00AF2DC2"/>
    <w:rsid w:val="00AF50CF"/>
    <w:rsid w:val="00B011A6"/>
    <w:rsid w:val="00B0133F"/>
    <w:rsid w:val="00B02060"/>
    <w:rsid w:val="00B0328F"/>
    <w:rsid w:val="00B04963"/>
    <w:rsid w:val="00B0575E"/>
    <w:rsid w:val="00B07DEB"/>
    <w:rsid w:val="00B07F76"/>
    <w:rsid w:val="00B13D8A"/>
    <w:rsid w:val="00B14972"/>
    <w:rsid w:val="00B15FA4"/>
    <w:rsid w:val="00B17C04"/>
    <w:rsid w:val="00B20BF8"/>
    <w:rsid w:val="00B2177A"/>
    <w:rsid w:val="00B21D2A"/>
    <w:rsid w:val="00B23D73"/>
    <w:rsid w:val="00B24BE3"/>
    <w:rsid w:val="00B36432"/>
    <w:rsid w:val="00B37D2A"/>
    <w:rsid w:val="00B404F4"/>
    <w:rsid w:val="00B415D5"/>
    <w:rsid w:val="00B43507"/>
    <w:rsid w:val="00B43632"/>
    <w:rsid w:val="00B43945"/>
    <w:rsid w:val="00B44CBF"/>
    <w:rsid w:val="00B46703"/>
    <w:rsid w:val="00B51C4E"/>
    <w:rsid w:val="00B533AA"/>
    <w:rsid w:val="00B55968"/>
    <w:rsid w:val="00B614F7"/>
    <w:rsid w:val="00B61A4E"/>
    <w:rsid w:val="00B632E3"/>
    <w:rsid w:val="00B652AD"/>
    <w:rsid w:val="00B66170"/>
    <w:rsid w:val="00B66C6C"/>
    <w:rsid w:val="00B66CD4"/>
    <w:rsid w:val="00B670DE"/>
    <w:rsid w:val="00B67571"/>
    <w:rsid w:val="00B7159C"/>
    <w:rsid w:val="00B716DD"/>
    <w:rsid w:val="00B768C1"/>
    <w:rsid w:val="00B77546"/>
    <w:rsid w:val="00B77ADE"/>
    <w:rsid w:val="00B81805"/>
    <w:rsid w:val="00B81D92"/>
    <w:rsid w:val="00B81F47"/>
    <w:rsid w:val="00B82E0C"/>
    <w:rsid w:val="00B8394F"/>
    <w:rsid w:val="00B84255"/>
    <w:rsid w:val="00B84577"/>
    <w:rsid w:val="00B85E51"/>
    <w:rsid w:val="00B86891"/>
    <w:rsid w:val="00B902F5"/>
    <w:rsid w:val="00B909EF"/>
    <w:rsid w:val="00B91EFA"/>
    <w:rsid w:val="00B925F3"/>
    <w:rsid w:val="00B92848"/>
    <w:rsid w:val="00B928B4"/>
    <w:rsid w:val="00B96B30"/>
    <w:rsid w:val="00B9797D"/>
    <w:rsid w:val="00BA035E"/>
    <w:rsid w:val="00BA23A6"/>
    <w:rsid w:val="00BA27DF"/>
    <w:rsid w:val="00BA2C2E"/>
    <w:rsid w:val="00BA34FB"/>
    <w:rsid w:val="00BA387F"/>
    <w:rsid w:val="00BA5BCE"/>
    <w:rsid w:val="00BA61D4"/>
    <w:rsid w:val="00BA740F"/>
    <w:rsid w:val="00BB10B4"/>
    <w:rsid w:val="00BB22B5"/>
    <w:rsid w:val="00BB6B88"/>
    <w:rsid w:val="00BB7437"/>
    <w:rsid w:val="00BB7E38"/>
    <w:rsid w:val="00BC0099"/>
    <w:rsid w:val="00BC0E18"/>
    <w:rsid w:val="00BC160C"/>
    <w:rsid w:val="00BC3C1F"/>
    <w:rsid w:val="00BC498E"/>
    <w:rsid w:val="00BC6902"/>
    <w:rsid w:val="00BC6E84"/>
    <w:rsid w:val="00BC729D"/>
    <w:rsid w:val="00BC7760"/>
    <w:rsid w:val="00BD0550"/>
    <w:rsid w:val="00BD0957"/>
    <w:rsid w:val="00BD0BD4"/>
    <w:rsid w:val="00BD3909"/>
    <w:rsid w:val="00BD5D2A"/>
    <w:rsid w:val="00BE0467"/>
    <w:rsid w:val="00BE2CF0"/>
    <w:rsid w:val="00BE5019"/>
    <w:rsid w:val="00BE6BB9"/>
    <w:rsid w:val="00BE77F0"/>
    <w:rsid w:val="00BF1488"/>
    <w:rsid w:val="00BF1C42"/>
    <w:rsid w:val="00BF37D3"/>
    <w:rsid w:val="00BF3DA7"/>
    <w:rsid w:val="00BF43F9"/>
    <w:rsid w:val="00BF4AB5"/>
    <w:rsid w:val="00BF5C68"/>
    <w:rsid w:val="00BF5E1E"/>
    <w:rsid w:val="00BF6084"/>
    <w:rsid w:val="00BF7ECB"/>
    <w:rsid w:val="00C00483"/>
    <w:rsid w:val="00C029D7"/>
    <w:rsid w:val="00C04DC1"/>
    <w:rsid w:val="00C0533E"/>
    <w:rsid w:val="00C05C3E"/>
    <w:rsid w:val="00C05CB2"/>
    <w:rsid w:val="00C065AD"/>
    <w:rsid w:val="00C0727F"/>
    <w:rsid w:val="00C1053C"/>
    <w:rsid w:val="00C13069"/>
    <w:rsid w:val="00C163A2"/>
    <w:rsid w:val="00C2081B"/>
    <w:rsid w:val="00C20A7B"/>
    <w:rsid w:val="00C215E9"/>
    <w:rsid w:val="00C22E01"/>
    <w:rsid w:val="00C23C5A"/>
    <w:rsid w:val="00C2423B"/>
    <w:rsid w:val="00C24CD7"/>
    <w:rsid w:val="00C26486"/>
    <w:rsid w:val="00C309F9"/>
    <w:rsid w:val="00C30F6F"/>
    <w:rsid w:val="00C327A0"/>
    <w:rsid w:val="00C3395C"/>
    <w:rsid w:val="00C343D7"/>
    <w:rsid w:val="00C3540E"/>
    <w:rsid w:val="00C35E4E"/>
    <w:rsid w:val="00C36E33"/>
    <w:rsid w:val="00C37102"/>
    <w:rsid w:val="00C40B07"/>
    <w:rsid w:val="00C41A6C"/>
    <w:rsid w:val="00C41EF3"/>
    <w:rsid w:val="00C42E32"/>
    <w:rsid w:val="00C44D86"/>
    <w:rsid w:val="00C45759"/>
    <w:rsid w:val="00C47063"/>
    <w:rsid w:val="00C514AF"/>
    <w:rsid w:val="00C51CB3"/>
    <w:rsid w:val="00C52D4C"/>
    <w:rsid w:val="00C53783"/>
    <w:rsid w:val="00C56117"/>
    <w:rsid w:val="00C56C41"/>
    <w:rsid w:val="00C63E34"/>
    <w:rsid w:val="00C649C8"/>
    <w:rsid w:val="00C73894"/>
    <w:rsid w:val="00C74787"/>
    <w:rsid w:val="00C748DE"/>
    <w:rsid w:val="00C80770"/>
    <w:rsid w:val="00C812EF"/>
    <w:rsid w:val="00C81C85"/>
    <w:rsid w:val="00C828EB"/>
    <w:rsid w:val="00C82FD6"/>
    <w:rsid w:val="00C83866"/>
    <w:rsid w:val="00C84C03"/>
    <w:rsid w:val="00C8588C"/>
    <w:rsid w:val="00C86A7C"/>
    <w:rsid w:val="00C871DD"/>
    <w:rsid w:val="00C91A01"/>
    <w:rsid w:val="00C937B1"/>
    <w:rsid w:val="00C93952"/>
    <w:rsid w:val="00C949F0"/>
    <w:rsid w:val="00C94EE2"/>
    <w:rsid w:val="00C97072"/>
    <w:rsid w:val="00C970BB"/>
    <w:rsid w:val="00CA043A"/>
    <w:rsid w:val="00CA2500"/>
    <w:rsid w:val="00CA2C8F"/>
    <w:rsid w:val="00CA3054"/>
    <w:rsid w:val="00CA3E87"/>
    <w:rsid w:val="00CA6AE1"/>
    <w:rsid w:val="00CA72CF"/>
    <w:rsid w:val="00CB0873"/>
    <w:rsid w:val="00CB19C3"/>
    <w:rsid w:val="00CB2273"/>
    <w:rsid w:val="00CB7366"/>
    <w:rsid w:val="00CC28C3"/>
    <w:rsid w:val="00CC3BBF"/>
    <w:rsid w:val="00CC4372"/>
    <w:rsid w:val="00CC56E8"/>
    <w:rsid w:val="00CC5DBF"/>
    <w:rsid w:val="00CC5EE4"/>
    <w:rsid w:val="00CD20C2"/>
    <w:rsid w:val="00CD2200"/>
    <w:rsid w:val="00CD32FC"/>
    <w:rsid w:val="00CD3FD9"/>
    <w:rsid w:val="00CD4CA8"/>
    <w:rsid w:val="00CD61CC"/>
    <w:rsid w:val="00CD6332"/>
    <w:rsid w:val="00CD741F"/>
    <w:rsid w:val="00CE01D1"/>
    <w:rsid w:val="00CE04BA"/>
    <w:rsid w:val="00CE04FB"/>
    <w:rsid w:val="00CE0B82"/>
    <w:rsid w:val="00CE2B75"/>
    <w:rsid w:val="00CE5667"/>
    <w:rsid w:val="00CE5BC2"/>
    <w:rsid w:val="00CE64EF"/>
    <w:rsid w:val="00CF02EA"/>
    <w:rsid w:val="00CF30BF"/>
    <w:rsid w:val="00CF30CE"/>
    <w:rsid w:val="00CF41D7"/>
    <w:rsid w:val="00CF4276"/>
    <w:rsid w:val="00CF4842"/>
    <w:rsid w:val="00CF4FB3"/>
    <w:rsid w:val="00D00399"/>
    <w:rsid w:val="00D00FAB"/>
    <w:rsid w:val="00D01D52"/>
    <w:rsid w:val="00D044D9"/>
    <w:rsid w:val="00D06C52"/>
    <w:rsid w:val="00D06DBF"/>
    <w:rsid w:val="00D10982"/>
    <w:rsid w:val="00D11821"/>
    <w:rsid w:val="00D13515"/>
    <w:rsid w:val="00D13E7A"/>
    <w:rsid w:val="00D13F3A"/>
    <w:rsid w:val="00D16EAA"/>
    <w:rsid w:val="00D2111E"/>
    <w:rsid w:val="00D214B4"/>
    <w:rsid w:val="00D218BF"/>
    <w:rsid w:val="00D22D60"/>
    <w:rsid w:val="00D22E1F"/>
    <w:rsid w:val="00D23FE2"/>
    <w:rsid w:val="00D240A3"/>
    <w:rsid w:val="00D25E9B"/>
    <w:rsid w:val="00D26B39"/>
    <w:rsid w:val="00D27024"/>
    <w:rsid w:val="00D2721C"/>
    <w:rsid w:val="00D332C3"/>
    <w:rsid w:val="00D35069"/>
    <w:rsid w:val="00D36245"/>
    <w:rsid w:val="00D37299"/>
    <w:rsid w:val="00D405F1"/>
    <w:rsid w:val="00D41EEC"/>
    <w:rsid w:val="00D42125"/>
    <w:rsid w:val="00D423EF"/>
    <w:rsid w:val="00D42E80"/>
    <w:rsid w:val="00D4445E"/>
    <w:rsid w:val="00D44B3B"/>
    <w:rsid w:val="00D474CC"/>
    <w:rsid w:val="00D50DF6"/>
    <w:rsid w:val="00D529F6"/>
    <w:rsid w:val="00D53331"/>
    <w:rsid w:val="00D53DD6"/>
    <w:rsid w:val="00D540EA"/>
    <w:rsid w:val="00D54B08"/>
    <w:rsid w:val="00D55FF2"/>
    <w:rsid w:val="00D601ED"/>
    <w:rsid w:val="00D6300A"/>
    <w:rsid w:val="00D63317"/>
    <w:rsid w:val="00D63836"/>
    <w:rsid w:val="00D6437C"/>
    <w:rsid w:val="00D64BB8"/>
    <w:rsid w:val="00D70A09"/>
    <w:rsid w:val="00D7161F"/>
    <w:rsid w:val="00D73280"/>
    <w:rsid w:val="00D7393B"/>
    <w:rsid w:val="00D73957"/>
    <w:rsid w:val="00D7455A"/>
    <w:rsid w:val="00D755CD"/>
    <w:rsid w:val="00D76B16"/>
    <w:rsid w:val="00D77410"/>
    <w:rsid w:val="00D77CE5"/>
    <w:rsid w:val="00D80C77"/>
    <w:rsid w:val="00D81FCA"/>
    <w:rsid w:val="00D846FE"/>
    <w:rsid w:val="00D848C7"/>
    <w:rsid w:val="00D85286"/>
    <w:rsid w:val="00D85DC4"/>
    <w:rsid w:val="00D8742D"/>
    <w:rsid w:val="00D92E03"/>
    <w:rsid w:val="00D94DFC"/>
    <w:rsid w:val="00D963AF"/>
    <w:rsid w:val="00D9697D"/>
    <w:rsid w:val="00DA4100"/>
    <w:rsid w:val="00DA518A"/>
    <w:rsid w:val="00DA6CFB"/>
    <w:rsid w:val="00DB04C6"/>
    <w:rsid w:val="00DB13A3"/>
    <w:rsid w:val="00DB582D"/>
    <w:rsid w:val="00DB6CCD"/>
    <w:rsid w:val="00DB704E"/>
    <w:rsid w:val="00DC0CC3"/>
    <w:rsid w:val="00DC1517"/>
    <w:rsid w:val="00DC19C4"/>
    <w:rsid w:val="00DC5382"/>
    <w:rsid w:val="00DC5DE5"/>
    <w:rsid w:val="00DC7217"/>
    <w:rsid w:val="00DD0919"/>
    <w:rsid w:val="00DD21AD"/>
    <w:rsid w:val="00DD2A5F"/>
    <w:rsid w:val="00DD2FEB"/>
    <w:rsid w:val="00DD3D95"/>
    <w:rsid w:val="00DE217D"/>
    <w:rsid w:val="00DE226E"/>
    <w:rsid w:val="00DE3879"/>
    <w:rsid w:val="00DE3ADD"/>
    <w:rsid w:val="00DE42CE"/>
    <w:rsid w:val="00DE432B"/>
    <w:rsid w:val="00DE4BD1"/>
    <w:rsid w:val="00DE55BE"/>
    <w:rsid w:val="00DE6470"/>
    <w:rsid w:val="00DF3A30"/>
    <w:rsid w:val="00DF3D50"/>
    <w:rsid w:val="00DF49D5"/>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21198"/>
    <w:rsid w:val="00E307D3"/>
    <w:rsid w:val="00E33B68"/>
    <w:rsid w:val="00E33DE5"/>
    <w:rsid w:val="00E3691E"/>
    <w:rsid w:val="00E409D1"/>
    <w:rsid w:val="00E40A6F"/>
    <w:rsid w:val="00E44AAB"/>
    <w:rsid w:val="00E46F66"/>
    <w:rsid w:val="00E47688"/>
    <w:rsid w:val="00E51272"/>
    <w:rsid w:val="00E5257E"/>
    <w:rsid w:val="00E53EE9"/>
    <w:rsid w:val="00E5659E"/>
    <w:rsid w:val="00E567B4"/>
    <w:rsid w:val="00E6036E"/>
    <w:rsid w:val="00E62A2B"/>
    <w:rsid w:val="00E63491"/>
    <w:rsid w:val="00E6377D"/>
    <w:rsid w:val="00E659F8"/>
    <w:rsid w:val="00E66F75"/>
    <w:rsid w:val="00E67745"/>
    <w:rsid w:val="00E67F4B"/>
    <w:rsid w:val="00E7076F"/>
    <w:rsid w:val="00E71C92"/>
    <w:rsid w:val="00E7235E"/>
    <w:rsid w:val="00E72598"/>
    <w:rsid w:val="00E73733"/>
    <w:rsid w:val="00E7522C"/>
    <w:rsid w:val="00E8065F"/>
    <w:rsid w:val="00E80B08"/>
    <w:rsid w:val="00E80E91"/>
    <w:rsid w:val="00E81592"/>
    <w:rsid w:val="00E81609"/>
    <w:rsid w:val="00E8351C"/>
    <w:rsid w:val="00E841F8"/>
    <w:rsid w:val="00E845F3"/>
    <w:rsid w:val="00E86BDE"/>
    <w:rsid w:val="00E873DB"/>
    <w:rsid w:val="00E92367"/>
    <w:rsid w:val="00E93BE3"/>
    <w:rsid w:val="00E94EDC"/>
    <w:rsid w:val="00E95BFC"/>
    <w:rsid w:val="00E97A2D"/>
    <w:rsid w:val="00EA37D4"/>
    <w:rsid w:val="00EA3886"/>
    <w:rsid w:val="00EA4785"/>
    <w:rsid w:val="00EA480B"/>
    <w:rsid w:val="00EA55E0"/>
    <w:rsid w:val="00EA5ACB"/>
    <w:rsid w:val="00EB0232"/>
    <w:rsid w:val="00EB12FB"/>
    <w:rsid w:val="00EB1DDC"/>
    <w:rsid w:val="00EB24B5"/>
    <w:rsid w:val="00EB3979"/>
    <w:rsid w:val="00EB5008"/>
    <w:rsid w:val="00EC0B34"/>
    <w:rsid w:val="00EC2046"/>
    <w:rsid w:val="00EC2B02"/>
    <w:rsid w:val="00EC464B"/>
    <w:rsid w:val="00EC4958"/>
    <w:rsid w:val="00EC4B31"/>
    <w:rsid w:val="00EC55BE"/>
    <w:rsid w:val="00EC601E"/>
    <w:rsid w:val="00EC6FED"/>
    <w:rsid w:val="00ED0052"/>
    <w:rsid w:val="00ED1347"/>
    <w:rsid w:val="00ED329B"/>
    <w:rsid w:val="00ED3B54"/>
    <w:rsid w:val="00ED579D"/>
    <w:rsid w:val="00ED6411"/>
    <w:rsid w:val="00ED77E4"/>
    <w:rsid w:val="00ED7899"/>
    <w:rsid w:val="00EE059D"/>
    <w:rsid w:val="00EE41B2"/>
    <w:rsid w:val="00EE52CD"/>
    <w:rsid w:val="00EE65B2"/>
    <w:rsid w:val="00EE667C"/>
    <w:rsid w:val="00EE74A9"/>
    <w:rsid w:val="00EE7625"/>
    <w:rsid w:val="00EE7BF2"/>
    <w:rsid w:val="00EE7C68"/>
    <w:rsid w:val="00EE7D7D"/>
    <w:rsid w:val="00EF0357"/>
    <w:rsid w:val="00EF0B90"/>
    <w:rsid w:val="00EF1A71"/>
    <w:rsid w:val="00EF3783"/>
    <w:rsid w:val="00EF5EFD"/>
    <w:rsid w:val="00EF62E9"/>
    <w:rsid w:val="00F02758"/>
    <w:rsid w:val="00F04148"/>
    <w:rsid w:val="00F04BAE"/>
    <w:rsid w:val="00F11AD1"/>
    <w:rsid w:val="00F146AC"/>
    <w:rsid w:val="00F14B6E"/>
    <w:rsid w:val="00F15190"/>
    <w:rsid w:val="00F16154"/>
    <w:rsid w:val="00F23239"/>
    <w:rsid w:val="00F23EFE"/>
    <w:rsid w:val="00F2417E"/>
    <w:rsid w:val="00F24A94"/>
    <w:rsid w:val="00F24BE4"/>
    <w:rsid w:val="00F24C12"/>
    <w:rsid w:val="00F254F8"/>
    <w:rsid w:val="00F25E88"/>
    <w:rsid w:val="00F308B0"/>
    <w:rsid w:val="00F30D4E"/>
    <w:rsid w:val="00F31296"/>
    <w:rsid w:val="00F31F8B"/>
    <w:rsid w:val="00F32F60"/>
    <w:rsid w:val="00F34D53"/>
    <w:rsid w:val="00F359FF"/>
    <w:rsid w:val="00F40CE7"/>
    <w:rsid w:val="00F42974"/>
    <w:rsid w:val="00F44123"/>
    <w:rsid w:val="00F45727"/>
    <w:rsid w:val="00F46E3A"/>
    <w:rsid w:val="00F531B4"/>
    <w:rsid w:val="00F5347F"/>
    <w:rsid w:val="00F543F6"/>
    <w:rsid w:val="00F550EF"/>
    <w:rsid w:val="00F555CB"/>
    <w:rsid w:val="00F5754C"/>
    <w:rsid w:val="00F6262F"/>
    <w:rsid w:val="00F64E0D"/>
    <w:rsid w:val="00F64E99"/>
    <w:rsid w:val="00F6671D"/>
    <w:rsid w:val="00F6756F"/>
    <w:rsid w:val="00F67A2F"/>
    <w:rsid w:val="00F74BA2"/>
    <w:rsid w:val="00F753D8"/>
    <w:rsid w:val="00F76101"/>
    <w:rsid w:val="00F77DD6"/>
    <w:rsid w:val="00F80EC3"/>
    <w:rsid w:val="00F819AD"/>
    <w:rsid w:val="00F8258B"/>
    <w:rsid w:val="00F837F6"/>
    <w:rsid w:val="00F8384A"/>
    <w:rsid w:val="00F83E71"/>
    <w:rsid w:val="00F85BA2"/>
    <w:rsid w:val="00F879B2"/>
    <w:rsid w:val="00F92973"/>
    <w:rsid w:val="00F93383"/>
    <w:rsid w:val="00F93FF0"/>
    <w:rsid w:val="00F95938"/>
    <w:rsid w:val="00F95EBE"/>
    <w:rsid w:val="00F96D65"/>
    <w:rsid w:val="00F96F91"/>
    <w:rsid w:val="00F97721"/>
    <w:rsid w:val="00FA20DF"/>
    <w:rsid w:val="00FA46A7"/>
    <w:rsid w:val="00FA46D7"/>
    <w:rsid w:val="00FA663F"/>
    <w:rsid w:val="00FB0A75"/>
    <w:rsid w:val="00FB3548"/>
    <w:rsid w:val="00FB41EC"/>
    <w:rsid w:val="00FB5E82"/>
    <w:rsid w:val="00FC009E"/>
    <w:rsid w:val="00FC3543"/>
    <w:rsid w:val="00FC4508"/>
    <w:rsid w:val="00FC5476"/>
    <w:rsid w:val="00FC6CCF"/>
    <w:rsid w:val="00FD0D28"/>
    <w:rsid w:val="00FD1A84"/>
    <w:rsid w:val="00FD1E0B"/>
    <w:rsid w:val="00FD2186"/>
    <w:rsid w:val="00FD32D8"/>
    <w:rsid w:val="00FD46B5"/>
    <w:rsid w:val="00FD5A9F"/>
    <w:rsid w:val="00FD5EC9"/>
    <w:rsid w:val="00FD6764"/>
    <w:rsid w:val="00FD6AEC"/>
    <w:rsid w:val="00FD7452"/>
    <w:rsid w:val="00FE0096"/>
    <w:rsid w:val="00FE1FCA"/>
    <w:rsid w:val="00FE3BD9"/>
    <w:rsid w:val="00FE3BF3"/>
    <w:rsid w:val="00FE7E3D"/>
    <w:rsid w:val="00FF2281"/>
    <w:rsid w:val="00FF3939"/>
    <w:rsid w:val="00FF3DC7"/>
    <w:rsid w:val="00FF5F50"/>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77CD9"/>
  <w15:docId w15:val="{41E5EEE1-7299-4E37-861F-222D8B61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800"/>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BC3C1F"/>
    <w:pPr>
      <w:numPr>
        <w:ilvl w:val="1"/>
      </w:numPr>
      <w:tabs>
        <w:tab w:val="clear" w:pos="720"/>
        <w:tab w:val="num" w:pos="866"/>
      </w:tabs>
      <w:spacing w:after="0"/>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3A20DE"/>
    <w:pPr>
      <w:ind w:left="864"/>
    </w:pPr>
    <w:rPr>
      <w:rFonts w:eastAsia="Times New Roman" w:cs="Calibr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BC3C1F"/>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BC3C1F"/>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Revision">
    <w:name w:val="Revision"/>
    <w:hidden/>
    <w:uiPriority w:val="99"/>
    <w:semiHidden/>
    <w:rsid w:val="00EF3783"/>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36637-F366-45B0-B653-E74779CC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17402</Words>
  <Characters>99192</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Wood, Russell</cp:lastModifiedBy>
  <cp:revision>4</cp:revision>
  <cp:lastPrinted>2023-12-06T20:19:00Z</cp:lastPrinted>
  <dcterms:created xsi:type="dcterms:W3CDTF">2023-11-06T18:41:00Z</dcterms:created>
  <dcterms:modified xsi:type="dcterms:W3CDTF">2023-12-06T20:19:00Z</dcterms:modified>
</cp:coreProperties>
</file>